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故事一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曹操是</w:t>
      </w:r>
      <w:r>
        <w:rPr>
          <w:rFonts w:hint="default" w:ascii="宋体" w:hAnsi="宋体" w:eastAsia="宋体" w:cs="宋体"/>
          <w:sz w:val="24"/>
          <w:szCs w:val="24"/>
        </w:rPr>
        <w:t>三国时期著名政治家、军事家。一次曹操带兵出征，路过一片麦田，他当即下令：“任何人不得践踏麦田，违者斩！”命令一下，人人都小心起来。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</w:rPr>
        <w:t>偏巧，曹操的马受惊了，奔到麦田里去，官兵见状，都站在田埂上、路旁边，默默地看着。曹操勒回了马，立即把行军主薄叫到马前，让其议罪。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</w:rPr>
        <w:t>主薄言引 《春秋》 说：“罚不加于尊。”这件事就算了。曹操说，我自己下的命令，自己带头去破坏它，怎么让三军执行？ 但我是全军之主，也不好自茶，只有处于刑法了。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</w:rPr>
        <w:t>说着，他拔出宝剑，割下胡子，古人是不割须不理发的，这是当时的一种刑法。曹操自刑，全军震动。此后，曹操的威望就更高，曹军的纪律也更严明了。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</w:rPr>
        <w:t>军队的纪律严明，便是打胜仗的基础，日后曹操能以少胜多，打败袁绍，除了他个人的军事素养，主要就是曹军严明的军纪。</w:t>
      </w:r>
    </w:p>
    <w:p/>
    <w:p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故事二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bookmarkEnd w:id="0"/>
      <w:r>
        <w:rPr>
          <w:rFonts w:hint="eastAsia" w:ascii="宋体" w:hAnsi="宋体" w:eastAsia="宋体" w:cs="宋体"/>
          <w:sz w:val="24"/>
          <w:szCs w:val="24"/>
        </w:rPr>
        <w:t>陈毅制定“入城守则”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1949年5月24日夜里，上海街头响起半夜激战的枪声。第二天,天蒙蒙亮，市民们小心地打开一点门，从门缝里望出去，只见马路两侧，整齐地躺满了抱着枪，合衣而睡的解放军战士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市民们感到奇怪，“这些军队怎么和以前不一样的呢？”不一会，市民们开始走出家门。他们看到战士已经起来了，有的在洗漱，有的在吃饭，吃的是馒头、咸菜。于是，不少市民拿出热水瓶，给战士们倒开水。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战士们笑嘻嘻地摇着头，谢绝了。天大亮了，“解放军露宿街头”，“解放军秋毫无犯”的消息，迅速传遍了整个上海，市民蜂拥上街头，欢迎人民子弟兵，庆祝上海获得新生。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生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原来上海大战役打响前，陈毅就让秘书长起草了 《入城守则》，为接管上海打下了良好的基础。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altName w:val="Apple SD Gothic Neo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E631F"/>
    <w:rsid w:val="6DE58885"/>
    <w:rsid w:val="72D34DAC"/>
    <w:rsid w:val="9DB37BD4"/>
    <w:rsid w:val="9EFE631F"/>
    <w:rsid w:val="BBFF0B25"/>
    <w:rsid w:val="FCFD8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2022-02-14T13:08:00Z</dcterms:created>
  <dc:creator>apple</dc:creator>
  <cp:lastModifiedBy>apple</cp:lastModifiedBy>
  <dcterms:modified xsi:type="dcterms:W3CDTF">2022-02-14T13:38:11Z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