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AA7F3" w14:textId="3F9F2D38" w:rsidR="00BF60FF" w:rsidRPr="002C2682" w:rsidRDefault="008E0F3B" w:rsidP="00BF60FF">
      <w:pPr>
        <w:widowControl/>
        <w:spacing w:line="500" w:lineRule="exact"/>
        <w:jc w:val="center"/>
        <w:rPr>
          <w:rFonts w:asciiTheme="majorEastAsia" w:eastAsiaTheme="majorEastAsia" w:hAnsiTheme="majorEastAsia" w:cs="宋体"/>
          <w:b/>
          <w:color w:val="000000"/>
          <w:kern w:val="0"/>
          <w:sz w:val="36"/>
          <w:szCs w:val="36"/>
        </w:rPr>
      </w:pPr>
      <w:r>
        <w:rPr>
          <w:rFonts w:asciiTheme="majorEastAsia" w:eastAsiaTheme="majorEastAsia" w:hAnsiTheme="majorEastAsia" w:cs="宋体" w:hint="eastAsia"/>
          <w:b/>
          <w:color w:val="323E32"/>
          <w:kern w:val="0"/>
          <w:sz w:val="36"/>
          <w:szCs w:val="36"/>
        </w:rPr>
        <w:t>薛家实验小学</w:t>
      </w:r>
      <w:r w:rsidR="00BF60FF" w:rsidRPr="002C2682">
        <w:rPr>
          <w:rFonts w:asciiTheme="majorEastAsia" w:eastAsiaTheme="majorEastAsia" w:hAnsiTheme="majorEastAsia" w:cs="宋体" w:hint="eastAsia"/>
          <w:b/>
          <w:color w:val="000000"/>
          <w:kern w:val="0"/>
          <w:sz w:val="36"/>
          <w:szCs w:val="36"/>
        </w:rPr>
        <w:t>实验室安全管理制度</w:t>
      </w:r>
    </w:p>
    <w:p w14:paraId="32AA036C" w14:textId="77777777" w:rsidR="00BF60FF" w:rsidRPr="002C2682" w:rsidRDefault="00BF60FF" w:rsidP="00BF60FF">
      <w:pPr>
        <w:widowControl/>
        <w:spacing w:line="500" w:lineRule="exact"/>
        <w:ind w:firstLineChars="200" w:firstLine="560"/>
        <w:jc w:val="left"/>
        <w:rPr>
          <w:rFonts w:asciiTheme="majorEastAsia" w:eastAsiaTheme="majorEastAsia" w:hAnsiTheme="majorEastAsia" w:cs="宋体"/>
          <w:color w:val="000000"/>
          <w:kern w:val="0"/>
          <w:sz w:val="28"/>
          <w:szCs w:val="28"/>
        </w:rPr>
      </w:pPr>
    </w:p>
    <w:p w14:paraId="3F5220AC" w14:textId="77777777" w:rsidR="00BF60FF" w:rsidRPr="00BF60FF" w:rsidRDefault="00BF60FF" w:rsidP="00BF60FF">
      <w:pPr>
        <w:widowControl/>
        <w:spacing w:line="500" w:lineRule="exact"/>
        <w:ind w:firstLineChars="200" w:firstLine="560"/>
        <w:jc w:val="left"/>
        <w:rPr>
          <w:rFonts w:ascii="FangSong_GB2312" w:eastAsia="FangSong_GB2312" w:hAnsi="宋体" w:cs="宋体"/>
          <w:color w:val="000000"/>
          <w:kern w:val="0"/>
          <w:sz w:val="28"/>
          <w:szCs w:val="28"/>
        </w:rPr>
      </w:pPr>
      <w:r w:rsidRPr="00BF60FF">
        <w:rPr>
          <w:rFonts w:ascii="FangSong_GB2312" w:eastAsia="FangSong_GB2312" w:hAnsi="宋体" w:cs="宋体" w:hint="eastAsia"/>
          <w:color w:val="000000"/>
          <w:kern w:val="0"/>
          <w:sz w:val="28"/>
          <w:szCs w:val="28"/>
        </w:rPr>
        <w:t>一、实验室安全管理要牢固树立安全意识，坚持“安全第一，预防为主”的原则，克服麻痹大意思想，遵守实验室安全管理规章制度，掌握基本的安全知识和救助知识。</w:t>
      </w:r>
    </w:p>
    <w:p w14:paraId="4CBC498A" w14:textId="77777777" w:rsidR="00BF60FF" w:rsidRPr="00BF60FF" w:rsidRDefault="00BF60FF" w:rsidP="00BF60FF">
      <w:pPr>
        <w:widowControl/>
        <w:spacing w:line="500" w:lineRule="exact"/>
        <w:ind w:firstLineChars="200" w:firstLine="560"/>
        <w:jc w:val="left"/>
        <w:rPr>
          <w:rFonts w:ascii="FangSong_GB2312" w:eastAsia="FangSong_GB2312" w:hAnsi="宋体" w:cs="宋体"/>
          <w:color w:val="000000"/>
          <w:kern w:val="0"/>
          <w:sz w:val="28"/>
          <w:szCs w:val="28"/>
        </w:rPr>
      </w:pPr>
      <w:r w:rsidRPr="00BF60FF">
        <w:rPr>
          <w:rFonts w:ascii="FangSong_GB2312" w:eastAsia="FangSong_GB2312" w:hAnsi="宋体" w:cs="宋体" w:hint="eastAsia"/>
          <w:color w:val="000000"/>
          <w:kern w:val="0"/>
          <w:sz w:val="28"/>
          <w:szCs w:val="28"/>
        </w:rPr>
        <w:t>二、实验室管理要实行分管校长、实验室负责人、实验员三级管理，分管校长负责实验室安全工作的制度建立、督查检查，实验室负责人全面负责各科实验室安全管理工作，实验员具体负责本科实验室的安全工作。实验室必须与学校签订安全责任书，将安全责任落实到人，落实到位。</w:t>
      </w:r>
    </w:p>
    <w:p w14:paraId="6E5E11EA" w14:textId="77777777" w:rsidR="00BF60FF" w:rsidRPr="00BF60FF" w:rsidRDefault="00BF60FF" w:rsidP="00BF60FF">
      <w:pPr>
        <w:widowControl/>
        <w:spacing w:line="500" w:lineRule="exact"/>
        <w:ind w:firstLineChars="200" w:firstLine="560"/>
        <w:jc w:val="left"/>
        <w:rPr>
          <w:rFonts w:ascii="FangSong_GB2312" w:eastAsia="FangSong_GB2312" w:hAnsi="宋体" w:cs="宋体"/>
          <w:color w:val="000000"/>
          <w:kern w:val="0"/>
          <w:sz w:val="28"/>
          <w:szCs w:val="28"/>
        </w:rPr>
      </w:pPr>
      <w:r w:rsidRPr="00BF60FF">
        <w:rPr>
          <w:rFonts w:ascii="FangSong_GB2312" w:eastAsia="FangSong_GB2312" w:hAnsi="宋体" w:cs="宋体" w:hint="eastAsia"/>
          <w:color w:val="000000"/>
          <w:kern w:val="0"/>
          <w:sz w:val="28"/>
          <w:szCs w:val="28"/>
        </w:rPr>
        <w:t>三、实验室要设立安全检查登记簿，要有专人定期进行安全检查并作好记录。</w:t>
      </w:r>
    </w:p>
    <w:p w14:paraId="29E23598" w14:textId="77777777" w:rsidR="00BF60FF" w:rsidRPr="00BF60FF" w:rsidRDefault="00BF60FF" w:rsidP="00BF60FF">
      <w:pPr>
        <w:widowControl/>
        <w:spacing w:line="500" w:lineRule="exact"/>
        <w:ind w:firstLineChars="200" w:firstLine="560"/>
        <w:jc w:val="left"/>
        <w:rPr>
          <w:rFonts w:ascii="FangSong_GB2312" w:eastAsia="FangSong_GB2312" w:hAnsi="宋体" w:cs="宋体"/>
          <w:color w:val="000000"/>
          <w:kern w:val="0"/>
          <w:sz w:val="28"/>
          <w:szCs w:val="28"/>
        </w:rPr>
      </w:pPr>
      <w:r w:rsidRPr="00BF60FF">
        <w:rPr>
          <w:rFonts w:ascii="FangSong_GB2312" w:eastAsia="FangSong_GB2312" w:hAnsi="宋体" w:cs="宋体" w:hint="eastAsia"/>
          <w:color w:val="000000"/>
          <w:kern w:val="0"/>
          <w:sz w:val="28"/>
          <w:szCs w:val="28"/>
        </w:rPr>
        <w:t>四、对易燃、易爆、剧毒、放射性及其它危险物品，必须按物品性质进行分类，严格管理，做到存放地点和位置安全可靠，数量清楚，并指定专人负责。同时，要做好防火、防爆、防触电、防中毒、防创伤等工作，要配备灭火器、砂箱等消防器材及化学实验急救器材等防护用品。管好火源，消防器材随时处于可用状态，以方便使用。</w:t>
      </w:r>
    </w:p>
    <w:p w14:paraId="662EDE29" w14:textId="77777777" w:rsidR="00BF60FF" w:rsidRPr="00BF60FF" w:rsidRDefault="00BF60FF" w:rsidP="00BF60FF">
      <w:pPr>
        <w:widowControl/>
        <w:spacing w:line="500" w:lineRule="exact"/>
        <w:ind w:firstLineChars="200" w:firstLine="560"/>
        <w:jc w:val="left"/>
        <w:rPr>
          <w:rFonts w:ascii="FangSong_GB2312" w:eastAsia="FangSong_GB2312" w:hAnsi="宋体" w:cs="宋体"/>
          <w:color w:val="000000"/>
          <w:kern w:val="0"/>
          <w:sz w:val="28"/>
          <w:szCs w:val="28"/>
        </w:rPr>
      </w:pPr>
      <w:r w:rsidRPr="00BF60FF">
        <w:rPr>
          <w:rFonts w:ascii="FangSong_GB2312" w:eastAsia="FangSong_GB2312" w:hAnsi="宋体" w:cs="宋体" w:hint="eastAsia"/>
          <w:color w:val="000000"/>
          <w:kern w:val="0"/>
          <w:sz w:val="28"/>
          <w:szCs w:val="28"/>
        </w:rPr>
        <w:t>五、实验室供电线路的安装必须符合实验教学的需要和安全用电的有关规定，并定期检查、及时维修。电线和电器设备保持干燥，防止漏电和短路。下班要注意关好门窗和检查水电，确保安全。</w:t>
      </w:r>
    </w:p>
    <w:p w14:paraId="2F0DB1D9" w14:textId="77777777" w:rsidR="00BF60FF" w:rsidRPr="00BF60FF" w:rsidRDefault="00BF60FF" w:rsidP="00BF60FF">
      <w:pPr>
        <w:widowControl/>
        <w:spacing w:line="500" w:lineRule="exact"/>
        <w:ind w:firstLineChars="200" w:firstLine="560"/>
        <w:jc w:val="left"/>
        <w:rPr>
          <w:rFonts w:ascii="FangSong_GB2312" w:eastAsia="FangSong_GB2312" w:hAnsi="宋体" w:cs="宋体"/>
          <w:color w:val="000000"/>
          <w:kern w:val="0"/>
          <w:sz w:val="28"/>
          <w:szCs w:val="28"/>
        </w:rPr>
      </w:pPr>
      <w:r w:rsidRPr="00BF60FF">
        <w:rPr>
          <w:rFonts w:ascii="FangSong_GB2312" w:eastAsia="FangSong_GB2312" w:hAnsi="宋体" w:cs="宋体" w:hint="eastAsia"/>
          <w:color w:val="000000"/>
          <w:kern w:val="0"/>
          <w:sz w:val="28"/>
          <w:szCs w:val="28"/>
        </w:rPr>
        <w:t>六、剧毒品领用或购买要提交申请报告，写明用途和数量，送派出所签字备案，办理完手续才能领用或购买。领用或购买要两人同行。领回的剧毒品应存放在有两把钥匙的铁皮专柜中，柜外应有明显的危险品标志，两人分别保管钥匙，领用危险品必须按规定执行，两人同时开柜才能取出使用，以免酿成事故。进行有毒气产生的实验操作时，应在实验室通风柜中进行。</w:t>
      </w:r>
    </w:p>
    <w:p w14:paraId="3B6C9B56" w14:textId="77777777" w:rsidR="00BF60FF" w:rsidRPr="00BF60FF" w:rsidRDefault="00BF60FF" w:rsidP="00BF60FF">
      <w:pPr>
        <w:widowControl/>
        <w:spacing w:line="500" w:lineRule="exact"/>
        <w:ind w:firstLineChars="200" w:firstLine="560"/>
        <w:jc w:val="left"/>
        <w:rPr>
          <w:rFonts w:ascii="FangSong_GB2312" w:eastAsia="FangSong_GB2312" w:hAnsi="宋体" w:cs="宋体"/>
          <w:color w:val="000000"/>
          <w:kern w:val="0"/>
          <w:sz w:val="28"/>
          <w:szCs w:val="28"/>
        </w:rPr>
      </w:pPr>
      <w:r w:rsidRPr="00BF60FF">
        <w:rPr>
          <w:rFonts w:ascii="FangSong_GB2312" w:eastAsia="FangSong_GB2312" w:hAnsi="宋体" w:cs="宋体" w:hint="eastAsia"/>
          <w:color w:val="000000"/>
          <w:kern w:val="0"/>
          <w:sz w:val="28"/>
          <w:szCs w:val="28"/>
        </w:rPr>
        <w:lastRenderedPageBreak/>
        <w:t>七、保持实验室摆设整齐，走道畅通。发生意外事故时不要慌乱，及时采取有效措施，防止事故蔓延，并立即上报，对重大事故要保护现场。</w:t>
      </w:r>
    </w:p>
    <w:p w14:paraId="50901359" w14:textId="77777777" w:rsidR="00BF60FF" w:rsidRPr="00BF60FF" w:rsidRDefault="00BF60FF" w:rsidP="00BF60FF">
      <w:pPr>
        <w:widowControl/>
        <w:spacing w:line="500" w:lineRule="exact"/>
        <w:ind w:firstLineChars="200" w:firstLine="560"/>
        <w:jc w:val="left"/>
        <w:rPr>
          <w:rFonts w:ascii="FangSong_GB2312" w:eastAsia="FangSong_GB2312" w:hAnsi="宋体" w:cs="宋体"/>
          <w:color w:val="000000"/>
          <w:kern w:val="0"/>
          <w:sz w:val="28"/>
          <w:szCs w:val="28"/>
        </w:rPr>
      </w:pPr>
      <w:r w:rsidRPr="00BF60FF">
        <w:rPr>
          <w:rFonts w:ascii="FangSong_GB2312" w:eastAsia="FangSong_GB2312" w:hAnsi="宋体" w:cs="宋体" w:hint="eastAsia"/>
          <w:color w:val="000000"/>
          <w:kern w:val="0"/>
          <w:sz w:val="28"/>
          <w:szCs w:val="28"/>
        </w:rPr>
        <w:t>八、实验室工作人员作为实验室安全防护的当然责任人，应随时随地按照规章制度进行检查，做好安全防护工作，非实验室工作人员不得进入仪器保管室内。</w:t>
      </w:r>
    </w:p>
    <w:p w14:paraId="424326C2" w14:textId="77777777" w:rsidR="00BF60FF" w:rsidRPr="00BF60FF" w:rsidRDefault="00BF60FF" w:rsidP="00BF60FF">
      <w:pPr>
        <w:widowControl/>
        <w:spacing w:line="500" w:lineRule="exact"/>
        <w:ind w:firstLineChars="200" w:firstLine="560"/>
        <w:jc w:val="left"/>
        <w:rPr>
          <w:rFonts w:ascii="FangSong_GB2312" w:eastAsia="FangSong_GB2312" w:hAnsi="宋体" w:cs="宋体"/>
          <w:color w:val="000000"/>
          <w:kern w:val="0"/>
          <w:sz w:val="28"/>
          <w:szCs w:val="28"/>
        </w:rPr>
      </w:pPr>
      <w:r w:rsidRPr="00BF60FF">
        <w:rPr>
          <w:rFonts w:ascii="FangSong_GB2312" w:eastAsia="FangSong_GB2312" w:hAnsi="宋体" w:cs="宋体" w:hint="eastAsia"/>
          <w:color w:val="000000"/>
          <w:kern w:val="0"/>
          <w:sz w:val="28"/>
          <w:szCs w:val="28"/>
        </w:rPr>
        <w:t>九、任何人不得私自将有毒物品带出实验室，进入实验室的人员要遵守有关规定。凡违反安全或玩忽职守造成事故者，视情节轻重给予批评、处分、赔偿直至追究刑事责任。</w:t>
      </w:r>
    </w:p>
    <w:p w14:paraId="2532A9C2" w14:textId="77777777" w:rsidR="004A0673" w:rsidRPr="00BF60FF" w:rsidRDefault="004A0673"/>
    <w:sectPr w:rsidR="004A0673" w:rsidRPr="00BF60FF" w:rsidSect="002466F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1A24" w14:textId="77777777" w:rsidR="000C6F0B" w:rsidRDefault="000C6F0B" w:rsidP="00BF60FF">
      <w:r>
        <w:separator/>
      </w:r>
    </w:p>
  </w:endnote>
  <w:endnote w:type="continuationSeparator" w:id="0">
    <w:p w14:paraId="3EE24EEA" w14:textId="77777777" w:rsidR="000C6F0B" w:rsidRDefault="000C6F0B" w:rsidP="00BF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angSong_GB2312">
    <w:altName w:val="仿宋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C8FF" w14:textId="77777777" w:rsidR="002C2682" w:rsidRDefault="002C268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270A1" w14:textId="77777777" w:rsidR="002C2682" w:rsidRDefault="002C268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F6BFA" w14:textId="77777777" w:rsidR="002C2682" w:rsidRDefault="002C26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D172B" w14:textId="77777777" w:rsidR="000C6F0B" w:rsidRDefault="000C6F0B" w:rsidP="00BF60FF">
      <w:r>
        <w:separator/>
      </w:r>
    </w:p>
  </w:footnote>
  <w:footnote w:type="continuationSeparator" w:id="0">
    <w:p w14:paraId="1114310E" w14:textId="77777777" w:rsidR="000C6F0B" w:rsidRDefault="000C6F0B" w:rsidP="00BF6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E129" w14:textId="77777777" w:rsidR="002C2682" w:rsidRDefault="002C268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40F2" w14:textId="77777777" w:rsidR="00BF60FF" w:rsidRDefault="00BF60FF" w:rsidP="002C2682">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167A" w14:textId="77777777" w:rsidR="002C2682" w:rsidRDefault="002C268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F60FF"/>
    <w:rsid w:val="000C6F0B"/>
    <w:rsid w:val="002466F9"/>
    <w:rsid w:val="002C2682"/>
    <w:rsid w:val="004A0673"/>
    <w:rsid w:val="008E0F3B"/>
    <w:rsid w:val="00BF6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FE69B"/>
  <w15:docId w15:val="{40BB2E6F-663A-4BF6-BA18-70AA765E2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6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F60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BF60FF"/>
    <w:rPr>
      <w:sz w:val="18"/>
      <w:szCs w:val="18"/>
    </w:rPr>
  </w:style>
  <w:style w:type="paragraph" w:styleId="a5">
    <w:name w:val="footer"/>
    <w:basedOn w:val="a"/>
    <w:link w:val="a6"/>
    <w:uiPriority w:val="99"/>
    <w:semiHidden/>
    <w:unhideWhenUsed/>
    <w:rsid w:val="00BF60FF"/>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BF60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128</Words>
  <Characters>733</Characters>
  <Application>Microsoft Office Word</Application>
  <DocSecurity>0</DocSecurity>
  <Lines>6</Lines>
  <Paragraphs>1</Paragraphs>
  <ScaleCrop>false</ScaleCrop>
  <Company>微软中国</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谢 丰</cp:lastModifiedBy>
  <cp:revision>5</cp:revision>
  <dcterms:created xsi:type="dcterms:W3CDTF">2015-09-06T08:43:00Z</dcterms:created>
  <dcterms:modified xsi:type="dcterms:W3CDTF">2021-12-19T03:08:00Z</dcterms:modified>
</cp:coreProperties>
</file>