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jc w:val="center"/>
        <w:rPr>
          <w:rFonts w:ascii="Arial" w:hAnsi="Arial" w:cs="Arial"/>
          <w:color w:val="3D3D3B"/>
          <w:sz w:val="21"/>
          <w:szCs w:val="21"/>
        </w:rPr>
      </w:pPr>
      <w:r>
        <w:rPr>
          <w:rFonts w:hint="eastAsia" w:ascii="黑体" w:hAnsi="黑体" w:eastAsia="黑体" w:cs="Arial"/>
          <w:color w:val="3D3D3B"/>
          <w:sz w:val="32"/>
          <w:szCs w:val="32"/>
        </w:rPr>
        <w:t>薛家中心小学20</w:t>
      </w:r>
      <w:r>
        <w:rPr>
          <w:rFonts w:hint="eastAsia" w:ascii="黑体" w:hAnsi="黑体" w:eastAsia="黑体" w:cs="Arial"/>
          <w:color w:val="3D3D3B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Arial"/>
          <w:color w:val="3D3D3B"/>
          <w:sz w:val="32"/>
          <w:szCs w:val="32"/>
        </w:rPr>
        <w:t>年党建工作计划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jc w:val="center"/>
        <w:rPr>
          <w:rFonts w:ascii="Arial" w:hAnsi="Arial" w:cs="Arial"/>
          <w:color w:val="3D3D3B"/>
          <w:sz w:val="21"/>
          <w:szCs w:val="21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firstLine="555"/>
        <w:rPr>
          <w:rFonts w:cs="Arial" w:asciiTheme="minorEastAsia" w:hAnsiTheme="minorEastAsia" w:eastAsiaTheme="minorEastAsia"/>
          <w:b/>
          <w:color w:val="3D3D3B"/>
        </w:rPr>
      </w:pPr>
      <w:r>
        <w:rPr>
          <w:rFonts w:hint="eastAsia" w:cs="Arial" w:asciiTheme="minorEastAsia" w:hAnsiTheme="minorEastAsia" w:eastAsiaTheme="minorEastAsia"/>
          <w:b/>
          <w:color w:val="3D3D3B"/>
        </w:rPr>
        <w:t>一、指导思想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学习贯彻落实习近平总书记系列重要讲话精神，贯彻落实教育党工委“做深改革、做细治理、做优发展、做强队伍”总体要求，紧紧围绕学校中心工作，巩固“两学一做”学习教育成果，深化党建品牌建设，以一流党建助推学校事业发展，为学校教育改革发展提供思想、政治和组织保障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2" w:firstLineChars="200"/>
        <w:rPr>
          <w:rFonts w:cs="Arial" w:asciiTheme="minorEastAsia" w:hAnsiTheme="minorEastAsia" w:eastAsiaTheme="minorEastAsia"/>
          <w:b/>
          <w:color w:val="000000" w:themeColor="text1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</w:rPr>
        <w:t>二、工作目标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（一）巩固“两学一做”学习教育成果，形成长效机制。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（二）开展新一轮文明创建工作，推进平安校园建设。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（三）深化党建示范品牌建设，培育若干优秀项目团队。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2" w:firstLineChars="200"/>
        <w:rPr>
          <w:rFonts w:cs="Arial" w:asciiTheme="minorEastAsia" w:hAnsiTheme="minorEastAsia" w:eastAsiaTheme="minorEastAsia"/>
          <w:b/>
          <w:color w:val="000000" w:themeColor="text1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</w:rPr>
        <w:t>三、主要工作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2" w:firstLineChars="200"/>
        <w:rPr>
          <w:rFonts w:cs="Arial" w:asciiTheme="minorEastAsia" w:hAnsiTheme="minorEastAsia" w:eastAsiaTheme="minorEastAsia"/>
          <w:b/>
          <w:color w:val="000000" w:themeColor="text1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</w:rPr>
        <w:t>（一）强化政治引领，落实从严治党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加强政治思想工作。组织学习党章党规，学习系列讲话，学习十八届六中全会精神，进一步增强党员教师“四个意识”，坚决维护党中央的权威，时时处处向党中央看齐，向党的路线方针政策决策看齐。坚定理想信念，严守政治底线，自觉践行社会主义核心价值观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加强廉政建设，严守纪律规矩。通过党小组学习、党课教育、组织生活、主题党日活动、道德宣讲等形式，强化廉政宣传教育，筑牢拒腐防变的思想道德防线。加强廉政风险防控机制建设，扎牢制度笼子，认真制定领导班子及其成员党风廉政建设责任清单，签订廉洁承诺书，开展“廉洁教育进校园”活动，积极营造风清气正的校园氛围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3、深入推进“两学一做”学习教育。组织开展专题组织生活会和党员民主评议活动，坚持问题导向，紧密结合个人和工作实际，查摆领导班子和党员在理想信念、政治思想、纪律作风等方面存在的问题，并制定切实可行的整改措施，形成长效机制，进一步提升党组织的战斗力和凝聚力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2" w:firstLineChars="200"/>
        <w:rPr>
          <w:rFonts w:cs="Arial" w:asciiTheme="minorEastAsia" w:hAnsiTheme="minorEastAsia" w:eastAsiaTheme="minorEastAsia"/>
          <w:b/>
          <w:color w:val="000000" w:themeColor="text1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</w:rPr>
        <w:t>（二）夯实党建基础，创新党建载体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1、落实“三会一课”，规范党员组织生活，加强党员教育培训，不断增强“四个意识”，特别是核心意识和看齐意识，坚定不移向党中央看齐，向党的理论路线方针政策看齐，向党的决策部署看齐。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推进服务型党组织建设，坚持服务改革、服务发展、服务民生、服务群众、服务党员。积极开展党员志愿服务和党员示范岗行动，落实党组织、党员承诺、践诺、评诺工作。深化“三走近”、“双培养”工作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3、推进落实党建工作责任制，从责任制内容、责任主体、制度建设上加以完善。逐级签订党建工作责任书，细化党建工作责任制内容和要求。开展干部述职述廉评议，落实责任制考核评价。推进党员积分制管理工作，健全考核评议制度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4、做好建党积极分子队伍培养和预备党员管理工作，邀请参加党课学习和各类主题教育活动，发掘和培养一批优秀青年骨干。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5、严格做好党费管理工作，规范党费收缴和使用，进一步落实党务公开。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6、推进党建品牌建设。深化学校特色文化项目建设，让“有责任、善合作”的党员在专业发展、社团建设、文化建设、公益服务等发挥其专长，培育若干优秀项目团队和社团品牌。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2" w:firstLineChars="200"/>
        <w:rPr>
          <w:rFonts w:cs="Arial" w:asciiTheme="minorEastAsia" w:hAnsiTheme="minorEastAsia" w:eastAsiaTheme="minorEastAsia"/>
          <w:b/>
          <w:color w:val="000000" w:themeColor="text1"/>
        </w:rPr>
      </w:pPr>
      <w:r>
        <w:rPr>
          <w:rFonts w:cs="Arial" w:asciiTheme="minorEastAsia" w:hAnsiTheme="minorEastAsia" w:eastAsiaTheme="minorEastAsia"/>
          <w:b/>
          <w:color w:val="000000" w:themeColor="text1"/>
        </w:rPr>
        <w:t>（三）管好干部队伍，坚持责任担当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加强干部队伍建设，坚持中心组学习，把增强“四个意识”作为学习教育重点，提升干部责任担当意识，落实主体责任，把责任扛在肩上，抓在手里；继续围绕“立德树人”目标要求，开展工作研讨交流，提升干部组织管理和服务协调能力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2、认真做好后备干部培养工作，指导开展理论学习、挂职指导和岗位锻炼，提升后备干部综合素养，促进后备干部快速成长，并向上级部门积极推选优秀干部人选。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2" w:firstLineChars="200"/>
        <w:rPr>
          <w:rFonts w:cs="Arial" w:asciiTheme="minorEastAsia" w:hAnsiTheme="minorEastAsia" w:eastAsiaTheme="minorEastAsia"/>
          <w:b/>
          <w:color w:val="000000" w:themeColor="text1"/>
        </w:rPr>
      </w:pPr>
      <w:r>
        <w:rPr>
          <w:rFonts w:cs="Arial" w:asciiTheme="minorEastAsia" w:hAnsiTheme="minorEastAsia" w:eastAsiaTheme="minorEastAsia"/>
          <w:b/>
          <w:color w:val="000000" w:themeColor="text1"/>
        </w:rPr>
        <w:t>（四）推进文明创建，弘扬师德师风</w:t>
      </w:r>
    </w:p>
    <w:p>
      <w:pPr>
        <w:pStyle w:val="6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认真做好新一轮文明单位的创建工作。认真分析和总结上一轮创建情况，制定新一轮文明创建规划，完善工作机构，明确工作职责和要求，做到统一领导、齐抓共管、全员参与，共同推进新一轮文明创建工作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加强师德师风建设。学习贯彻教育部关于严禁教师有偿补课的规定以及市教委关于“减负”的精神，组织开展道德讲堂、师德大讨论、师德征文演讲等活动，推进教职工思想道德建设，培树教师良好师德风尚，自觉抵制有损教师师德形象的言行，杜绝体罚和变相体罚现象，严格执行“六项禁令”和减负要求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3、继续做好“道德讲堂”活动，邀请区内外专家来校为全体教职工开设道德修养、人文艺术讲座，充盈教职工的精神世界，提升教职工的人文素养和人格魅力。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4、发挥“党员示范岗”、“巾帼文明岗”、“青年文明号”、“文明志愿者”等党群组织阵地的作用，继续做好文明班级、月度人物以及感动薛小十佳教师评选活动，积极参与社区共建和志愿服务活动，发挥市级文明单位和一级支部示范辐射作用，积极承担和履行社会责任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2" w:firstLineChars="200"/>
        <w:rPr>
          <w:rFonts w:cs="Arial" w:asciiTheme="minorEastAsia" w:hAnsiTheme="minorEastAsia" w:eastAsiaTheme="minorEastAsia"/>
          <w:b/>
          <w:color w:val="000000" w:themeColor="text1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</w:rPr>
        <w:t>（五）做好群团工作，发挥群团优势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1、发挥工会和教代会在学校中的作用，提升教代会代表民主管理、民主监督、参政议政的能力和水平，切实维护和保障教职工的福利待遇和合法权益，严格执行校务公开。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关心教职工的身心健康，邀请心理健康和养生保健专家为全体教职工开设辅导讲座，全力支持工会开展教工文体活动，组织落实好教职工体检工作，关心落实好退休教工的生活待遇，认真做好教职工的慰问、探望等工作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3、落实党建带团建工作，指导团组织和少先队工作，发挥团队组织在保障中心工作、“平安校园”建设和文明单位创建中的重要作用。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4、认真做好统战工作，积极发挥民主党派人士在学校发展中的作用。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学校党支部将进一步发挥党组织政治核心、文化核心和能力核心作用，不断丰富和拓展党建内涵，提升党建科学化水平，促进和谐校园建设，为办好人民满意教育作出应有贡献。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firstLine="555"/>
        <w:rPr>
          <w:rFonts w:cs="Arial" w:asciiTheme="minorEastAsia" w:hAnsiTheme="minorEastAsia" w:eastAsiaTheme="minorEastAsia"/>
          <w:b/>
          <w:color w:val="000000" w:themeColor="text1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</w:rPr>
        <w:t>四、日程安排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firstLine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一月份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1、党员对党建工作评议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二、三月份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1、以党小组为单位召开专题组织生活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2、制定20</w:t>
      </w:r>
      <w:r>
        <w:rPr>
          <w:rFonts w:hint="eastAsia" w:cs="Arial" w:asciiTheme="minorEastAsia" w:hAnsiTheme="minorEastAsia" w:eastAsiaTheme="minorEastAsia"/>
          <w:color w:val="000000" w:themeColor="text1"/>
          <w:lang w:val="en-US" w:eastAsia="zh-CN"/>
        </w:rPr>
        <w:t>20</w:t>
      </w:r>
      <w:r>
        <w:rPr>
          <w:rFonts w:hint="eastAsia" w:cs="Arial" w:asciiTheme="minorEastAsia" w:hAnsiTheme="minorEastAsia" w:eastAsiaTheme="minorEastAsia"/>
          <w:color w:val="000000" w:themeColor="text1"/>
        </w:rPr>
        <w:t>年党建工作计划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三月份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1、学雷锋常态化活动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 “道德讲堂”活动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四月份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1、革命传统教育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2、道德讲堂活动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五月份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1、青年论坛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 “道德讲堂”活动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3、主题教育活动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六月份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 “道德讲堂”活动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2、纪念建党</w:t>
      </w:r>
      <w:r>
        <w:rPr>
          <w:rFonts w:hint="eastAsia" w:cs="Arial" w:asciiTheme="minorEastAsia" w:hAnsiTheme="minorEastAsia" w:eastAsiaTheme="minorEastAsia"/>
          <w:color w:val="000000" w:themeColor="text1"/>
          <w:lang w:val="en-US" w:eastAsia="zh-CN"/>
        </w:rPr>
        <w:t>99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 w:themeColor="text1"/>
        </w:rPr>
        <w:t>周年活动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3、党课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七、八月份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党员暑期学习活动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九月份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 “道德讲堂”活动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2、庆祝教师节活动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十月份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1、庆祝国庆活动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 “道德讲堂”活动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3、19大报告学习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十一月份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 “道德讲堂”活动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2、党课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十二月份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1、 “道德讲堂”活动</w:t>
      </w:r>
    </w:p>
    <w:p>
      <w:pPr>
        <w:pStyle w:val="2"/>
        <w:shd w:val="clear" w:color="auto" w:fill="FFFFFF"/>
        <w:wordWrap w:val="0"/>
        <w:spacing w:before="0" w:beforeAutospacing="0" w:after="0" w:afterAutospacing="0" w:line="315" w:lineRule="atLeast"/>
        <w:ind w:left="555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2、党员专题组织生活会</w:t>
      </w: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4E2"/>
    <w:rsid w:val="002E038D"/>
    <w:rsid w:val="005954E2"/>
    <w:rsid w:val="006B3683"/>
    <w:rsid w:val="00E738FA"/>
    <w:rsid w:val="00FF74EE"/>
    <w:rsid w:val="7D85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uiPriority w:val="0"/>
  </w:style>
  <w:style w:type="paragraph" w:styleId="6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2115</Characters>
  <Lines>17</Lines>
  <Paragraphs>4</Paragraphs>
  <TotalTime>13</TotalTime>
  <ScaleCrop>false</ScaleCrop>
  <LinksUpToDate>false</LinksUpToDate>
  <CharactersWithSpaces>2481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2018-01-26T07:53:00Z</dcterms:created>
  <dc:creator>Administrator</dc:creator>
  <cp:lastModifiedBy>PC</cp:lastModifiedBy>
  <cp:lastPrinted>2018-01-26T08:05:00Z</cp:lastPrinted>
  <dcterms:modified xsi:type="dcterms:W3CDTF">2022-02-25T03:14:51Z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A1B7629D2E194AC3952AEB542E53BC92</vt:lpwstr>
  </property>
</Properties>
</file>