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党建蓄势，在项目推进中树“善真”品牌</w:t>
      </w:r>
    </w:p>
    <w:p>
      <w:pPr>
        <w:spacing w:line="72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rPr>
        <w:t>2020年度党</w:t>
      </w:r>
      <w:r>
        <w:rPr>
          <w:rFonts w:hint="eastAsia" w:ascii="方正小标宋简体" w:hAnsi="方正小标宋简体" w:eastAsia="方正小标宋简体"/>
          <w:sz w:val="44"/>
          <w:szCs w:val="44"/>
        </w:rPr>
        <w:t>建工作</w:t>
      </w:r>
      <w:r>
        <w:rPr>
          <w:rFonts w:hint="eastAsia" w:ascii="方正小标宋简体" w:hAnsi="方正小标宋简体" w:eastAsia="方正小标宋简体"/>
          <w:sz w:val="44"/>
          <w:szCs w:val="44"/>
          <w:lang w:val="en-US" w:eastAsia="zh-CN"/>
        </w:rPr>
        <w:t>总结</w:t>
      </w:r>
    </w:p>
    <w:p>
      <w:pPr>
        <w:spacing w:line="570" w:lineRule="exact"/>
        <w:jc w:val="center"/>
        <w:rPr>
          <w:rFonts w:ascii="楷体_GB2312" w:hAnsi="楷体_GB2312" w:eastAsia="楷体_GB2312" w:cs="楷体_GB2312"/>
          <w:sz w:val="32"/>
          <w:szCs w:val="32"/>
        </w:rPr>
      </w:pPr>
      <w:r>
        <w:rPr>
          <w:rFonts w:hint="eastAsia" w:ascii="楷体_GB2312" w:hAnsi="楷体_GB2312" w:eastAsia="楷体_GB2312" w:cs="楷体_GB2312"/>
          <w:kern w:val="0"/>
          <w:sz w:val="32"/>
          <w:szCs w:val="32"/>
        </w:rPr>
        <w:t>（2020年12月）</w:t>
      </w:r>
    </w:p>
    <w:p>
      <w:pPr>
        <w:spacing w:line="600" w:lineRule="exact"/>
        <w:ind w:firstLine="480" w:firstLineChars="200"/>
        <w:jc w:val="left"/>
        <w:rPr>
          <w:rFonts w:cs="宋体" w:asciiTheme="majorEastAsia" w:hAnsiTheme="majorEastAsia" w:eastAsiaTheme="majorEastAsia"/>
          <w:color w:val="000000" w:themeColor="text1"/>
          <w:sz w:val="24"/>
        </w:rPr>
      </w:pPr>
      <w:bookmarkStart w:id="0" w:name="_GoBack"/>
      <w:bookmarkEnd w:id="0"/>
      <w:r>
        <w:rPr>
          <w:rFonts w:hint="eastAsia" w:cs="宋体" w:asciiTheme="majorEastAsia" w:hAnsiTheme="majorEastAsia" w:eastAsiaTheme="majorEastAsia"/>
          <w:color w:val="000000" w:themeColor="text1"/>
          <w:sz w:val="24"/>
        </w:rPr>
        <w:t>一年来在区教育局和镇党委政府的关怀领导下，</w:t>
      </w:r>
      <w:r>
        <w:rPr>
          <w:rFonts w:hint="eastAsia" w:cs="宋体" w:asciiTheme="majorEastAsia" w:hAnsiTheme="majorEastAsia" w:eastAsiaTheme="majorEastAsia"/>
          <w:color w:val="000000" w:themeColor="text1"/>
          <w:sz w:val="24"/>
          <w:shd w:val="clear" w:color="auto" w:fill="FFFFFF"/>
        </w:rPr>
        <w:t>坚持立德树人总目标，</w:t>
      </w:r>
      <w:r>
        <w:rPr>
          <w:rFonts w:hint="eastAsia" w:asciiTheme="majorEastAsia" w:hAnsiTheme="majorEastAsia" w:eastAsiaTheme="majorEastAsia"/>
          <w:color w:val="000000" w:themeColor="text1"/>
          <w:spacing w:val="8"/>
          <w:sz w:val="24"/>
          <w:shd w:val="clear" w:color="auto" w:fill="FFFFFF"/>
        </w:rPr>
        <w:t>以学习贯彻党的十九届历次全会精神和习近平新时代中国特色社会主义思想为指导，</w:t>
      </w:r>
      <w:r>
        <w:rPr>
          <w:rFonts w:hint="eastAsia" w:cs="宋体" w:asciiTheme="majorEastAsia" w:hAnsiTheme="majorEastAsia" w:eastAsiaTheme="majorEastAsia"/>
          <w:color w:val="000000" w:themeColor="text1"/>
          <w:kern w:val="0"/>
          <w:sz w:val="24"/>
          <w:shd w:val="clear" w:color="auto" w:fill="FFFFFF"/>
        </w:rPr>
        <w:t>深化党建工作与教育教学、师生成长两大融合，提升办学内涵</w:t>
      </w:r>
      <w:r>
        <w:rPr>
          <w:rFonts w:hint="eastAsia" w:cs="宋体" w:asciiTheme="majorEastAsia" w:hAnsiTheme="majorEastAsia" w:eastAsiaTheme="majorEastAsia"/>
          <w:color w:val="000000" w:themeColor="text1"/>
          <w:sz w:val="24"/>
        </w:rPr>
        <w:t>。现向大家汇报如下：</w:t>
      </w:r>
    </w:p>
    <w:p>
      <w:pPr>
        <w:spacing w:line="440" w:lineRule="exact"/>
        <w:ind w:firstLine="482" w:firstLineChars="200"/>
        <w:jc w:val="left"/>
        <w:rPr>
          <w:rFonts w:asciiTheme="majorEastAsia" w:hAnsiTheme="majorEastAsia" w:eastAsiaTheme="majorEastAsia"/>
          <w:b/>
          <w:sz w:val="24"/>
        </w:rPr>
      </w:pPr>
      <w:r>
        <w:rPr>
          <w:rFonts w:hint="eastAsia" w:asciiTheme="majorEastAsia" w:hAnsiTheme="majorEastAsia" w:eastAsiaTheme="majorEastAsia"/>
          <w:b/>
          <w:sz w:val="24"/>
        </w:rPr>
        <w:t>一、抓基层党建特色亮点工作</w:t>
      </w:r>
    </w:p>
    <w:p>
      <w:pPr>
        <w:widowControl/>
        <w:adjustRightInd w:val="0"/>
        <w:spacing w:line="440" w:lineRule="exact"/>
        <w:ind w:firstLine="480" w:firstLineChars="200"/>
        <w:jc w:val="left"/>
        <w:rPr>
          <w:rFonts w:asciiTheme="majorEastAsia" w:hAnsiTheme="majorEastAsia" w:eastAsiaTheme="majorEastAsia" w:cstheme="minorEastAsia"/>
          <w:color w:val="000000" w:themeColor="text1"/>
          <w:sz w:val="24"/>
        </w:rPr>
      </w:pPr>
      <w:r>
        <w:rPr>
          <w:rFonts w:hint="eastAsia" w:asciiTheme="majorEastAsia" w:hAnsiTheme="majorEastAsia" w:eastAsiaTheme="majorEastAsia" w:cstheme="minorEastAsia"/>
          <w:sz w:val="24"/>
        </w:rPr>
        <w:t>学校充分发挥党建领航作用，</w:t>
      </w:r>
      <w:r>
        <w:rPr>
          <w:rFonts w:hint="eastAsia" w:asciiTheme="majorEastAsia" w:hAnsiTheme="majorEastAsia" w:eastAsiaTheme="majorEastAsia" w:cstheme="minorEastAsia"/>
          <w:color w:val="000000" w:themeColor="text1"/>
          <w:sz w:val="24"/>
        </w:rPr>
        <w:t>探索“五化”（主题化、情境化、阵地化、项目化、辐射化）党员教育模式，夯实党的领导基石，学校党建项目《责任担当，合作共赢》入选常州市一校一品党建文化品牌项目建设成果。</w:t>
      </w:r>
    </w:p>
    <w:p>
      <w:pPr>
        <w:widowControl/>
        <w:shd w:val="clear" w:color="auto" w:fill="FFFFFF"/>
        <w:spacing w:line="440" w:lineRule="exact"/>
        <w:ind w:firstLine="482" w:firstLineChars="200"/>
        <w:jc w:val="left"/>
        <w:rPr>
          <w:rStyle w:val="10"/>
          <w:rFonts w:asciiTheme="majorEastAsia" w:hAnsiTheme="majorEastAsia" w:eastAsiaTheme="majorEastAsia"/>
          <w:sz w:val="24"/>
        </w:rPr>
      </w:pPr>
      <w:r>
        <w:rPr>
          <w:rStyle w:val="10"/>
          <w:rFonts w:hint="eastAsia" w:asciiTheme="majorEastAsia" w:hAnsiTheme="majorEastAsia" w:eastAsiaTheme="majorEastAsia"/>
          <w:sz w:val="24"/>
        </w:rPr>
        <w:t>（一）不忘初心，坚持学习修党性。</w:t>
      </w:r>
    </w:p>
    <w:p>
      <w:pPr>
        <w:widowControl/>
        <w:shd w:val="clear" w:color="auto" w:fill="FFFFFF"/>
        <w:spacing w:line="440" w:lineRule="exact"/>
        <w:ind w:firstLine="480" w:firstLineChars="200"/>
        <w:jc w:val="left"/>
        <w:rPr>
          <w:rFonts w:cs="宋体" w:asciiTheme="majorEastAsia" w:hAnsiTheme="majorEastAsia" w:eastAsiaTheme="majorEastAsia"/>
          <w:color w:val="000000" w:themeColor="text1"/>
          <w:sz w:val="24"/>
          <w:shd w:val="clear" w:color="auto" w:fill="FFFFFF"/>
        </w:rPr>
      </w:pPr>
      <w:r>
        <w:rPr>
          <w:rFonts w:hint="eastAsia" w:cs="宋体" w:asciiTheme="majorEastAsia" w:hAnsiTheme="majorEastAsia" w:eastAsiaTheme="majorEastAsia"/>
          <w:color w:val="000000" w:themeColor="text1"/>
          <w:sz w:val="24"/>
          <w:shd w:val="clear" w:color="auto" w:fill="FFFFFF"/>
        </w:rPr>
        <w:t>严格落实“三会一课”制，采用网络荐读、骨干导读和自主阅读相结合等方式，学习微党课、观看微视频、撰写心得体会、参加知识竞赛等。依托学习强国平台，引导每位党员深刻理解习近平新时代中国特色社会主义思想的核心要义和立场、观点、方法，老师们已将学原文、悟原理当做每天的必修课，做到学思用贯通、知信行统一。</w:t>
      </w:r>
    </w:p>
    <w:p>
      <w:pPr>
        <w:spacing w:line="440" w:lineRule="exact"/>
        <w:ind w:firstLine="482" w:firstLineChars="200"/>
        <w:jc w:val="left"/>
        <w:rPr>
          <w:rStyle w:val="10"/>
          <w:rFonts w:asciiTheme="majorEastAsia" w:hAnsiTheme="majorEastAsia" w:eastAsiaTheme="majorEastAsia"/>
          <w:sz w:val="24"/>
        </w:rPr>
      </w:pPr>
      <w:r>
        <w:rPr>
          <w:rStyle w:val="10"/>
          <w:rFonts w:hint="eastAsia" w:asciiTheme="majorEastAsia" w:hAnsiTheme="majorEastAsia" w:eastAsiaTheme="majorEastAsia"/>
          <w:sz w:val="24"/>
        </w:rPr>
        <w:t>（二）不忘初心，守土尽责有情怀。</w:t>
      </w:r>
    </w:p>
    <w:p>
      <w:pPr>
        <w:spacing w:line="440" w:lineRule="exact"/>
        <w:ind w:firstLine="482" w:firstLineChars="200"/>
        <w:jc w:val="left"/>
        <w:rPr>
          <w:rFonts w:cs="宋体" w:asciiTheme="majorEastAsia" w:hAnsiTheme="majorEastAsia" w:eastAsiaTheme="majorEastAsia"/>
          <w:color w:val="000000" w:themeColor="text1"/>
          <w:kern w:val="0"/>
          <w:sz w:val="24"/>
          <w:shd w:val="clear" w:color="auto" w:fill="FFFFFF"/>
        </w:rPr>
      </w:pPr>
      <w:r>
        <w:rPr>
          <w:rStyle w:val="10"/>
          <w:rFonts w:hint="eastAsia" w:asciiTheme="majorEastAsia" w:hAnsiTheme="majorEastAsia" w:eastAsiaTheme="majorEastAsia"/>
          <w:sz w:val="24"/>
        </w:rPr>
        <w:t>1．党建领航清晰新路径：</w:t>
      </w:r>
      <w:r>
        <w:rPr>
          <w:rFonts w:hint="eastAsia" w:cs="宋体" w:asciiTheme="majorEastAsia" w:hAnsiTheme="majorEastAsia" w:eastAsiaTheme="majorEastAsia"/>
          <w:color w:val="000000" w:themeColor="text1"/>
          <w:kern w:val="0"/>
          <w:sz w:val="24"/>
          <w:shd w:val="clear" w:color="auto" w:fill="FFFFFF"/>
        </w:rPr>
        <w:t>我们以“围绕教育抓党建，抓好党建促教育”为党建工作思路，提出了</w:t>
      </w:r>
      <w:r>
        <w:rPr>
          <w:rFonts w:hint="eastAsia" w:cs="宋体" w:asciiTheme="majorEastAsia" w:hAnsiTheme="majorEastAsia" w:eastAsiaTheme="majorEastAsia"/>
          <w:bCs/>
          <w:color w:val="000000" w:themeColor="text1"/>
          <w:kern w:val="0"/>
          <w:sz w:val="24"/>
        </w:rPr>
        <w:t>“一二三四”党建路径</w:t>
      </w:r>
      <w:r>
        <w:rPr>
          <w:rFonts w:hint="eastAsia" w:cs="宋体" w:asciiTheme="majorEastAsia" w:hAnsiTheme="majorEastAsia" w:eastAsiaTheme="majorEastAsia"/>
          <w:color w:val="000000" w:themeColor="text1"/>
          <w:kern w:val="0"/>
          <w:sz w:val="24"/>
          <w:shd w:val="clear" w:color="auto" w:fill="FFFFFF"/>
        </w:rPr>
        <w:t>。坚持一个领导，即坚持党对一切工作的领导；深化两个融合，即党建工作与教育教学相融合，党建工作与师生成长相融合；坚持三个落实，即把组织引领落实到学校发展规划上，把党性教育融入到日常教育教学中，把党建目标归结到立德树人上；实现四个提升，即提升综合素养，提升幸福指数，提升育人质量，提升办学内涵。</w:t>
      </w:r>
    </w:p>
    <w:p>
      <w:pPr>
        <w:adjustRightInd w:val="0"/>
        <w:snapToGrid w:val="0"/>
        <w:spacing w:line="440" w:lineRule="exact"/>
        <w:ind w:firstLine="482" w:firstLineChars="200"/>
        <w:jc w:val="left"/>
        <w:rPr>
          <w:rFonts w:asciiTheme="minorEastAsia" w:hAnsiTheme="minorEastAsia" w:cstheme="minorEastAsia"/>
          <w:sz w:val="24"/>
        </w:rPr>
      </w:pPr>
      <w:r>
        <w:rPr>
          <w:rFonts w:hint="eastAsia" w:cs="宋体" w:asciiTheme="majorEastAsia" w:hAnsiTheme="majorEastAsia" w:eastAsiaTheme="majorEastAsia"/>
          <w:b/>
          <w:color w:val="000000" w:themeColor="text1"/>
          <w:sz w:val="24"/>
          <w:shd w:val="clear" w:color="auto" w:fill="FFFFFF"/>
        </w:rPr>
        <w:t>2．</w:t>
      </w:r>
      <w:r>
        <w:rPr>
          <w:rFonts w:hint="eastAsia" w:asciiTheme="minorEastAsia" w:hAnsiTheme="minorEastAsia" w:cstheme="minorEastAsia"/>
          <w:b/>
          <w:sz w:val="24"/>
        </w:rPr>
        <w:t>红色动能激发新活力。</w:t>
      </w:r>
      <w:r>
        <w:rPr>
          <w:rFonts w:hint="eastAsia" w:asciiTheme="majorEastAsia" w:hAnsiTheme="majorEastAsia" w:eastAsiaTheme="majorEastAsia" w:cstheme="minorEastAsia"/>
          <w:color w:val="000000" w:themeColor="text1"/>
          <w:sz w:val="24"/>
        </w:rPr>
        <w:t>学</w:t>
      </w:r>
      <w:r>
        <w:rPr>
          <w:rFonts w:hint="eastAsia" w:asciiTheme="majorEastAsia" w:hAnsiTheme="majorEastAsia" w:eastAsiaTheme="majorEastAsia" w:cstheme="minorEastAsia"/>
          <w:sz w:val="24"/>
        </w:rPr>
        <w:t>校依托党建主题教育活动，打造思想高地，把学校整体的策划和方向，化为每个薛小人的创造性思考和行动。</w:t>
      </w:r>
      <w:r>
        <w:rPr>
          <w:rFonts w:hint="eastAsia" w:asciiTheme="majorEastAsia" w:hAnsiTheme="majorEastAsia" w:eastAsiaTheme="majorEastAsia" w:cstheme="minorEastAsia"/>
          <w:color w:val="000000"/>
          <w:kern w:val="0"/>
          <w:sz w:val="24"/>
          <w:shd w:val="clear" w:color="auto" w:fill="FFFFFF"/>
        </w:rPr>
        <w:t>借助道德讲堂，开展了</w:t>
      </w:r>
      <w:r>
        <w:rPr>
          <w:rFonts w:hint="eastAsia" w:asciiTheme="majorEastAsia" w:hAnsiTheme="majorEastAsia" w:eastAsiaTheme="majorEastAsia" w:cstheme="minorEastAsia"/>
          <w:sz w:val="24"/>
        </w:rPr>
        <w:t>“逐梦新时代•巾帼绽芳华”</w:t>
      </w:r>
      <w:r>
        <w:rPr>
          <w:rFonts w:hint="eastAsia" w:asciiTheme="majorEastAsia" w:hAnsiTheme="majorEastAsia" w:eastAsiaTheme="majorEastAsia" w:cstheme="minorEastAsia"/>
          <w:color w:val="000000" w:themeColor="text1"/>
          <w:sz w:val="24"/>
        </w:rPr>
        <w:t>和“追梦教坛、激扬青春”青年教师师德演讲比赛，</w:t>
      </w:r>
      <w:r>
        <w:rPr>
          <w:rFonts w:hint="eastAsia" w:asciiTheme="minorEastAsia" w:hAnsiTheme="minorEastAsia" w:cstheme="minorEastAsia"/>
          <w:sz w:val="24"/>
        </w:rPr>
        <w:t>积极营造“正向磁场”，努力提升“教育情怀”。</w:t>
      </w:r>
    </w:p>
    <w:p>
      <w:pPr>
        <w:adjustRightInd w:val="0"/>
        <w:snapToGrid w:val="0"/>
        <w:spacing w:line="440" w:lineRule="exact"/>
        <w:ind w:firstLine="482" w:firstLineChars="200"/>
        <w:jc w:val="left"/>
        <w:rPr>
          <w:rFonts w:asciiTheme="majorEastAsia" w:hAnsiTheme="majorEastAsia" w:eastAsiaTheme="majorEastAsia" w:cstheme="minorEastAsia"/>
          <w:color w:val="000000" w:themeColor="text1"/>
          <w:sz w:val="24"/>
        </w:rPr>
      </w:pPr>
      <w:r>
        <w:rPr>
          <w:rFonts w:hint="eastAsia" w:asciiTheme="minorEastAsia" w:hAnsiTheme="minorEastAsia" w:cstheme="minorEastAsia"/>
          <w:b/>
          <w:sz w:val="24"/>
        </w:rPr>
        <w:t>3.</w:t>
      </w:r>
      <w:r>
        <w:rPr>
          <w:rFonts w:hint="eastAsia" w:cs="宋体" w:asciiTheme="majorEastAsia" w:hAnsiTheme="majorEastAsia" w:eastAsiaTheme="majorEastAsia"/>
          <w:b/>
          <w:color w:val="000000" w:themeColor="text1"/>
          <w:sz w:val="24"/>
          <w:shd w:val="clear" w:color="auto" w:fill="FFFFFF"/>
        </w:rPr>
        <w:t xml:space="preserve"> 团队建设形成新格局：</w:t>
      </w:r>
      <w:r>
        <w:rPr>
          <w:rFonts w:hint="eastAsia" w:cs="宋体" w:asciiTheme="majorEastAsia" w:hAnsiTheme="majorEastAsia" w:eastAsiaTheme="majorEastAsia"/>
          <w:color w:val="000000" w:themeColor="text1"/>
          <w:kern w:val="0"/>
          <w:sz w:val="24"/>
          <w:shd w:val="clear" w:color="auto" w:fill="FFFFFF"/>
        </w:rPr>
        <w:t>形成了党小组建在学科组上的格局，做到支部党建工作与教学工作同步谋划、同步安排、同步管理，增强了支部的凝聚力、向心力和战斗力，大大提高了支部的战斗堡垒作用。</w:t>
      </w:r>
      <w:r>
        <w:rPr>
          <w:rFonts w:hint="eastAsia" w:asciiTheme="minorEastAsia" w:hAnsiTheme="minorEastAsia" w:cstheme="minorEastAsia"/>
          <w:color w:val="000000" w:themeColor="text1"/>
          <w:sz w:val="24"/>
          <w:shd w:val="clear" w:color="auto" w:fill="FFFFFF"/>
        </w:rPr>
        <w:t>学校被评为新北区教育科研基地，语文组被评为常州市优秀教研组，数学、英语组被评为新北区优秀教研组，语文、音乐、体育、美术、信息五门学科被评为新北区学科教研基地。</w:t>
      </w:r>
    </w:p>
    <w:p>
      <w:pPr>
        <w:widowControl/>
        <w:shd w:val="clear" w:color="auto" w:fill="FFFFFF"/>
        <w:spacing w:line="440" w:lineRule="exact"/>
        <w:ind w:firstLine="482" w:firstLineChars="200"/>
        <w:jc w:val="left"/>
        <w:rPr>
          <w:rStyle w:val="10"/>
          <w:rFonts w:asciiTheme="majorEastAsia" w:hAnsiTheme="majorEastAsia" w:eastAsiaTheme="majorEastAsia"/>
          <w:bCs w:val="0"/>
          <w:sz w:val="24"/>
          <w:shd w:val="clear" w:color="auto" w:fill="FFFFFF"/>
        </w:rPr>
      </w:pPr>
      <w:r>
        <w:rPr>
          <w:rStyle w:val="10"/>
          <w:rFonts w:hint="eastAsia" w:asciiTheme="majorEastAsia" w:hAnsiTheme="majorEastAsia" w:eastAsiaTheme="majorEastAsia"/>
          <w:bCs w:val="0"/>
          <w:sz w:val="24"/>
          <w:shd w:val="clear" w:color="auto" w:fill="FFFFFF"/>
        </w:rPr>
        <w:t>（三）牢记使命，心系师生促成长。</w:t>
      </w:r>
    </w:p>
    <w:p>
      <w:pPr>
        <w:adjustRightInd w:val="0"/>
        <w:snapToGrid w:val="0"/>
        <w:spacing w:line="440" w:lineRule="exact"/>
        <w:ind w:firstLine="482" w:firstLineChars="200"/>
        <w:jc w:val="left"/>
        <w:rPr>
          <w:rFonts w:cs="宋体" w:asciiTheme="majorEastAsia" w:hAnsiTheme="majorEastAsia" w:eastAsiaTheme="majorEastAsia"/>
          <w:color w:val="000000" w:themeColor="text1"/>
          <w:sz w:val="24"/>
          <w:shd w:val="clear" w:color="auto" w:fill="FFFFFF"/>
        </w:rPr>
      </w:pPr>
      <w:r>
        <w:rPr>
          <w:rFonts w:hint="eastAsia" w:cs="宋体" w:asciiTheme="majorEastAsia" w:hAnsiTheme="majorEastAsia" w:eastAsiaTheme="majorEastAsia"/>
          <w:b/>
          <w:color w:val="000000" w:themeColor="text1"/>
          <w:sz w:val="24"/>
          <w:shd w:val="clear" w:color="auto" w:fill="FFFFFF"/>
        </w:rPr>
        <w:t>1.项目借势，赋能教师。</w:t>
      </w:r>
      <w:r>
        <w:rPr>
          <w:rFonts w:hint="eastAsia" w:cs="宋体" w:asciiTheme="majorEastAsia" w:hAnsiTheme="majorEastAsia" w:eastAsiaTheme="majorEastAsia"/>
          <w:color w:val="000000" w:themeColor="text1"/>
          <w:sz w:val="24"/>
          <w:shd w:val="clear" w:color="auto" w:fill="FFFFFF"/>
        </w:rPr>
        <w:t>党支部</w:t>
      </w:r>
      <w:r>
        <w:rPr>
          <w:rFonts w:hint="eastAsia" w:asciiTheme="minorEastAsia" w:hAnsiTheme="minorEastAsia" w:cstheme="minorEastAsia"/>
          <w:sz w:val="24"/>
        </w:rPr>
        <w:t>依托特色项目建设，以鲜明正确的价值导向引领生命成长。</w:t>
      </w:r>
    </w:p>
    <w:p>
      <w:pPr>
        <w:widowControl/>
        <w:adjustRightInd w:val="0"/>
        <w:spacing w:line="440" w:lineRule="exact"/>
        <w:ind w:firstLine="482" w:firstLineChars="200"/>
        <w:jc w:val="left"/>
        <w:rPr>
          <w:rFonts w:asciiTheme="majorEastAsia" w:hAnsiTheme="majorEastAsia" w:eastAsiaTheme="majorEastAsia"/>
          <w:b/>
          <w:color w:val="000000" w:themeColor="text1"/>
          <w:sz w:val="24"/>
        </w:rPr>
      </w:pPr>
      <w:r>
        <w:rPr>
          <w:rFonts w:hint="eastAsia" w:asciiTheme="majorEastAsia" w:hAnsiTheme="majorEastAsia" w:eastAsiaTheme="majorEastAsia"/>
          <w:b/>
          <w:color w:val="000000" w:themeColor="text1"/>
          <w:sz w:val="24"/>
        </w:rPr>
        <w:t>重点项目1：“课程基地建设”中亮“善真” 课程特色。</w:t>
      </w:r>
    </w:p>
    <w:p>
      <w:pPr>
        <w:spacing w:line="440" w:lineRule="exact"/>
        <w:ind w:firstLine="480" w:firstLineChars="200"/>
        <w:jc w:val="left"/>
        <w:rPr>
          <w:rFonts w:cs="宋体" w:asciiTheme="majorEastAsia" w:hAnsiTheme="majorEastAsia" w:eastAsiaTheme="majorEastAsia"/>
          <w:color w:val="000000" w:themeColor="text1"/>
          <w:sz w:val="24"/>
          <w:u w:val="single"/>
        </w:rPr>
      </w:pPr>
      <w:r>
        <w:rPr>
          <w:rFonts w:hint="eastAsia" w:asciiTheme="majorEastAsia" w:hAnsiTheme="majorEastAsia" w:eastAsiaTheme="majorEastAsia"/>
          <w:sz w:val="24"/>
        </w:rPr>
        <w:t>我们积极申报了以 “食”光美味，“育”见美好为主题的食育课程基地，</w:t>
      </w:r>
      <w:r>
        <w:rPr>
          <w:rFonts w:hint="eastAsia" w:asciiTheme="majorEastAsia" w:hAnsiTheme="majorEastAsia" w:eastAsiaTheme="majorEastAsia"/>
          <w:color w:val="000000"/>
          <w:sz w:val="24"/>
        </w:rPr>
        <w:t>本着 “让孩子们健康、科学、文明、有趣</w:t>
      </w:r>
      <w:r>
        <w:rPr>
          <w:rFonts w:asciiTheme="majorEastAsia" w:hAnsiTheme="majorEastAsia" w:eastAsiaTheme="majorEastAsia"/>
          <w:color w:val="000000"/>
          <w:sz w:val="24"/>
        </w:rPr>
        <w:t>”</w:t>
      </w:r>
      <w:r>
        <w:rPr>
          <w:rFonts w:hint="eastAsia" w:asciiTheme="majorEastAsia" w:hAnsiTheme="majorEastAsia" w:eastAsiaTheme="majorEastAsia"/>
          <w:color w:val="000000"/>
          <w:sz w:val="24"/>
        </w:rPr>
        <w:t>的理念，</w:t>
      </w:r>
      <w:r>
        <w:rPr>
          <w:rFonts w:hint="eastAsia" w:cs="宋体" w:asciiTheme="majorEastAsia" w:hAnsiTheme="majorEastAsia" w:eastAsiaTheme="majorEastAsia"/>
          <w:kern w:val="0"/>
          <w:sz w:val="24"/>
        </w:rPr>
        <w:t>以生命融入食育，以食育润泽生命。</w:t>
      </w:r>
    </w:p>
    <w:p>
      <w:pPr>
        <w:adjustRightInd w:val="0"/>
        <w:snapToGrid w:val="0"/>
        <w:spacing w:line="440" w:lineRule="exact"/>
        <w:ind w:firstLine="482" w:firstLineChars="200"/>
        <w:jc w:val="left"/>
        <w:rPr>
          <w:rFonts w:asciiTheme="majorEastAsia" w:hAnsiTheme="majorEastAsia" w:eastAsiaTheme="majorEastAsia"/>
          <w:b/>
          <w:sz w:val="24"/>
        </w:rPr>
      </w:pPr>
      <w:r>
        <w:rPr>
          <w:rFonts w:hint="eastAsia" w:asciiTheme="majorEastAsia" w:hAnsiTheme="majorEastAsia" w:eastAsiaTheme="majorEastAsia"/>
          <w:b/>
          <w:sz w:val="24"/>
        </w:rPr>
        <w:t>重点项目2：“前瞻性项目”中显“善真”课堂特质。</w:t>
      </w:r>
    </w:p>
    <w:p>
      <w:pPr>
        <w:spacing w:line="440" w:lineRule="exact"/>
        <w:ind w:firstLine="480" w:firstLineChars="200"/>
        <w:jc w:val="left"/>
        <w:rPr>
          <w:rFonts w:cs="宋体" w:asciiTheme="majorEastAsia" w:hAnsiTheme="majorEastAsia" w:eastAsiaTheme="majorEastAsia"/>
          <w:sz w:val="24"/>
        </w:rPr>
      </w:pPr>
      <w:r>
        <w:rPr>
          <w:rFonts w:hint="eastAsia" w:cs="宋体" w:asciiTheme="majorEastAsia" w:hAnsiTheme="majorEastAsia" w:eastAsiaTheme="majorEastAsia"/>
          <w:bCs/>
          <w:sz w:val="24"/>
        </w:rPr>
        <w:t>开展</w:t>
      </w:r>
      <w:r>
        <w:rPr>
          <w:rFonts w:hint="eastAsia" w:asciiTheme="majorEastAsia" w:hAnsiTheme="majorEastAsia" w:eastAsiaTheme="majorEastAsia"/>
          <w:sz w:val="24"/>
        </w:rPr>
        <w:t>深度学习理念下课堂“深度时刻”的要素、策略、实践范式和教学评价的研究，</w:t>
      </w:r>
      <w:r>
        <w:rPr>
          <w:rFonts w:hint="eastAsia" w:cs="宋体" w:asciiTheme="majorEastAsia" w:hAnsiTheme="majorEastAsia" w:eastAsiaTheme="majorEastAsia"/>
          <w:sz w:val="24"/>
        </w:rPr>
        <w:t>以此作为打造“善真”课堂，变革课堂实践的抓手。</w:t>
      </w:r>
    </w:p>
    <w:p>
      <w:pPr>
        <w:spacing w:line="440" w:lineRule="exact"/>
        <w:ind w:firstLine="482" w:firstLineChars="200"/>
        <w:jc w:val="left"/>
        <w:rPr>
          <w:rFonts w:asciiTheme="majorEastAsia" w:hAnsiTheme="majorEastAsia" w:eastAsiaTheme="majorEastAsia"/>
          <w:b/>
          <w:color w:val="000000" w:themeColor="text1"/>
          <w:sz w:val="24"/>
        </w:rPr>
      </w:pPr>
      <w:r>
        <w:rPr>
          <w:rFonts w:hint="eastAsia" w:asciiTheme="majorEastAsia" w:hAnsiTheme="majorEastAsia" w:eastAsiaTheme="majorEastAsia"/>
          <w:b/>
          <w:color w:val="000000" w:themeColor="text1"/>
          <w:sz w:val="24"/>
        </w:rPr>
        <w:t>重点项目3：“四有好教师”中优“善真”教师气质</w:t>
      </w:r>
    </w:p>
    <w:p>
      <w:pPr>
        <w:spacing w:line="440" w:lineRule="exact"/>
        <w:ind w:firstLine="482" w:firstLineChars="200"/>
        <w:jc w:val="left"/>
        <w:rPr>
          <w:rFonts w:asciiTheme="majorEastAsia" w:hAnsiTheme="majorEastAsia" w:eastAsiaTheme="majorEastAsia"/>
          <w:b/>
          <w:sz w:val="24"/>
        </w:rPr>
      </w:pPr>
      <w:r>
        <w:rPr>
          <w:rFonts w:hint="eastAsia" w:asciiTheme="majorEastAsia" w:hAnsiTheme="majorEastAsia" w:eastAsiaTheme="majorEastAsia"/>
          <w:b/>
          <w:sz w:val="24"/>
        </w:rPr>
        <w:t>一是丰富师德建设内容明善真</w:t>
      </w:r>
    </w:p>
    <w:p>
      <w:pPr>
        <w:spacing w:line="440" w:lineRule="exact"/>
        <w:ind w:firstLine="482" w:firstLineChars="200"/>
        <w:jc w:val="left"/>
        <w:rPr>
          <w:rFonts w:asciiTheme="majorEastAsia" w:hAnsiTheme="majorEastAsia" w:eastAsiaTheme="majorEastAsia"/>
          <w:sz w:val="24"/>
        </w:rPr>
      </w:pPr>
      <w:r>
        <w:rPr>
          <w:rFonts w:hint="eastAsia" w:asciiTheme="majorEastAsia" w:hAnsiTheme="majorEastAsia" w:eastAsiaTheme="majorEastAsia"/>
          <w:b/>
          <w:sz w:val="24"/>
        </w:rPr>
        <w:t>首先以骨干讲坛为平台</w:t>
      </w:r>
      <w:r>
        <w:rPr>
          <w:rFonts w:hint="eastAsia" w:asciiTheme="majorEastAsia" w:hAnsiTheme="majorEastAsia" w:eastAsiaTheme="majorEastAsia"/>
          <w:sz w:val="24"/>
        </w:rPr>
        <w:t>，围绕“齐心蕴内涵”“慧心引教学”“爱心育学生”“童心对教育”“恒心练艺术”五个主题，讲述“薛小人”自己的故事，深入塑造教师文化。</w:t>
      </w:r>
      <w:r>
        <w:rPr>
          <w:rFonts w:hint="eastAsia" w:asciiTheme="majorEastAsia" w:hAnsiTheme="majorEastAsia" w:eastAsiaTheme="majorEastAsia"/>
          <w:b/>
          <w:sz w:val="24"/>
        </w:rPr>
        <w:t>其次以多样活动为载体</w:t>
      </w:r>
      <w:r>
        <w:rPr>
          <w:rFonts w:hint="eastAsia" w:asciiTheme="majorEastAsia" w:hAnsiTheme="majorEastAsia" w:eastAsiaTheme="majorEastAsia"/>
          <w:sz w:val="24"/>
        </w:rPr>
        <w:t>，通过组建教师俱乐部，真正让青年教师把阅读、书写作为行走的方式，作为一种习惯，促进青年教师成长！通过举办主题讲座，关注教师身心健康，提升教师的生活情趣，树立教师职业形象，凝聚“团结、和谐”的团队氛围。</w:t>
      </w:r>
    </w:p>
    <w:p>
      <w:pPr>
        <w:spacing w:line="440" w:lineRule="exact"/>
        <w:ind w:firstLine="349" w:firstLineChars="145"/>
        <w:jc w:val="left"/>
        <w:rPr>
          <w:rFonts w:asciiTheme="majorEastAsia" w:hAnsiTheme="majorEastAsia" w:eastAsiaTheme="majorEastAsia"/>
          <w:b/>
          <w:color w:val="000000" w:themeColor="text1"/>
          <w:sz w:val="24"/>
        </w:rPr>
      </w:pPr>
      <w:r>
        <w:rPr>
          <w:rFonts w:hint="eastAsia" w:asciiTheme="majorEastAsia" w:hAnsiTheme="majorEastAsia" w:eastAsiaTheme="majorEastAsia"/>
          <w:b/>
          <w:color w:val="000000" w:themeColor="text1"/>
          <w:sz w:val="24"/>
        </w:rPr>
        <w:t>二是优化校本研修机制显善真</w:t>
      </w:r>
    </w:p>
    <w:p>
      <w:pPr>
        <w:pStyle w:val="6"/>
        <w:shd w:val="clear" w:color="auto" w:fill="FFFFFF"/>
        <w:spacing w:beforeAutospacing="0" w:afterAutospacing="0" w:line="440" w:lineRule="exact"/>
        <w:ind w:firstLine="482" w:firstLineChars="200"/>
        <w:rPr>
          <w:rFonts w:asciiTheme="majorEastAsia" w:hAnsiTheme="majorEastAsia" w:eastAsiaTheme="majorEastAsia" w:cstheme="minorEastAsia"/>
        </w:rPr>
      </w:pPr>
      <w:r>
        <w:rPr>
          <w:rFonts w:hint="eastAsia" w:asciiTheme="majorEastAsia" w:hAnsiTheme="majorEastAsia" w:eastAsiaTheme="majorEastAsia" w:cstheme="minorEastAsia"/>
          <w:b/>
          <w:color w:val="000000" w:themeColor="text1"/>
        </w:rPr>
        <w:t>（1）激活动力，分层培养</w:t>
      </w:r>
      <w:r>
        <w:rPr>
          <w:rStyle w:val="10"/>
          <w:rFonts w:hint="eastAsia" w:asciiTheme="majorEastAsia" w:hAnsiTheme="majorEastAsia" w:eastAsiaTheme="majorEastAsia" w:cstheme="minorEastAsia"/>
          <w:color w:val="000000" w:themeColor="text1"/>
          <w:shd w:val="clear" w:color="auto" w:fill="FFFFFF"/>
        </w:rPr>
        <w:t>。</w:t>
      </w:r>
      <w:r>
        <w:rPr>
          <w:rFonts w:hint="eastAsia" w:asciiTheme="majorEastAsia" w:hAnsiTheme="majorEastAsia" w:eastAsiaTheme="majorEastAsia" w:cstheme="minorEastAsia"/>
          <w:color w:val="000000"/>
          <w:shd w:val="clear" w:color="auto" w:fill="FFFFFF"/>
        </w:rPr>
        <w:t>将“成人”作为重要的评价指标，摸清家底，分类要求，设定目标，机制跟上。</w:t>
      </w:r>
      <w:r>
        <w:rPr>
          <w:rFonts w:hint="eastAsia" w:asciiTheme="majorEastAsia" w:hAnsiTheme="majorEastAsia" w:eastAsiaTheme="majorEastAsia" w:cstheme="minorEastAsia"/>
        </w:rPr>
        <w:t>新秀成长团重点锤炼学科教学上新的“四大基本功”；能手成长团重点在课题与课堂研究上下功夫，提升研究能力；经验分享团以提高“命题能力”和“作业点评”能力，分享经验为重点。</w:t>
      </w:r>
    </w:p>
    <w:p>
      <w:pPr>
        <w:spacing w:line="440" w:lineRule="exact"/>
        <w:ind w:firstLine="482" w:firstLineChars="200"/>
        <w:jc w:val="left"/>
        <w:rPr>
          <w:rFonts w:cs="宋体" w:asciiTheme="majorEastAsia" w:hAnsiTheme="majorEastAsia" w:eastAsiaTheme="majorEastAsia"/>
          <w:sz w:val="24"/>
        </w:rPr>
      </w:pPr>
      <w:r>
        <w:rPr>
          <w:rFonts w:hint="eastAsia" w:asciiTheme="majorEastAsia" w:hAnsiTheme="majorEastAsia" w:eastAsiaTheme="majorEastAsia" w:cstheme="minorEastAsia"/>
          <w:b/>
          <w:color w:val="000000" w:themeColor="text1"/>
          <w:sz w:val="24"/>
        </w:rPr>
        <w:t>（2）丰富教研，蓄力提升。 一是小细节大亮点：</w:t>
      </w:r>
      <w:r>
        <w:rPr>
          <w:rFonts w:hint="eastAsia" w:asciiTheme="majorEastAsia" w:hAnsiTheme="majorEastAsia" w:eastAsiaTheme="majorEastAsia" w:cstheme="minorEastAsia"/>
          <w:color w:val="000000" w:themeColor="text1"/>
          <w:sz w:val="24"/>
        </w:rPr>
        <w:t>观摩精品课教学设计或录像，或者进行微格分析，分析课中的亮点，解读设计或过程推进背后的理念与智慧。</w:t>
      </w:r>
      <w:r>
        <w:rPr>
          <w:rFonts w:hint="eastAsia" w:asciiTheme="majorEastAsia" w:hAnsiTheme="majorEastAsia" w:eastAsiaTheme="majorEastAsia" w:cstheme="minorEastAsia"/>
          <w:b/>
          <w:color w:val="000000" w:themeColor="text1"/>
          <w:sz w:val="24"/>
        </w:rPr>
        <w:t>二是小实践大生命：</w:t>
      </w:r>
      <w:r>
        <w:rPr>
          <w:rFonts w:hint="eastAsia" w:asciiTheme="majorEastAsia" w:hAnsiTheme="majorEastAsia" w:eastAsiaTheme="majorEastAsia" w:cstheme="minorEastAsia"/>
          <w:color w:val="000000" w:themeColor="text1"/>
          <w:sz w:val="24"/>
        </w:rPr>
        <w:t>引导每位老师保持对日常教育教学问题的敏感性，展开主题式微课题研究，让日常教研有抓手、有方向，逐渐形成发现问题的思想自觉</w:t>
      </w:r>
      <w:r>
        <w:rPr>
          <w:rFonts w:hint="eastAsia" w:asciiTheme="majorEastAsia" w:hAnsiTheme="majorEastAsia" w:eastAsiaTheme="majorEastAsia" w:cstheme="minorEastAsia"/>
          <w:b/>
          <w:bCs/>
          <w:color w:val="000000" w:themeColor="text1"/>
          <w:sz w:val="24"/>
        </w:rPr>
        <w:t>。</w:t>
      </w:r>
      <w:r>
        <w:rPr>
          <w:rFonts w:hint="eastAsia" w:asciiTheme="majorEastAsia" w:hAnsiTheme="majorEastAsia" w:eastAsiaTheme="majorEastAsia" w:cstheme="minorEastAsia"/>
          <w:b/>
          <w:sz w:val="24"/>
        </w:rPr>
        <w:t>三是</w:t>
      </w:r>
      <w:r>
        <w:rPr>
          <w:rFonts w:hint="eastAsia" w:cs="宋体" w:asciiTheme="majorEastAsia" w:hAnsiTheme="majorEastAsia" w:eastAsiaTheme="majorEastAsia"/>
          <w:b/>
          <w:bCs/>
          <w:sz w:val="24"/>
        </w:rPr>
        <w:t>云学习云教研</w:t>
      </w:r>
      <w:r>
        <w:rPr>
          <w:rFonts w:hint="eastAsia" w:asciiTheme="majorEastAsia" w:hAnsiTheme="majorEastAsia" w:eastAsiaTheme="majorEastAsia"/>
          <w:b/>
          <w:bCs/>
          <w:sz w:val="24"/>
        </w:rPr>
        <w:t>：</w:t>
      </w:r>
      <w:r>
        <w:rPr>
          <w:rFonts w:hint="eastAsia" w:cs="宋体" w:asciiTheme="majorEastAsia" w:hAnsiTheme="majorEastAsia" w:eastAsiaTheme="majorEastAsia"/>
          <w:sz w:val="24"/>
        </w:rPr>
        <w:t>在理论学习上，各教研组利用QQ群建立理论学习序列，开展了云学习活动，汇智成长。在课堂实践中，学科组合理利用了相关网络资源开展云教研，精进专业。学校还</w:t>
      </w:r>
      <w:r>
        <w:rPr>
          <w:rFonts w:hint="eastAsia" w:asciiTheme="majorEastAsia" w:hAnsiTheme="majorEastAsia" w:eastAsiaTheme="majorEastAsia" w:cstheme="minorEastAsia"/>
          <w:bCs/>
          <w:sz w:val="24"/>
        </w:rPr>
        <w:t>承办了全国“新基础教育”研究</w:t>
      </w:r>
      <w:r>
        <w:rPr>
          <w:rFonts w:hint="eastAsia" w:asciiTheme="majorEastAsia" w:hAnsiTheme="majorEastAsia" w:eastAsiaTheme="majorEastAsia"/>
          <w:sz w:val="24"/>
        </w:rPr>
        <w:t>班主任队伍建设成果线上展示活动，</w:t>
      </w:r>
      <w:r>
        <w:rPr>
          <w:rFonts w:hint="eastAsia" w:asciiTheme="majorEastAsia" w:hAnsiTheme="majorEastAsia" w:eastAsiaTheme="majorEastAsia" w:cstheme="minorEastAsia"/>
          <w:sz w:val="24"/>
        </w:rPr>
        <w:t>同心协力共成长，不待扬鞭自奋蹄。</w:t>
      </w:r>
    </w:p>
    <w:p>
      <w:pPr>
        <w:spacing w:line="440" w:lineRule="exact"/>
        <w:ind w:firstLine="480" w:firstLineChars="200"/>
        <w:jc w:val="left"/>
        <w:rPr>
          <w:rFonts w:asciiTheme="majorEastAsia" w:hAnsiTheme="majorEastAsia" w:eastAsiaTheme="majorEastAsia" w:cstheme="minorEastAsia"/>
          <w:color w:val="000000" w:themeColor="text1"/>
          <w:sz w:val="24"/>
        </w:rPr>
      </w:pPr>
      <w:r>
        <w:rPr>
          <w:rFonts w:hint="eastAsia" w:asciiTheme="majorEastAsia" w:hAnsiTheme="majorEastAsia" w:eastAsiaTheme="majorEastAsia"/>
          <w:color w:val="000000" w:themeColor="text1"/>
          <w:sz w:val="24"/>
          <w:shd w:val="clear" w:color="auto" w:fill="FFFFFF"/>
        </w:rPr>
        <w:t>深耕厚植，吸纳共进，善真教师劲起 “新发展”。</w:t>
      </w:r>
      <w:r>
        <w:rPr>
          <w:rFonts w:hint="eastAsia" w:asciiTheme="majorEastAsia" w:hAnsiTheme="majorEastAsia" w:eastAsiaTheme="majorEastAsia"/>
          <w:b/>
          <w:color w:val="000000" w:themeColor="text1"/>
          <w:sz w:val="24"/>
          <w:shd w:val="clear" w:color="auto" w:fill="FFFFFF"/>
        </w:rPr>
        <w:t>在梯队晋升中，</w:t>
      </w:r>
      <w:r>
        <w:rPr>
          <w:rFonts w:hint="eastAsia" w:asciiTheme="majorEastAsia" w:hAnsiTheme="majorEastAsia" w:eastAsiaTheme="majorEastAsia" w:cstheme="minorEastAsia"/>
          <w:color w:val="000000" w:themeColor="text1"/>
          <w:sz w:val="24"/>
        </w:rPr>
        <w:t>曹燕老师被评为“常州市中小学特级教师后备人才”，16名教师获得区五级梯队称号。</w:t>
      </w:r>
      <w:r>
        <w:rPr>
          <w:rFonts w:hint="eastAsia" w:asciiTheme="majorEastAsia" w:hAnsiTheme="majorEastAsia" w:eastAsiaTheme="majorEastAsia" w:cstheme="minorEastAsia"/>
          <w:b/>
          <w:color w:val="000000" w:themeColor="text1"/>
          <w:sz w:val="24"/>
        </w:rPr>
        <w:t>在学科竞赛中，</w:t>
      </w:r>
      <w:r>
        <w:rPr>
          <w:rFonts w:hint="eastAsia" w:asciiTheme="majorEastAsia" w:hAnsiTheme="majorEastAsia" w:eastAsiaTheme="majorEastAsia" w:cstheme="minorEastAsia"/>
          <w:color w:val="000000" w:themeColor="text1"/>
          <w:sz w:val="24"/>
        </w:rPr>
        <w:t>10名教师获得区评优课、基本功竞赛一等奖。</w:t>
      </w:r>
      <w:r>
        <w:rPr>
          <w:rFonts w:hint="eastAsia" w:asciiTheme="majorEastAsia" w:hAnsiTheme="majorEastAsia" w:eastAsiaTheme="majorEastAsia" w:cstheme="minorEastAsia"/>
          <w:b/>
          <w:color w:val="000000" w:themeColor="text1"/>
          <w:sz w:val="24"/>
        </w:rPr>
        <w:t>在班主任培养中，</w:t>
      </w:r>
      <w:r>
        <w:rPr>
          <w:rFonts w:hint="eastAsia" w:asciiTheme="majorEastAsia" w:hAnsiTheme="majorEastAsia" w:eastAsiaTheme="majorEastAsia" w:cstheme="minorEastAsia"/>
          <w:color w:val="000000" w:themeColor="text1"/>
          <w:sz w:val="24"/>
        </w:rPr>
        <w:t>张建妹、徐娟萍老师分别被评为市、区特级班主任，</w:t>
      </w:r>
      <w:r>
        <w:rPr>
          <w:rFonts w:hint="eastAsia" w:asciiTheme="majorEastAsia" w:hAnsiTheme="majorEastAsia" w:eastAsiaTheme="majorEastAsia"/>
          <w:color w:val="000000" w:themeColor="text1"/>
          <w:sz w:val="24"/>
        </w:rPr>
        <w:t>徐佩老师获得“常州市中小学班主任基本功竞赛”一等奖。</w:t>
      </w:r>
    </w:p>
    <w:p>
      <w:pPr>
        <w:spacing w:line="440" w:lineRule="exact"/>
        <w:ind w:firstLine="482" w:firstLineChars="200"/>
        <w:jc w:val="left"/>
        <w:rPr>
          <w:rFonts w:cs="宋体" w:asciiTheme="majorEastAsia" w:hAnsiTheme="majorEastAsia" w:eastAsiaTheme="majorEastAsia"/>
          <w:b/>
          <w:sz w:val="24"/>
        </w:rPr>
      </w:pPr>
      <w:r>
        <w:rPr>
          <w:rStyle w:val="10"/>
          <w:rFonts w:hint="eastAsia" w:asciiTheme="majorEastAsia" w:hAnsiTheme="majorEastAsia" w:eastAsiaTheme="majorEastAsia"/>
          <w:sz w:val="24"/>
          <w:shd w:val="clear" w:color="auto" w:fill="FFFFFF"/>
        </w:rPr>
        <w:t>2.育人有道，赋能学生。</w:t>
      </w:r>
      <w:r>
        <w:rPr>
          <w:rFonts w:hint="eastAsia" w:cs="宋体" w:asciiTheme="majorEastAsia" w:hAnsiTheme="majorEastAsia" w:eastAsiaTheme="majorEastAsia"/>
          <w:bCs/>
          <w:sz w:val="24"/>
        </w:rPr>
        <w:t>以学生品格锤炼与核心素养的全面养成为重要目标，</w:t>
      </w:r>
      <w:r>
        <w:rPr>
          <w:rFonts w:hint="eastAsia" w:cs="宋体" w:asciiTheme="majorEastAsia" w:hAnsiTheme="majorEastAsia" w:eastAsiaTheme="majorEastAsia"/>
          <w:bCs/>
          <w:color w:val="000000"/>
          <w:sz w:val="24"/>
        </w:rPr>
        <w:t>开展品格培育的物型空间的建设</w:t>
      </w:r>
      <w:r>
        <w:rPr>
          <w:rFonts w:hint="eastAsia" w:cs="宋体" w:asciiTheme="majorEastAsia" w:hAnsiTheme="majorEastAsia" w:eastAsiaTheme="majorEastAsia"/>
          <w:bCs/>
          <w:sz w:val="24"/>
        </w:rPr>
        <w:t>，充分挖掘并开发场景育人的资源，系列设计场景学习的活动，积极探索</w:t>
      </w:r>
      <w:r>
        <w:rPr>
          <w:rFonts w:hint="eastAsia" w:cs="宋体" w:asciiTheme="majorEastAsia" w:hAnsiTheme="majorEastAsia" w:eastAsiaTheme="majorEastAsia"/>
          <w:bCs/>
          <w:color w:val="000000"/>
          <w:sz w:val="24"/>
        </w:rPr>
        <w:t>场景育人活动的范式，</w:t>
      </w:r>
      <w:r>
        <w:rPr>
          <w:rFonts w:hint="eastAsia" w:cs="宋体" w:asciiTheme="majorEastAsia" w:hAnsiTheme="majorEastAsia" w:eastAsiaTheme="majorEastAsia"/>
          <w:bCs/>
          <w:sz w:val="24"/>
        </w:rPr>
        <w:t>促进学生向善、求真品格的养成，为孩子未来走向美好生活奠定基础。</w:t>
      </w:r>
    </w:p>
    <w:p>
      <w:pPr>
        <w:spacing w:line="440" w:lineRule="exact"/>
        <w:ind w:firstLine="482" w:firstLineChars="200"/>
        <w:jc w:val="left"/>
        <w:rPr>
          <w:rFonts w:asciiTheme="majorEastAsia" w:hAnsiTheme="majorEastAsia" w:eastAsiaTheme="majorEastAsia" w:cstheme="minorEastAsia"/>
          <w:b/>
          <w:sz w:val="24"/>
        </w:rPr>
      </w:pPr>
      <w:r>
        <w:rPr>
          <w:rFonts w:hint="eastAsia" w:asciiTheme="majorEastAsia" w:hAnsiTheme="majorEastAsia" w:eastAsiaTheme="majorEastAsia" w:cstheme="minorEastAsia"/>
          <w:b/>
          <w:sz w:val="24"/>
        </w:rPr>
        <w:t>（1）</w:t>
      </w:r>
      <w:r>
        <w:rPr>
          <w:rFonts w:hint="eastAsia" w:asciiTheme="majorEastAsia" w:hAnsiTheme="majorEastAsia" w:eastAsiaTheme="majorEastAsia"/>
          <w:b/>
          <w:sz w:val="24"/>
        </w:rPr>
        <w:t>基于“成长”开展仪式活动：</w:t>
      </w:r>
      <w:r>
        <w:rPr>
          <w:rFonts w:hint="eastAsia" w:asciiTheme="majorEastAsia" w:hAnsiTheme="majorEastAsia" w:eastAsiaTheme="majorEastAsia"/>
          <w:bCs/>
          <w:sz w:val="24"/>
        </w:rPr>
        <w:t xml:space="preserve"> 开学典礼，鼓舞奋进；入队仪式，分批进行；十岁成长礼，扬生命之帆</w:t>
      </w:r>
      <w:r>
        <w:rPr>
          <w:rFonts w:hint="eastAsia" w:asciiTheme="majorEastAsia" w:hAnsiTheme="majorEastAsia" w:eastAsiaTheme="majorEastAsia" w:cstheme="minorEastAsia"/>
          <w:sz w:val="24"/>
        </w:rPr>
        <w:t>；</w:t>
      </w:r>
      <w:r>
        <w:rPr>
          <w:rFonts w:hint="eastAsia" w:asciiTheme="majorEastAsia" w:hAnsiTheme="majorEastAsia" w:eastAsiaTheme="majorEastAsia"/>
          <w:sz w:val="24"/>
        </w:rPr>
        <w:t>云升旗仪式，筑梦新时代。</w:t>
      </w:r>
    </w:p>
    <w:p>
      <w:pPr>
        <w:spacing w:line="440" w:lineRule="exact"/>
        <w:ind w:firstLine="482" w:firstLineChars="200"/>
        <w:jc w:val="left"/>
        <w:rPr>
          <w:rFonts w:asciiTheme="majorEastAsia" w:hAnsiTheme="majorEastAsia" w:eastAsiaTheme="majorEastAsia" w:cstheme="minorEastAsia"/>
          <w:sz w:val="24"/>
        </w:rPr>
      </w:pPr>
      <w:r>
        <w:rPr>
          <w:rFonts w:hint="eastAsia" w:asciiTheme="majorEastAsia" w:hAnsiTheme="majorEastAsia" w:eastAsiaTheme="majorEastAsia" w:cstheme="minorEastAsia"/>
          <w:b/>
          <w:sz w:val="24"/>
        </w:rPr>
        <w:t>（2）基于“融通”</w:t>
      </w:r>
      <w:r>
        <w:rPr>
          <w:rFonts w:hint="eastAsia" w:asciiTheme="majorEastAsia" w:hAnsiTheme="majorEastAsia" w:eastAsiaTheme="majorEastAsia" w:cstheme="minorEastAsia"/>
          <w:b/>
          <w:color w:val="000000" w:themeColor="text1"/>
          <w:sz w:val="24"/>
          <w:shd w:val="clear" w:color="auto" w:fill="FFFFFF"/>
        </w:rPr>
        <w:t>重构主题活动：</w:t>
      </w:r>
      <w:r>
        <w:rPr>
          <w:rFonts w:hint="eastAsia" w:asciiTheme="majorEastAsia" w:hAnsiTheme="majorEastAsia" w:eastAsiaTheme="majorEastAsia" w:cstheme="minorEastAsia"/>
          <w:color w:val="000000" w:themeColor="text1"/>
          <w:sz w:val="24"/>
          <w:shd w:val="clear" w:color="auto" w:fill="FFFFFF"/>
        </w:rPr>
        <w:t>努力在防控工作和活动开展之间达到平衡，</w:t>
      </w:r>
      <w:r>
        <w:rPr>
          <w:rFonts w:hint="eastAsia" w:asciiTheme="majorEastAsia" w:hAnsiTheme="majorEastAsia" w:eastAsiaTheme="majorEastAsia" w:cstheme="minorEastAsia"/>
          <w:bCs/>
          <w:kern w:val="0"/>
          <w:sz w:val="24"/>
        </w:rPr>
        <w:t>以展示假期生活、线上学习为主要内容，分年段有重点开展了纸短情长，荧火聚光——薛小善真娃礼赞抗“疫”战士；</w:t>
      </w:r>
      <w:r>
        <w:rPr>
          <w:rFonts w:hint="eastAsia" w:asciiTheme="majorEastAsia" w:hAnsiTheme="majorEastAsia" w:eastAsiaTheme="majorEastAsia" w:cstheme="minorEastAsia"/>
          <w:color w:val="000000" w:themeColor="text1"/>
          <w:kern w:val="0"/>
          <w:sz w:val="24"/>
          <w:shd w:val="clear" w:color="auto" w:fill="FFFFFF"/>
        </w:rPr>
        <w:t>苏鄂一家亲 战“疫”一起赢——记手拉手互助活动之“童心战疫，共筑联盟”等</w:t>
      </w:r>
      <w:r>
        <w:rPr>
          <w:rFonts w:hint="eastAsia" w:asciiTheme="majorEastAsia" w:hAnsiTheme="majorEastAsia" w:eastAsiaTheme="majorEastAsia" w:cstheme="minorEastAsia"/>
          <w:bCs/>
          <w:kern w:val="0"/>
          <w:sz w:val="24"/>
        </w:rPr>
        <w:t>十多个系列活动，</w:t>
      </w:r>
      <w:r>
        <w:rPr>
          <w:rFonts w:hint="eastAsia" w:asciiTheme="majorEastAsia" w:hAnsiTheme="majorEastAsia" w:eastAsiaTheme="majorEastAsia" w:cstheme="minorEastAsia"/>
          <w:color w:val="000000" w:themeColor="text1"/>
          <w:sz w:val="24"/>
          <w:shd w:val="clear" w:color="auto" w:fill="FFFFFF"/>
        </w:rPr>
        <w:t>立足当下、清晰价值、整合融通，在薛小娃的学习生活中留下美好的印记。</w:t>
      </w:r>
      <w:r>
        <w:rPr>
          <w:rFonts w:hint="eastAsia" w:asciiTheme="majorEastAsia" w:hAnsiTheme="majorEastAsia" w:eastAsiaTheme="majorEastAsia" w:cstheme="minorEastAsia"/>
          <w:sz w:val="24"/>
        </w:rPr>
        <w:t>疫情期间与湖北黄石的手拉手活动获“江苏新疆西藏青海少年儿童手拉手互助活动贡献奖”。</w:t>
      </w:r>
    </w:p>
    <w:p>
      <w:pPr>
        <w:spacing w:line="440" w:lineRule="exact"/>
        <w:ind w:firstLine="482" w:firstLineChars="200"/>
        <w:jc w:val="left"/>
        <w:rPr>
          <w:rFonts w:asciiTheme="majorEastAsia" w:hAnsiTheme="majorEastAsia" w:eastAsiaTheme="majorEastAsia"/>
          <w:sz w:val="24"/>
        </w:rPr>
      </w:pPr>
      <w:r>
        <w:rPr>
          <w:rFonts w:hint="eastAsia" w:asciiTheme="majorEastAsia" w:hAnsiTheme="majorEastAsia" w:eastAsiaTheme="majorEastAsia" w:cstheme="minorEastAsia"/>
          <w:b/>
          <w:sz w:val="24"/>
        </w:rPr>
        <w:t>（3）</w:t>
      </w:r>
      <w:r>
        <w:rPr>
          <w:rFonts w:hint="eastAsia" w:asciiTheme="majorEastAsia" w:hAnsiTheme="majorEastAsia" w:eastAsiaTheme="majorEastAsia"/>
          <w:b/>
          <w:sz w:val="24"/>
        </w:rPr>
        <w:t>基于“合作”开展家校社活动：</w:t>
      </w:r>
      <w:r>
        <w:rPr>
          <w:rFonts w:hint="eastAsia" w:asciiTheme="majorEastAsia" w:hAnsiTheme="majorEastAsia" w:eastAsiaTheme="majorEastAsia"/>
          <w:sz w:val="24"/>
        </w:rPr>
        <w:t>线上线下齐努力，为学生成长保驾护航；招募善真楼道长，助力文明城市创建；成立善真志愿联盟，“一盔一带”保安全；红领巾寻访小康路，争做时代小先锋。</w:t>
      </w:r>
    </w:p>
    <w:p>
      <w:pPr>
        <w:spacing w:line="440" w:lineRule="exact"/>
        <w:ind w:firstLine="482" w:firstLineChars="200"/>
        <w:jc w:val="left"/>
        <w:rPr>
          <w:rFonts w:cs="仿宋_GB2312" w:asciiTheme="majorEastAsia" w:hAnsiTheme="majorEastAsia" w:eastAsiaTheme="majorEastAsia"/>
          <w:b/>
          <w:sz w:val="24"/>
        </w:rPr>
      </w:pPr>
      <w:r>
        <w:rPr>
          <w:rFonts w:hint="eastAsia" w:asciiTheme="majorEastAsia" w:hAnsiTheme="majorEastAsia" w:eastAsiaTheme="majorEastAsia"/>
          <w:b/>
          <w:sz w:val="24"/>
        </w:rPr>
        <w:t>二、存在的问题和原因分析</w:t>
      </w:r>
    </w:p>
    <w:p>
      <w:pPr>
        <w:pStyle w:val="6"/>
        <w:spacing w:beforeAutospacing="0" w:afterAutospacing="0" w:line="440" w:lineRule="exact"/>
        <w:ind w:firstLine="482" w:firstLineChars="200"/>
        <w:rPr>
          <w:rFonts w:cs="宋体" w:asciiTheme="majorEastAsia" w:hAnsiTheme="majorEastAsia" w:eastAsiaTheme="majorEastAsia"/>
          <w:color w:val="000000" w:themeColor="text1"/>
          <w:kern w:val="2"/>
          <w:shd w:val="clear" w:color="auto" w:fill="FFFFFF"/>
        </w:rPr>
      </w:pPr>
      <w:r>
        <w:rPr>
          <w:rFonts w:hint="eastAsia" w:cs="宋体" w:asciiTheme="majorEastAsia" w:hAnsiTheme="majorEastAsia" w:eastAsiaTheme="majorEastAsia"/>
          <w:b/>
          <w:color w:val="000000" w:themeColor="text1"/>
          <w:kern w:val="2"/>
          <w:shd w:val="clear" w:color="auto" w:fill="FFFFFF"/>
        </w:rPr>
        <w:t>1.成果思维的档案意识不强：</w:t>
      </w:r>
      <w:r>
        <w:rPr>
          <w:rFonts w:hint="eastAsia" w:cs="宋体" w:asciiTheme="majorEastAsia" w:hAnsiTheme="majorEastAsia" w:eastAsiaTheme="majorEastAsia"/>
          <w:color w:val="000000" w:themeColor="text1"/>
          <w:kern w:val="2"/>
          <w:shd w:val="clear" w:color="auto" w:fill="FFFFFF"/>
        </w:rPr>
        <w:t>支部党建品牌建设经验提炼不够，埋头做事多，但不够注重成果凝练与转化。</w:t>
      </w:r>
    </w:p>
    <w:p>
      <w:pPr>
        <w:pStyle w:val="6"/>
        <w:spacing w:beforeAutospacing="0" w:afterAutospacing="0" w:line="440" w:lineRule="exact"/>
        <w:ind w:firstLine="482" w:firstLineChars="200"/>
        <w:rPr>
          <w:rFonts w:cs="宋体" w:asciiTheme="majorEastAsia" w:hAnsiTheme="majorEastAsia" w:eastAsiaTheme="majorEastAsia"/>
          <w:color w:val="000000" w:themeColor="text1"/>
          <w:kern w:val="2"/>
          <w:shd w:val="clear" w:color="auto" w:fill="FFFFFF"/>
        </w:rPr>
      </w:pPr>
      <w:r>
        <w:rPr>
          <w:rFonts w:hint="eastAsia" w:cs="宋体" w:asciiTheme="majorEastAsia" w:hAnsiTheme="majorEastAsia" w:eastAsiaTheme="majorEastAsia"/>
          <w:b/>
          <w:color w:val="000000" w:themeColor="text1"/>
          <w:kern w:val="2"/>
          <w:shd w:val="clear" w:color="auto" w:fill="FFFFFF"/>
        </w:rPr>
        <w:t>2.支部党建工作创新性不够：</w:t>
      </w:r>
      <w:r>
        <w:rPr>
          <w:rFonts w:hint="eastAsia" w:cs="宋体" w:asciiTheme="majorEastAsia" w:hAnsiTheme="majorEastAsia" w:eastAsiaTheme="majorEastAsia"/>
          <w:color w:val="000000" w:themeColor="text1"/>
          <w:kern w:val="2"/>
          <w:shd w:val="clear" w:color="auto" w:fill="FFFFFF"/>
        </w:rPr>
        <w:t>落实各级活动整合统筹还不够深入，缺乏一以贯之的恒心和毅力。</w:t>
      </w:r>
    </w:p>
    <w:p>
      <w:pPr>
        <w:spacing w:line="440" w:lineRule="exact"/>
        <w:ind w:firstLine="482" w:firstLineChars="200"/>
        <w:jc w:val="left"/>
        <w:rPr>
          <w:rFonts w:asciiTheme="majorEastAsia" w:hAnsiTheme="majorEastAsia" w:eastAsiaTheme="majorEastAsia"/>
          <w:b/>
          <w:sz w:val="24"/>
        </w:rPr>
      </w:pPr>
      <w:r>
        <w:rPr>
          <w:rFonts w:hint="eastAsia" w:asciiTheme="majorEastAsia" w:hAnsiTheme="majorEastAsia" w:eastAsiaTheme="majorEastAsia"/>
          <w:b/>
          <w:sz w:val="24"/>
        </w:rPr>
        <w:t>三、下一步工作思路和具体举措</w:t>
      </w:r>
    </w:p>
    <w:p>
      <w:pPr>
        <w:spacing w:line="440" w:lineRule="exact"/>
        <w:ind w:firstLine="480" w:firstLineChars="200"/>
        <w:jc w:val="left"/>
        <w:rPr>
          <w:rFonts w:cs="宋体" w:asciiTheme="majorEastAsia" w:hAnsiTheme="majorEastAsia" w:eastAsiaTheme="majorEastAsia"/>
          <w:bCs/>
          <w:color w:val="000000" w:themeColor="text1"/>
          <w:sz w:val="24"/>
        </w:rPr>
      </w:pPr>
      <w:r>
        <w:rPr>
          <w:rFonts w:hint="eastAsia" w:cs="宋体" w:asciiTheme="majorEastAsia" w:hAnsiTheme="majorEastAsia" w:eastAsiaTheme="majorEastAsia"/>
          <w:bCs/>
          <w:color w:val="000000" w:themeColor="text1"/>
          <w:sz w:val="24"/>
        </w:rPr>
        <w:t>要着力整合资源，各项活动深度整合，继续深化“责任与合作”党建品牌的内涵，加强特色创新和校本提炼，促进支部党建工作科学化、规范化、品牌化、长效化、辐射化。</w:t>
      </w:r>
    </w:p>
    <w:p>
      <w:pPr>
        <w:spacing w:line="440" w:lineRule="exact"/>
        <w:ind w:firstLine="480" w:firstLineChars="200"/>
        <w:jc w:val="left"/>
        <w:rPr>
          <w:rFonts w:cs="宋体" w:asciiTheme="majorEastAsia" w:hAnsiTheme="majorEastAsia" w:eastAsiaTheme="majorEastAsia"/>
          <w:bCs/>
          <w:color w:val="000000" w:themeColor="text1"/>
          <w:sz w:val="24"/>
        </w:rPr>
      </w:pPr>
      <w:r>
        <w:rPr>
          <w:rFonts w:hint="eastAsia" w:cs="宋体" w:asciiTheme="majorEastAsia" w:hAnsiTheme="majorEastAsia" w:eastAsiaTheme="majorEastAsia"/>
          <w:bCs/>
          <w:color w:val="000000" w:themeColor="text1"/>
          <w:sz w:val="24"/>
        </w:rPr>
        <w:t>一要在提高站位、强化学习上下功夫；</w:t>
      </w:r>
    </w:p>
    <w:p>
      <w:pPr>
        <w:spacing w:line="440" w:lineRule="exact"/>
        <w:ind w:firstLine="480" w:firstLineChars="200"/>
        <w:jc w:val="left"/>
        <w:rPr>
          <w:rFonts w:cs="宋体" w:asciiTheme="majorEastAsia" w:hAnsiTheme="majorEastAsia" w:eastAsiaTheme="majorEastAsia"/>
          <w:bCs/>
          <w:color w:val="000000" w:themeColor="text1"/>
          <w:sz w:val="24"/>
        </w:rPr>
      </w:pPr>
      <w:r>
        <w:rPr>
          <w:rFonts w:hint="eastAsia" w:cs="宋体" w:asciiTheme="majorEastAsia" w:hAnsiTheme="majorEastAsia" w:eastAsiaTheme="majorEastAsia"/>
          <w:bCs/>
          <w:color w:val="000000" w:themeColor="text1"/>
          <w:sz w:val="24"/>
        </w:rPr>
        <w:t>二要在同频共振、强化考核上下功夫；</w:t>
      </w:r>
    </w:p>
    <w:p>
      <w:pPr>
        <w:spacing w:line="440" w:lineRule="exact"/>
        <w:ind w:firstLine="480" w:firstLineChars="200"/>
        <w:jc w:val="left"/>
        <w:rPr>
          <w:rFonts w:cs="宋体" w:asciiTheme="majorEastAsia" w:hAnsiTheme="majorEastAsia" w:eastAsiaTheme="majorEastAsia"/>
          <w:bCs/>
          <w:color w:val="000000" w:themeColor="text1"/>
          <w:sz w:val="24"/>
        </w:rPr>
      </w:pPr>
      <w:r>
        <w:rPr>
          <w:rFonts w:hint="eastAsia" w:cs="宋体" w:asciiTheme="majorEastAsia" w:hAnsiTheme="majorEastAsia" w:eastAsiaTheme="majorEastAsia"/>
          <w:bCs/>
          <w:color w:val="000000" w:themeColor="text1"/>
          <w:sz w:val="24"/>
        </w:rPr>
        <w:t>三要在创新思路、强化成果上下功夫。</w:t>
      </w:r>
    </w:p>
    <w:p>
      <w:pPr>
        <w:widowControl/>
        <w:spacing w:line="440" w:lineRule="exact"/>
        <w:ind w:firstLine="480" w:firstLineChars="200"/>
        <w:jc w:val="left"/>
        <w:rPr>
          <w:rFonts w:cs="宋体" w:asciiTheme="majorEastAsia" w:hAnsiTheme="majorEastAsia" w:eastAsiaTheme="majorEastAsia"/>
          <w:sz w:val="24"/>
        </w:rPr>
      </w:pPr>
      <w:r>
        <w:rPr>
          <w:rFonts w:hint="eastAsia" w:cs="宋体" w:asciiTheme="majorEastAsia" w:hAnsiTheme="majorEastAsia" w:eastAsiaTheme="majorEastAsia"/>
          <w:bCs/>
          <w:color w:val="000000" w:themeColor="text1"/>
          <w:sz w:val="24"/>
        </w:rPr>
        <w:t>传承爱国志，践行新使命。厚重的希望，赋予我们拼搏的勇气；开拓的激昂，终会奏出精彩的乐章。让我们邀约一程芳华，在教育的舞台上扬帆起航！</w:t>
      </w:r>
    </w:p>
    <w:sectPr>
      <w:footerReference r:id="rId3" w:type="default"/>
      <w:footerReference r:id="rId4" w:type="even"/>
      <w:pgSz w:w="11907" w:h="16840"/>
      <w:pgMar w:top="1814" w:right="1474" w:bottom="1531" w:left="1588" w:header="851" w:footer="1701"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1"/>
        <w:rFonts w:ascii="宋体" w:hAnsi="宋体"/>
      </w:rPr>
    </w:pPr>
    <w:r>
      <w:rPr>
        <w:rStyle w:val="11"/>
        <w:rFonts w:hint="eastAsia" w:ascii="宋体" w:hAnsi="宋体"/>
        <w:sz w:val="24"/>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1</w:t>
    </w:r>
    <w:r>
      <w:rPr>
        <w:rFonts w:ascii="宋体" w:hAnsi="宋体"/>
        <w:sz w:val="28"/>
        <w:szCs w:val="28"/>
      </w:rPr>
      <w:fldChar w:fldCharType="end"/>
    </w:r>
    <w:r>
      <w:rPr>
        <w:rStyle w:val="11"/>
        <w:rFonts w:hint="eastAsia" w:ascii="宋体" w:hAnsi="宋体"/>
        <w:sz w:val="24"/>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1"/>
      </w:rPr>
    </w:pPr>
    <w:r>
      <w:fldChar w:fldCharType="begin"/>
    </w:r>
    <w:r>
      <w:rPr>
        <w:rStyle w:val="11"/>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A1A2C2C"/>
    <w:rsid w:val="00025EC1"/>
    <w:rsid w:val="00075E76"/>
    <w:rsid w:val="00076919"/>
    <w:rsid w:val="00085C22"/>
    <w:rsid w:val="000A4F48"/>
    <w:rsid w:val="000C04E1"/>
    <w:rsid w:val="000C7810"/>
    <w:rsid w:val="000E40DC"/>
    <w:rsid w:val="000F6CB3"/>
    <w:rsid w:val="001019CC"/>
    <w:rsid w:val="001259F5"/>
    <w:rsid w:val="0013308A"/>
    <w:rsid w:val="001400B5"/>
    <w:rsid w:val="0014160E"/>
    <w:rsid w:val="00146E57"/>
    <w:rsid w:val="00151290"/>
    <w:rsid w:val="00157877"/>
    <w:rsid w:val="00170D08"/>
    <w:rsid w:val="00184CBD"/>
    <w:rsid w:val="001A1706"/>
    <w:rsid w:val="001A40EA"/>
    <w:rsid w:val="001B7251"/>
    <w:rsid w:val="001B75A3"/>
    <w:rsid w:val="001E6991"/>
    <w:rsid w:val="001F71F4"/>
    <w:rsid w:val="00230949"/>
    <w:rsid w:val="002514B2"/>
    <w:rsid w:val="00266578"/>
    <w:rsid w:val="00276979"/>
    <w:rsid w:val="00283CB8"/>
    <w:rsid w:val="00294576"/>
    <w:rsid w:val="002A20D9"/>
    <w:rsid w:val="002B17D0"/>
    <w:rsid w:val="002B552F"/>
    <w:rsid w:val="002D5C13"/>
    <w:rsid w:val="002E0EC8"/>
    <w:rsid w:val="002F2115"/>
    <w:rsid w:val="00312855"/>
    <w:rsid w:val="00335E24"/>
    <w:rsid w:val="00347A06"/>
    <w:rsid w:val="0036248D"/>
    <w:rsid w:val="00374C0D"/>
    <w:rsid w:val="00376228"/>
    <w:rsid w:val="003B5081"/>
    <w:rsid w:val="003C4910"/>
    <w:rsid w:val="00416E8B"/>
    <w:rsid w:val="004253BB"/>
    <w:rsid w:val="0043649B"/>
    <w:rsid w:val="00436C5E"/>
    <w:rsid w:val="00441398"/>
    <w:rsid w:val="00475123"/>
    <w:rsid w:val="00495A67"/>
    <w:rsid w:val="004A5823"/>
    <w:rsid w:val="004C08A3"/>
    <w:rsid w:val="004C15D7"/>
    <w:rsid w:val="004C72BB"/>
    <w:rsid w:val="004E6970"/>
    <w:rsid w:val="00517D63"/>
    <w:rsid w:val="0052373C"/>
    <w:rsid w:val="00524826"/>
    <w:rsid w:val="00526C67"/>
    <w:rsid w:val="00531AD1"/>
    <w:rsid w:val="0054654E"/>
    <w:rsid w:val="005466FD"/>
    <w:rsid w:val="00577691"/>
    <w:rsid w:val="005851A3"/>
    <w:rsid w:val="00591F8E"/>
    <w:rsid w:val="005A4CBB"/>
    <w:rsid w:val="005A5DB8"/>
    <w:rsid w:val="005A7944"/>
    <w:rsid w:val="005C0D50"/>
    <w:rsid w:val="005C51F9"/>
    <w:rsid w:val="005D44C3"/>
    <w:rsid w:val="005E1172"/>
    <w:rsid w:val="005E1359"/>
    <w:rsid w:val="005E1C86"/>
    <w:rsid w:val="005F18B7"/>
    <w:rsid w:val="006036FF"/>
    <w:rsid w:val="0063100B"/>
    <w:rsid w:val="00640991"/>
    <w:rsid w:val="00660A91"/>
    <w:rsid w:val="00680D85"/>
    <w:rsid w:val="00690C61"/>
    <w:rsid w:val="006B1610"/>
    <w:rsid w:val="006B5342"/>
    <w:rsid w:val="006C7843"/>
    <w:rsid w:val="006C7D39"/>
    <w:rsid w:val="006E77C5"/>
    <w:rsid w:val="006F699B"/>
    <w:rsid w:val="0070170E"/>
    <w:rsid w:val="00731443"/>
    <w:rsid w:val="00732A96"/>
    <w:rsid w:val="00747EEC"/>
    <w:rsid w:val="00754B65"/>
    <w:rsid w:val="00795161"/>
    <w:rsid w:val="00796E44"/>
    <w:rsid w:val="007B31C7"/>
    <w:rsid w:val="007D1E7D"/>
    <w:rsid w:val="007E0EA5"/>
    <w:rsid w:val="0082453D"/>
    <w:rsid w:val="00827B6D"/>
    <w:rsid w:val="00841805"/>
    <w:rsid w:val="00857831"/>
    <w:rsid w:val="008625B3"/>
    <w:rsid w:val="00866483"/>
    <w:rsid w:val="008801EC"/>
    <w:rsid w:val="0088156C"/>
    <w:rsid w:val="00881978"/>
    <w:rsid w:val="008A3FB0"/>
    <w:rsid w:val="008C39AC"/>
    <w:rsid w:val="008C4604"/>
    <w:rsid w:val="008C590B"/>
    <w:rsid w:val="008D5F0B"/>
    <w:rsid w:val="008E4EA1"/>
    <w:rsid w:val="008E74C4"/>
    <w:rsid w:val="008F3551"/>
    <w:rsid w:val="0091394B"/>
    <w:rsid w:val="00934ABC"/>
    <w:rsid w:val="00934F87"/>
    <w:rsid w:val="00947B67"/>
    <w:rsid w:val="00960DB9"/>
    <w:rsid w:val="00973B47"/>
    <w:rsid w:val="00990700"/>
    <w:rsid w:val="009909E0"/>
    <w:rsid w:val="0099298D"/>
    <w:rsid w:val="00995B78"/>
    <w:rsid w:val="009A2F9F"/>
    <w:rsid w:val="009A3AC7"/>
    <w:rsid w:val="009B0811"/>
    <w:rsid w:val="009B1677"/>
    <w:rsid w:val="009C34C2"/>
    <w:rsid w:val="009C4FF7"/>
    <w:rsid w:val="009E6F53"/>
    <w:rsid w:val="009F5B50"/>
    <w:rsid w:val="00A073A7"/>
    <w:rsid w:val="00A30FD0"/>
    <w:rsid w:val="00A31186"/>
    <w:rsid w:val="00A7623F"/>
    <w:rsid w:val="00A768EE"/>
    <w:rsid w:val="00A933C0"/>
    <w:rsid w:val="00AB694B"/>
    <w:rsid w:val="00AC0FF4"/>
    <w:rsid w:val="00B0523E"/>
    <w:rsid w:val="00B12392"/>
    <w:rsid w:val="00B46879"/>
    <w:rsid w:val="00B82B34"/>
    <w:rsid w:val="00C0156E"/>
    <w:rsid w:val="00C02597"/>
    <w:rsid w:val="00C05520"/>
    <w:rsid w:val="00C07AF3"/>
    <w:rsid w:val="00C24375"/>
    <w:rsid w:val="00C3225F"/>
    <w:rsid w:val="00C349C5"/>
    <w:rsid w:val="00C34B6B"/>
    <w:rsid w:val="00C45AB5"/>
    <w:rsid w:val="00C53463"/>
    <w:rsid w:val="00C54E9E"/>
    <w:rsid w:val="00C601B3"/>
    <w:rsid w:val="00C6513C"/>
    <w:rsid w:val="00C86D1C"/>
    <w:rsid w:val="00C92CF8"/>
    <w:rsid w:val="00CB6B6B"/>
    <w:rsid w:val="00CD117B"/>
    <w:rsid w:val="00CE0B68"/>
    <w:rsid w:val="00D007DE"/>
    <w:rsid w:val="00D25D1E"/>
    <w:rsid w:val="00D562AF"/>
    <w:rsid w:val="00D56CEE"/>
    <w:rsid w:val="00D571C6"/>
    <w:rsid w:val="00D60102"/>
    <w:rsid w:val="00D94CA7"/>
    <w:rsid w:val="00DB513E"/>
    <w:rsid w:val="00DC7A87"/>
    <w:rsid w:val="00DD49B5"/>
    <w:rsid w:val="00E12804"/>
    <w:rsid w:val="00E24CF7"/>
    <w:rsid w:val="00E361B8"/>
    <w:rsid w:val="00E417C7"/>
    <w:rsid w:val="00E501CA"/>
    <w:rsid w:val="00E5463E"/>
    <w:rsid w:val="00E61933"/>
    <w:rsid w:val="00E87326"/>
    <w:rsid w:val="00E96214"/>
    <w:rsid w:val="00EB3F37"/>
    <w:rsid w:val="00ED4EA5"/>
    <w:rsid w:val="00F00CB5"/>
    <w:rsid w:val="00F10C2A"/>
    <w:rsid w:val="00F3038D"/>
    <w:rsid w:val="00F721E1"/>
    <w:rsid w:val="00F72EAE"/>
    <w:rsid w:val="00F750D4"/>
    <w:rsid w:val="00F81E86"/>
    <w:rsid w:val="00F87CCE"/>
    <w:rsid w:val="00F92A05"/>
    <w:rsid w:val="00F97338"/>
    <w:rsid w:val="00F97EE6"/>
    <w:rsid w:val="00FB3612"/>
    <w:rsid w:val="00FB4145"/>
    <w:rsid w:val="00FC31AA"/>
    <w:rsid w:val="00FF7056"/>
    <w:rsid w:val="099F5C3E"/>
    <w:rsid w:val="12DE72BE"/>
    <w:rsid w:val="18214A5B"/>
    <w:rsid w:val="2D517E47"/>
    <w:rsid w:val="304F0602"/>
    <w:rsid w:val="3AA93BE0"/>
    <w:rsid w:val="58CB6DD1"/>
    <w:rsid w:val="6A1A2C2C"/>
    <w:rsid w:val="70D60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6">
    <w:name w:val="Normal (Web)"/>
    <w:basedOn w:val="1"/>
    <w:qFormat/>
    <w:uiPriority w:val="99"/>
    <w:pPr>
      <w:spacing w:beforeAutospacing="1" w:afterAutospacing="1"/>
      <w:jc w:val="left"/>
    </w:pPr>
    <w:rPr>
      <w:kern w:val="0"/>
      <w:sz w:val="24"/>
    </w:rPr>
  </w:style>
  <w:style w:type="table" w:styleId="8">
    <w:name w:val="Table Grid"/>
    <w:basedOn w:val="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bCs/>
    </w:rPr>
  </w:style>
  <w:style w:type="character" w:styleId="11">
    <w:name w:val="page number"/>
    <w:basedOn w:val="9"/>
    <w:qFormat/>
    <w:uiPriority w:val="0"/>
  </w:style>
  <w:style w:type="paragraph" w:styleId="12">
    <w:name w:val="List Paragraph"/>
    <w:basedOn w:val="1"/>
    <w:qFormat/>
    <w:uiPriority w:val="34"/>
    <w:pPr>
      <w:ind w:firstLine="420" w:firstLineChars="200"/>
    </w:pPr>
  </w:style>
  <w:style w:type="paragraph" w:customStyle="1" w:styleId="13">
    <w:name w:val="正文1"/>
    <w:uiPriority w:val="0"/>
    <w:pPr>
      <w:jc w:val="both"/>
    </w:pPr>
    <w:rPr>
      <w:rFonts w:ascii="Calibri" w:hAnsi="Calibri" w:eastAsia="宋体" w:cs="宋体"/>
      <w:kern w:val="2"/>
      <w:sz w:val="21"/>
      <w:szCs w:val="21"/>
      <w:lang w:val="en-US" w:eastAsia="zh-CN" w:bidi="ar-SA"/>
    </w:rPr>
  </w:style>
  <w:style w:type="character" w:customStyle="1" w:styleId="14">
    <w:name w:val="页眉 Char"/>
    <w:basedOn w:val="9"/>
    <w:link w:val="4"/>
    <w:uiPriority w:val="0"/>
    <w:rPr>
      <w:rFonts w:ascii="Times New Roman" w:hAnsi="Times New Roman" w:eastAsia="宋体" w:cs="Times New Roman"/>
      <w:kern w:val="2"/>
      <w:sz w:val="18"/>
      <w:szCs w:val="18"/>
    </w:rPr>
  </w:style>
  <w:style w:type="character" w:customStyle="1" w:styleId="15">
    <w:name w:val="批注框文本 Char"/>
    <w:basedOn w:val="9"/>
    <w:link w:val="2"/>
    <w:uiPriority w:val="0"/>
    <w:rPr>
      <w:rFonts w:ascii="Times New Roman" w:hAnsi="Times New Roman" w:eastAsia="宋体" w:cs="Times New Roman"/>
      <w:kern w:val="2"/>
      <w:sz w:val="18"/>
      <w:szCs w:val="18"/>
    </w:rPr>
  </w:style>
  <w:style w:type="character" w:customStyle="1" w:styleId="16">
    <w:name w:val="HTML 预设格式 Char"/>
    <w:basedOn w:val="9"/>
    <w:link w:val="5"/>
    <w:uiPriority w:val="0"/>
    <w:rPr>
      <w:rFonts w:ascii="Arial" w:hAnsi="Arial" w:eastAsia="宋体" w:cs="Arial"/>
      <w:sz w:val="24"/>
      <w:szCs w:val="24"/>
    </w:rPr>
  </w:style>
  <w:style w:type="paragraph" w:customStyle="1" w:styleId="17">
    <w:name w:val="reader-word-layer reader-word-s1-4"/>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9E21B7-C058-469B-874C-217370540C23}">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Pages>
  <Words>419</Words>
  <Characters>2389</Characters>
  <Lines>19</Lines>
  <Paragraphs>5</Paragraphs>
  <TotalTime>182</TotalTime>
  <ScaleCrop>false</ScaleCrop>
  <LinksUpToDate>false</LinksUpToDate>
  <CharactersWithSpaces>2803</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2020-12-22T05:15:00Z</dcterms:created>
  <dc:creator>Administrator</dc:creator>
  <cp:lastModifiedBy>PC</cp:lastModifiedBy>
  <cp:lastPrinted>2019-12-24T03:06:00Z</cp:lastPrinted>
  <dcterms:modified xsi:type="dcterms:W3CDTF">2022-02-25T03:12:30Z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6D76CF3529E248FB98FDCD2C49026F23</vt:lpwstr>
  </property>
</Properties>
</file>