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8B" w:rsidRDefault="001F718B">
      <w:pPr>
        <w:jc w:val="center"/>
        <w:rPr>
          <w:rFonts w:ascii="Times New Roman" w:eastAsia="宋体" w:hAnsi="Times New Roman" w:cs="Times New Roman"/>
          <w:b/>
          <w:color w:val="000000"/>
          <w:kern w:val="0"/>
          <w:sz w:val="32"/>
          <w:szCs w:val="32"/>
        </w:rPr>
      </w:pPr>
      <w:bookmarkStart w:id="0" w:name="_GoBack"/>
      <w:r>
        <w:rPr>
          <w:rFonts w:ascii="Times New Roman" w:eastAsia="宋体" w:hAnsi="Times New Roman" w:cs="Times New Roman" w:hint="eastAsia"/>
          <w:b/>
          <w:color w:val="000000"/>
          <w:kern w:val="0"/>
          <w:sz w:val="32"/>
          <w:szCs w:val="32"/>
        </w:rPr>
        <w:t>新北区中小学、幼儿园开展新冠肺炎疫情常态化精准化防控措施落实情况专项督查清单</w:t>
      </w:r>
    </w:p>
    <w:bookmarkEnd w:id="0"/>
    <w:p w:rsidR="00954B8B" w:rsidRDefault="001F718B">
      <w:pPr>
        <w:spacing w:line="360" w:lineRule="auto"/>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学校（幼儿园）名称（盖章）：</w:t>
      </w:r>
      <w:r w:rsidR="007F32A7">
        <w:rPr>
          <w:rFonts w:ascii="Times New Roman" w:eastAsia="宋体" w:hAnsi="Times New Roman" w:cs="Times New Roman" w:hint="eastAsia"/>
          <w:color w:val="000000"/>
          <w:kern w:val="0"/>
          <w:sz w:val="24"/>
          <w:szCs w:val="24"/>
        </w:rPr>
        <w:t>新北区薛家中心小学</w:t>
      </w:r>
      <w:r w:rsidR="007F32A7">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hint="eastAsia"/>
          <w:color w:val="000000"/>
          <w:kern w:val="0"/>
          <w:sz w:val="24"/>
          <w:szCs w:val="24"/>
        </w:rPr>
        <w:t>校（园）长签字：</w:t>
      </w: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hint="eastAsia"/>
          <w:color w:val="000000"/>
          <w:kern w:val="0"/>
          <w:sz w:val="24"/>
          <w:szCs w:val="24"/>
        </w:rPr>
        <w:t>联系电话：</w:t>
      </w:r>
      <w:r w:rsidR="007F32A7">
        <w:rPr>
          <w:rFonts w:ascii="Times New Roman" w:eastAsia="宋体" w:hAnsi="Times New Roman" w:cs="Times New Roman" w:hint="eastAsia"/>
          <w:color w:val="000000"/>
          <w:kern w:val="0"/>
          <w:sz w:val="24"/>
          <w:szCs w:val="24"/>
        </w:rPr>
        <w:t>85950502</w:t>
      </w:r>
    </w:p>
    <w:tbl>
      <w:tblPr>
        <w:tblStyle w:val="a5"/>
        <w:tblW w:w="0" w:type="auto"/>
        <w:tblLook w:val="04A0"/>
      </w:tblPr>
      <w:tblGrid>
        <w:gridCol w:w="456"/>
        <w:gridCol w:w="4253"/>
        <w:gridCol w:w="1275"/>
        <w:gridCol w:w="3196"/>
        <w:gridCol w:w="3544"/>
        <w:gridCol w:w="1276"/>
      </w:tblGrid>
      <w:tr w:rsidR="00954B8B">
        <w:tc>
          <w:tcPr>
            <w:tcW w:w="456" w:type="dxa"/>
            <w:vAlign w:val="center"/>
          </w:tcPr>
          <w:p w:rsidR="00954B8B" w:rsidRDefault="001F718B">
            <w:pPr>
              <w:spacing w:line="3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序号</w:t>
            </w:r>
          </w:p>
        </w:tc>
        <w:tc>
          <w:tcPr>
            <w:tcW w:w="4253" w:type="dxa"/>
            <w:vAlign w:val="center"/>
          </w:tcPr>
          <w:p w:rsidR="00954B8B" w:rsidRDefault="001F718B">
            <w:pPr>
              <w:spacing w:line="3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督</w:t>
            </w: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hint="eastAsia"/>
                <w:color w:val="000000"/>
                <w:kern w:val="0"/>
                <w:sz w:val="24"/>
                <w:szCs w:val="24"/>
              </w:rPr>
              <w:t>查</w:t>
            </w: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hint="eastAsia"/>
                <w:color w:val="000000"/>
                <w:kern w:val="0"/>
                <w:sz w:val="24"/>
                <w:szCs w:val="24"/>
              </w:rPr>
              <w:t>内</w:t>
            </w: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hint="eastAsia"/>
                <w:color w:val="000000"/>
                <w:kern w:val="0"/>
                <w:sz w:val="24"/>
                <w:szCs w:val="24"/>
              </w:rPr>
              <w:t>容</w:t>
            </w:r>
          </w:p>
        </w:tc>
        <w:tc>
          <w:tcPr>
            <w:tcW w:w="1275" w:type="dxa"/>
            <w:vAlign w:val="center"/>
          </w:tcPr>
          <w:p w:rsidR="00954B8B" w:rsidRDefault="001F718B">
            <w:pPr>
              <w:spacing w:line="3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督查方式</w:t>
            </w:r>
          </w:p>
        </w:tc>
        <w:tc>
          <w:tcPr>
            <w:tcW w:w="3196" w:type="dxa"/>
            <w:vAlign w:val="center"/>
          </w:tcPr>
          <w:p w:rsidR="00954B8B" w:rsidRDefault="001F718B">
            <w:pPr>
              <w:spacing w:line="3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问</w:t>
            </w: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hint="eastAsia"/>
                <w:color w:val="000000"/>
                <w:kern w:val="0"/>
                <w:sz w:val="24"/>
                <w:szCs w:val="24"/>
              </w:rPr>
              <w:t>题</w:t>
            </w: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hint="eastAsia"/>
                <w:color w:val="000000"/>
                <w:kern w:val="0"/>
                <w:sz w:val="24"/>
                <w:szCs w:val="24"/>
              </w:rPr>
              <w:t>隐</w:t>
            </w: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hint="eastAsia"/>
                <w:color w:val="000000"/>
                <w:kern w:val="0"/>
                <w:sz w:val="24"/>
                <w:szCs w:val="24"/>
              </w:rPr>
              <w:t>患</w:t>
            </w:r>
          </w:p>
        </w:tc>
        <w:tc>
          <w:tcPr>
            <w:tcW w:w="3544" w:type="dxa"/>
            <w:vAlign w:val="center"/>
          </w:tcPr>
          <w:p w:rsidR="00954B8B" w:rsidRDefault="001F718B">
            <w:pPr>
              <w:spacing w:line="3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整改措施</w:t>
            </w:r>
          </w:p>
        </w:tc>
        <w:tc>
          <w:tcPr>
            <w:tcW w:w="1276" w:type="dxa"/>
            <w:vAlign w:val="center"/>
          </w:tcPr>
          <w:p w:rsidR="00954B8B" w:rsidRDefault="001F718B">
            <w:pPr>
              <w:spacing w:line="3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整改落实时间</w:t>
            </w:r>
          </w:p>
        </w:tc>
      </w:tr>
      <w:tr w:rsidR="00954B8B">
        <w:tc>
          <w:tcPr>
            <w:tcW w:w="456" w:type="dxa"/>
            <w:vAlign w:val="center"/>
          </w:tcPr>
          <w:p w:rsidR="00954B8B" w:rsidRDefault="001F718B">
            <w:pPr>
              <w:spacing w:line="3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w:t>
            </w:r>
          </w:p>
        </w:tc>
        <w:tc>
          <w:tcPr>
            <w:tcW w:w="4253"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对师生及其家庭成员、亲友从境外重点国家和地区、境内从北京来常人员进行排查，建立人员清单。</w:t>
            </w:r>
          </w:p>
        </w:tc>
        <w:tc>
          <w:tcPr>
            <w:tcW w:w="1275"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询问师生</w:t>
            </w:r>
          </w:p>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查阅台账</w:t>
            </w:r>
          </w:p>
        </w:tc>
        <w:tc>
          <w:tcPr>
            <w:tcW w:w="3196" w:type="dxa"/>
            <w:vAlign w:val="center"/>
          </w:tcPr>
          <w:p w:rsidR="00954B8B" w:rsidRDefault="007F32A7">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无</w:t>
            </w:r>
          </w:p>
        </w:tc>
        <w:tc>
          <w:tcPr>
            <w:tcW w:w="3544" w:type="dxa"/>
            <w:vAlign w:val="center"/>
          </w:tcPr>
          <w:p w:rsidR="00954B8B" w:rsidRDefault="00954B8B">
            <w:pPr>
              <w:spacing w:line="300" w:lineRule="exact"/>
              <w:rPr>
                <w:rFonts w:ascii="Times New Roman" w:eastAsia="宋体" w:hAnsi="Times New Roman" w:cs="Times New Roman"/>
                <w:color w:val="000000"/>
                <w:kern w:val="0"/>
                <w:sz w:val="24"/>
                <w:szCs w:val="24"/>
              </w:rPr>
            </w:pPr>
          </w:p>
        </w:tc>
        <w:tc>
          <w:tcPr>
            <w:tcW w:w="1276" w:type="dxa"/>
            <w:vAlign w:val="center"/>
          </w:tcPr>
          <w:p w:rsidR="00954B8B" w:rsidRDefault="00954B8B">
            <w:pPr>
              <w:spacing w:line="300" w:lineRule="exact"/>
              <w:rPr>
                <w:rFonts w:ascii="Times New Roman" w:eastAsia="宋体" w:hAnsi="Times New Roman" w:cs="Times New Roman"/>
                <w:color w:val="000000"/>
                <w:kern w:val="0"/>
                <w:sz w:val="24"/>
                <w:szCs w:val="24"/>
              </w:rPr>
            </w:pPr>
          </w:p>
        </w:tc>
      </w:tr>
      <w:tr w:rsidR="00954B8B">
        <w:tc>
          <w:tcPr>
            <w:tcW w:w="456" w:type="dxa"/>
            <w:vAlign w:val="center"/>
          </w:tcPr>
          <w:p w:rsidR="00954B8B" w:rsidRDefault="001F718B">
            <w:pPr>
              <w:spacing w:line="3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p>
        </w:tc>
        <w:tc>
          <w:tcPr>
            <w:tcW w:w="4253"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强化门卫管理。门卫执行询问、测温、登记、联系相关人员等流程，未经允许，家长和其他外来人员一律不得进入学校。</w:t>
            </w:r>
          </w:p>
        </w:tc>
        <w:tc>
          <w:tcPr>
            <w:tcW w:w="1275"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实地察看</w:t>
            </w:r>
          </w:p>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查阅台账</w:t>
            </w:r>
          </w:p>
        </w:tc>
        <w:tc>
          <w:tcPr>
            <w:tcW w:w="3196" w:type="dxa"/>
            <w:vAlign w:val="center"/>
          </w:tcPr>
          <w:p w:rsidR="00954B8B" w:rsidRDefault="007F32A7">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无</w:t>
            </w:r>
          </w:p>
        </w:tc>
        <w:tc>
          <w:tcPr>
            <w:tcW w:w="3544" w:type="dxa"/>
            <w:vAlign w:val="center"/>
          </w:tcPr>
          <w:p w:rsidR="00954B8B" w:rsidRDefault="00954B8B">
            <w:pPr>
              <w:spacing w:line="300" w:lineRule="exact"/>
              <w:rPr>
                <w:rFonts w:ascii="Times New Roman" w:eastAsia="宋体" w:hAnsi="Times New Roman" w:cs="Times New Roman"/>
                <w:color w:val="000000"/>
                <w:kern w:val="0"/>
                <w:sz w:val="24"/>
                <w:szCs w:val="24"/>
              </w:rPr>
            </w:pPr>
          </w:p>
        </w:tc>
        <w:tc>
          <w:tcPr>
            <w:tcW w:w="1276" w:type="dxa"/>
            <w:vAlign w:val="center"/>
          </w:tcPr>
          <w:p w:rsidR="00954B8B" w:rsidRDefault="00954B8B">
            <w:pPr>
              <w:spacing w:line="300" w:lineRule="exact"/>
              <w:rPr>
                <w:rFonts w:ascii="Times New Roman" w:eastAsia="宋体" w:hAnsi="Times New Roman" w:cs="Times New Roman"/>
                <w:color w:val="000000"/>
                <w:kern w:val="0"/>
                <w:sz w:val="24"/>
                <w:szCs w:val="24"/>
              </w:rPr>
            </w:pPr>
          </w:p>
        </w:tc>
      </w:tr>
      <w:tr w:rsidR="00954B8B">
        <w:trPr>
          <w:trHeight w:val="702"/>
        </w:trPr>
        <w:tc>
          <w:tcPr>
            <w:tcW w:w="456" w:type="dxa"/>
            <w:vAlign w:val="center"/>
          </w:tcPr>
          <w:p w:rsidR="00954B8B" w:rsidRDefault="001F718B">
            <w:pPr>
              <w:spacing w:line="3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3</w:t>
            </w:r>
          </w:p>
        </w:tc>
        <w:tc>
          <w:tcPr>
            <w:tcW w:w="4253"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逐一排查全体师生员工，落实健康监测，执行分期、分批上下学。</w:t>
            </w:r>
          </w:p>
        </w:tc>
        <w:tc>
          <w:tcPr>
            <w:tcW w:w="1275"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实地察看</w:t>
            </w:r>
          </w:p>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查阅台账</w:t>
            </w:r>
          </w:p>
        </w:tc>
        <w:tc>
          <w:tcPr>
            <w:tcW w:w="3196" w:type="dxa"/>
            <w:vAlign w:val="center"/>
          </w:tcPr>
          <w:p w:rsidR="00954B8B" w:rsidRDefault="007F32A7">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无</w:t>
            </w:r>
          </w:p>
        </w:tc>
        <w:tc>
          <w:tcPr>
            <w:tcW w:w="3544" w:type="dxa"/>
            <w:vAlign w:val="center"/>
          </w:tcPr>
          <w:p w:rsidR="00954B8B" w:rsidRDefault="00954B8B">
            <w:pPr>
              <w:spacing w:line="300" w:lineRule="exact"/>
              <w:rPr>
                <w:rFonts w:ascii="Times New Roman" w:eastAsia="宋体" w:hAnsi="Times New Roman" w:cs="Times New Roman"/>
                <w:color w:val="000000"/>
                <w:kern w:val="0"/>
                <w:sz w:val="24"/>
                <w:szCs w:val="24"/>
              </w:rPr>
            </w:pPr>
          </w:p>
        </w:tc>
        <w:tc>
          <w:tcPr>
            <w:tcW w:w="1276" w:type="dxa"/>
            <w:vAlign w:val="center"/>
          </w:tcPr>
          <w:p w:rsidR="00954B8B" w:rsidRDefault="00954B8B">
            <w:pPr>
              <w:spacing w:line="300" w:lineRule="exact"/>
              <w:rPr>
                <w:rFonts w:ascii="Times New Roman" w:eastAsia="宋体" w:hAnsi="Times New Roman" w:cs="Times New Roman"/>
                <w:color w:val="000000"/>
                <w:kern w:val="0"/>
                <w:sz w:val="24"/>
                <w:szCs w:val="24"/>
              </w:rPr>
            </w:pPr>
          </w:p>
        </w:tc>
      </w:tr>
      <w:tr w:rsidR="00954B8B">
        <w:trPr>
          <w:trHeight w:val="1094"/>
        </w:trPr>
        <w:tc>
          <w:tcPr>
            <w:tcW w:w="456" w:type="dxa"/>
            <w:vAlign w:val="center"/>
          </w:tcPr>
          <w:p w:rsidR="00954B8B" w:rsidRDefault="001F718B">
            <w:pPr>
              <w:spacing w:line="3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4</w:t>
            </w:r>
          </w:p>
        </w:tc>
        <w:tc>
          <w:tcPr>
            <w:tcW w:w="4253"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落实晨午检制度，每天汇总上报“因病缺课登记表”，落实缺课监测管理；师生员工不带病上班、上学。</w:t>
            </w:r>
          </w:p>
        </w:tc>
        <w:tc>
          <w:tcPr>
            <w:tcW w:w="1275"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查阅台账</w:t>
            </w:r>
          </w:p>
        </w:tc>
        <w:tc>
          <w:tcPr>
            <w:tcW w:w="3196" w:type="dxa"/>
            <w:vAlign w:val="center"/>
          </w:tcPr>
          <w:p w:rsidR="00954B8B" w:rsidRDefault="007F32A7">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无</w:t>
            </w:r>
          </w:p>
        </w:tc>
        <w:tc>
          <w:tcPr>
            <w:tcW w:w="3544" w:type="dxa"/>
            <w:vAlign w:val="center"/>
          </w:tcPr>
          <w:p w:rsidR="00954B8B" w:rsidRDefault="00954B8B">
            <w:pPr>
              <w:spacing w:line="300" w:lineRule="exact"/>
              <w:rPr>
                <w:rFonts w:ascii="Times New Roman" w:eastAsia="宋体" w:hAnsi="Times New Roman" w:cs="Times New Roman"/>
                <w:color w:val="000000"/>
                <w:kern w:val="0"/>
                <w:sz w:val="24"/>
                <w:szCs w:val="24"/>
              </w:rPr>
            </w:pPr>
          </w:p>
        </w:tc>
        <w:tc>
          <w:tcPr>
            <w:tcW w:w="1276" w:type="dxa"/>
            <w:vAlign w:val="center"/>
          </w:tcPr>
          <w:p w:rsidR="00954B8B" w:rsidRDefault="00954B8B">
            <w:pPr>
              <w:spacing w:line="300" w:lineRule="exact"/>
              <w:rPr>
                <w:rFonts w:ascii="Times New Roman" w:eastAsia="宋体" w:hAnsi="Times New Roman" w:cs="Times New Roman"/>
                <w:color w:val="000000"/>
                <w:kern w:val="0"/>
                <w:sz w:val="24"/>
                <w:szCs w:val="24"/>
              </w:rPr>
            </w:pPr>
          </w:p>
        </w:tc>
      </w:tr>
      <w:tr w:rsidR="00954B8B">
        <w:trPr>
          <w:trHeight w:val="1306"/>
        </w:trPr>
        <w:tc>
          <w:tcPr>
            <w:tcW w:w="456" w:type="dxa"/>
            <w:vAlign w:val="center"/>
          </w:tcPr>
          <w:p w:rsidR="00954B8B" w:rsidRDefault="001F718B">
            <w:pPr>
              <w:spacing w:line="3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5</w:t>
            </w:r>
          </w:p>
        </w:tc>
        <w:tc>
          <w:tcPr>
            <w:tcW w:w="4253"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全面做好教室、宿舍、食堂、运动场馆、图书馆、厕所等重点区域和场所的开窗通风换气。早、中、晚打开门窗通风</w:t>
            </w:r>
            <w:r>
              <w:rPr>
                <w:rFonts w:ascii="Times New Roman" w:eastAsia="宋体" w:hAnsi="Times New Roman" w:cs="Times New Roman" w:hint="eastAsia"/>
                <w:color w:val="000000"/>
                <w:kern w:val="0"/>
                <w:sz w:val="24"/>
                <w:szCs w:val="24"/>
              </w:rPr>
              <w:t>2-3</w:t>
            </w:r>
            <w:r>
              <w:rPr>
                <w:rFonts w:ascii="Times New Roman" w:eastAsia="宋体" w:hAnsi="Times New Roman" w:cs="Times New Roman" w:hint="eastAsia"/>
                <w:color w:val="000000"/>
                <w:kern w:val="0"/>
                <w:sz w:val="24"/>
                <w:szCs w:val="24"/>
              </w:rPr>
              <w:t>次，每次</w:t>
            </w:r>
            <w:r>
              <w:rPr>
                <w:rFonts w:ascii="Times New Roman" w:eastAsia="宋体" w:hAnsi="Times New Roman" w:cs="Times New Roman" w:hint="eastAsia"/>
                <w:color w:val="000000"/>
                <w:kern w:val="0"/>
                <w:sz w:val="24"/>
                <w:szCs w:val="24"/>
              </w:rPr>
              <w:t>20-30</w:t>
            </w:r>
            <w:r>
              <w:rPr>
                <w:rFonts w:ascii="Times New Roman" w:eastAsia="宋体" w:hAnsi="Times New Roman" w:cs="Times New Roman" w:hint="eastAsia"/>
                <w:color w:val="000000"/>
                <w:kern w:val="0"/>
                <w:sz w:val="24"/>
                <w:szCs w:val="24"/>
              </w:rPr>
              <w:t>分钟。</w:t>
            </w:r>
          </w:p>
        </w:tc>
        <w:tc>
          <w:tcPr>
            <w:tcW w:w="1275"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实地察看</w:t>
            </w:r>
          </w:p>
        </w:tc>
        <w:tc>
          <w:tcPr>
            <w:tcW w:w="3196" w:type="dxa"/>
            <w:vAlign w:val="center"/>
          </w:tcPr>
          <w:p w:rsidR="00954B8B" w:rsidRDefault="007F32A7">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无</w:t>
            </w:r>
          </w:p>
        </w:tc>
        <w:tc>
          <w:tcPr>
            <w:tcW w:w="3544" w:type="dxa"/>
            <w:vAlign w:val="center"/>
          </w:tcPr>
          <w:p w:rsidR="00954B8B" w:rsidRDefault="00954B8B">
            <w:pPr>
              <w:spacing w:line="300" w:lineRule="exact"/>
              <w:rPr>
                <w:rFonts w:ascii="Times New Roman" w:eastAsia="宋体" w:hAnsi="Times New Roman" w:cs="Times New Roman"/>
                <w:color w:val="000000"/>
                <w:kern w:val="0"/>
                <w:sz w:val="24"/>
                <w:szCs w:val="24"/>
              </w:rPr>
            </w:pPr>
          </w:p>
        </w:tc>
        <w:tc>
          <w:tcPr>
            <w:tcW w:w="1276" w:type="dxa"/>
            <w:vAlign w:val="center"/>
          </w:tcPr>
          <w:p w:rsidR="00954B8B" w:rsidRDefault="00954B8B">
            <w:pPr>
              <w:spacing w:line="300" w:lineRule="exact"/>
              <w:rPr>
                <w:rFonts w:ascii="Times New Roman" w:eastAsia="宋体" w:hAnsi="Times New Roman" w:cs="Times New Roman"/>
                <w:color w:val="000000"/>
                <w:kern w:val="0"/>
                <w:sz w:val="24"/>
                <w:szCs w:val="24"/>
              </w:rPr>
            </w:pPr>
          </w:p>
        </w:tc>
      </w:tr>
      <w:tr w:rsidR="00954B8B">
        <w:trPr>
          <w:trHeight w:val="1267"/>
        </w:trPr>
        <w:tc>
          <w:tcPr>
            <w:tcW w:w="456" w:type="dxa"/>
            <w:vAlign w:val="center"/>
          </w:tcPr>
          <w:p w:rsidR="00954B8B" w:rsidRDefault="001F718B">
            <w:pPr>
              <w:spacing w:line="3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6</w:t>
            </w:r>
          </w:p>
        </w:tc>
        <w:tc>
          <w:tcPr>
            <w:tcW w:w="4253"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对接触频次高的物体表面（如门把手、楼梯扶梯、共用教室课桌椅、食堂、宿舍、澡堂、卫生间等）及时清洁消毒，每天至少一次，有记录。</w:t>
            </w:r>
          </w:p>
        </w:tc>
        <w:tc>
          <w:tcPr>
            <w:tcW w:w="1275"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查阅台账</w:t>
            </w:r>
          </w:p>
        </w:tc>
        <w:tc>
          <w:tcPr>
            <w:tcW w:w="3196" w:type="dxa"/>
            <w:vAlign w:val="center"/>
          </w:tcPr>
          <w:p w:rsidR="00954B8B" w:rsidRDefault="007F32A7">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无</w:t>
            </w:r>
          </w:p>
        </w:tc>
        <w:tc>
          <w:tcPr>
            <w:tcW w:w="3544" w:type="dxa"/>
            <w:vAlign w:val="center"/>
          </w:tcPr>
          <w:p w:rsidR="00954B8B" w:rsidRDefault="00954B8B">
            <w:pPr>
              <w:spacing w:line="300" w:lineRule="exact"/>
              <w:rPr>
                <w:rFonts w:ascii="Times New Roman" w:eastAsia="宋体" w:hAnsi="Times New Roman" w:cs="Times New Roman"/>
                <w:color w:val="000000"/>
                <w:kern w:val="0"/>
                <w:sz w:val="24"/>
                <w:szCs w:val="24"/>
              </w:rPr>
            </w:pPr>
          </w:p>
        </w:tc>
        <w:tc>
          <w:tcPr>
            <w:tcW w:w="1276" w:type="dxa"/>
            <w:vAlign w:val="center"/>
          </w:tcPr>
          <w:p w:rsidR="00954B8B" w:rsidRDefault="00954B8B">
            <w:pPr>
              <w:spacing w:line="300" w:lineRule="exact"/>
              <w:rPr>
                <w:rFonts w:ascii="Times New Roman" w:eastAsia="宋体" w:hAnsi="Times New Roman" w:cs="Times New Roman"/>
                <w:color w:val="000000"/>
                <w:kern w:val="0"/>
                <w:sz w:val="24"/>
                <w:szCs w:val="24"/>
              </w:rPr>
            </w:pPr>
          </w:p>
        </w:tc>
      </w:tr>
      <w:tr w:rsidR="00954B8B">
        <w:trPr>
          <w:trHeight w:val="691"/>
        </w:trPr>
        <w:tc>
          <w:tcPr>
            <w:tcW w:w="456" w:type="dxa"/>
            <w:vAlign w:val="center"/>
          </w:tcPr>
          <w:p w:rsidR="00954B8B" w:rsidRDefault="001F718B">
            <w:pPr>
              <w:spacing w:line="3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lastRenderedPageBreak/>
              <w:t>7</w:t>
            </w:r>
          </w:p>
        </w:tc>
        <w:tc>
          <w:tcPr>
            <w:tcW w:w="4253"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应急隔离观察场所有保证，室内干净、通风，并配备必要卫生防疫物资。</w:t>
            </w:r>
          </w:p>
        </w:tc>
        <w:tc>
          <w:tcPr>
            <w:tcW w:w="1275"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实地察看</w:t>
            </w:r>
          </w:p>
        </w:tc>
        <w:tc>
          <w:tcPr>
            <w:tcW w:w="3196" w:type="dxa"/>
            <w:vAlign w:val="center"/>
          </w:tcPr>
          <w:p w:rsidR="00954B8B" w:rsidRDefault="007F32A7">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无</w:t>
            </w:r>
          </w:p>
        </w:tc>
        <w:tc>
          <w:tcPr>
            <w:tcW w:w="3544" w:type="dxa"/>
            <w:vAlign w:val="center"/>
          </w:tcPr>
          <w:p w:rsidR="00954B8B" w:rsidRDefault="00954B8B">
            <w:pPr>
              <w:spacing w:line="300" w:lineRule="exact"/>
              <w:rPr>
                <w:rFonts w:ascii="Times New Roman" w:eastAsia="宋体" w:hAnsi="Times New Roman" w:cs="Times New Roman"/>
                <w:color w:val="000000"/>
                <w:kern w:val="0"/>
                <w:sz w:val="24"/>
                <w:szCs w:val="24"/>
              </w:rPr>
            </w:pPr>
          </w:p>
        </w:tc>
        <w:tc>
          <w:tcPr>
            <w:tcW w:w="1276" w:type="dxa"/>
            <w:vAlign w:val="center"/>
          </w:tcPr>
          <w:p w:rsidR="00954B8B" w:rsidRDefault="00954B8B">
            <w:pPr>
              <w:spacing w:line="300" w:lineRule="exact"/>
              <w:rPr>
                <w:rFonts w:ascii="Times New Roman" w:eastAsia="宋体" w:hAnsi="Times New Roman" w:cs="Times New Roman"/>
                <w:color w:val="000000"/>
                <w:kern w:val="0"/>
                <w:sz w:val="24"/>
                <w:szCs w:val="24"/>
              </w:rPr>
            </w:pPr>
          </w:p>
        </w:tc>
      </w:tr>
      <w:tr w:rsidR="00954B8B">
        <w:trPr>
          <w:trHeight w:val="702"/>
        </w:trPr>
        <w:tc>
          <w:tcPr>
            <w:tcW w:w="456" w:type="dxa"/>
            <w:vAlign w:val="center"/>
          </w:tcPr>
          <w:p w:rsidR="00954B8B" w:rsidRDefault="001F718B">
            <w:pPr>
              <w:spacing w:line="3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8</w:t>
            </w:r>
          </w:p>
        </w:tc>
        <w:tc>
          <w:tcPr>
            <w:tcW w:w="4253"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校内《学校新冠肺炎疫情防控处置流程图》张贴完好，专门人员熟悉掌握流程。</w:t>
            </w:r>
          </w:p>
        </w:tc>
        <w:tc>
          <w:tcPr>
            <w:tcW w:w="1275"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询问访谈</w:t>
            </w:r>
          </w:p>
        </w:tc>
        <w:tc>
          <w:tcPr>
            <w:tcW w:w="3196" w:type="dxa"/>
            <w:vAlign w:val="center"/>
          </w:tcPr>
          <w:p w:rsidR="00954B8B" w:rsidRDefault="007F32A7">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无</w:t>
            </w:r>
          </w:p>
        </w:tc>
        <w:tc>
          <w:tcPr>
            <w:tcW w:w="3544" w:type="dxa"/>
            <w:vAlign w:val="center"/>
          </w:tcPr>
          <w:p w:rsidR="00954B8B" w:rsidRDefault="00954B8B">
            <w:pPr>
              <w:spacing w:line="300" w:lineRule="exact"/>
              <w:rPr>
                <w:rFonts w:ascii="Times New Roman" w:eastAsia="宋体" w:hAnsi="Times New Roman" w:cs="Times New Roman"/>
                <w:color w:val="000000"/>
                <w:kern w:val="0"/>
                <w:sz w:val="24"/>
                <w:szCs w:val="24"/>
              </w:rPr>
            </w:pPr>
          </w:p>
        </w:tc>
        <w:tc>
          <w:tcPr>
            <w:tcW w:w="1276" w:type="dxa"/>
            <w:vAlign w:val="center"/>
          </w:tcPr>
          <w:p w:rsidR="00954B8B" w:rsidRDefault="00954B8B">
            <w:pPr>
              <w:spacing w:line="300" w:lineRule="exact"/>
              <w:rPr>
                <w:rFonts w:ascii="Times New Roman" w:eastAsia="宋体" w:hAnsi="Times New Roman" w:cs="Times New Roman"/>
                <w:color w:val="000000"/>
                <w:kern w:val="0"/>
                <w:sz w:val="24"/>
                <w:szCs w:val="24"/>
              </w:rPr>
            </w:pPr>
          </w:p>
        </w:tc>
      </w:tr>
      <w:tr w:rsidR="00954B8B">
        <w:trPr>
          <w:trHeight w:val="981"/>
        </w:trPr>
        <w:tc>
          <w:tcPr>
            <w:tcW w:w="456" w:type="dxa"/>
            <w:vAlign w:val="center"/>
          </w:tcPr>
          <w:p w:rsidR="00954B8B" w:rsidRDefault="001F718B">
            <w:pPr>
              <w:spacing w:line="3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9</w:t>
            </w:r>
          </w:p>
        </w:tc>
        <w:tc>
          <w:tcPr>
            <w:tcW w:w="4253"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加强餐具、师生饮用水设备的清洗消毒，做好消毒记录，重复使用的餐（饮）具应当“一人一用一消毒”。</w:t>
            </w:r>
          </w:p>
        </w:tc>
        <w:tc>
          <w:tcPr>
            <w:tcW w:w="1275"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查阅台账</w:t>
            </w:r>
          </w:p>
        </w:tc>
        <w:tc>
          <w:tcPr>
            <w:tcW w:w="3196" w:type="dxa"/>
            <w:vAlign w:val="center"/>
          </w:tcPr>
          <w:p w:rsidR="00954B8B" w:rsidRDefault="007F32A7">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无</w:t>
            </w:r>
          </w:p>
        </w:tc>
        <w:tc>
          <w:tcPr>
            <w:tcW w:w="3544" w:type="dxa"/>
            <w:vAlign w:val="center"/>
          </w:tcPr>
          <w:p w:rsidR="00954B8B" w:rsidRDefault="00954B8B">
            <w:pPr>
              <w:spacing w:line="300" w:lineRule="exact"/>
              <w:rPr>
                <w:rFonts w:ascii="Times New Roman" w:eastAsia="宋体" w:hAnsi="Times New Roman" w:cs="Times New Roman"/>
                <w:color w:val="000000"/>
                <w:kern w:val="0"/>
                <w:sz w:val="24"/>
                <w:szCs w:val="24"/>
              </w:rPr>
            </w:pPr>
          </w:p>
        </w:tc>
        <w:tc>
          <w:tcPr>
            <w:tcW w:w="1276" w:type="dxa"/>
            <w:vAlign w:val="center"/>
          </w:tcPr>
          <w:p w:rsidR="00954B8B" w:rsidRDefault="00954B8B">
            <w:pPr>
              <w:spacing w:line="300" w:lineRule="exact"/>
              <w:rPr>
                <w:rFonts w:ascii="Times New Roman" w:eastAsia="宋体" w:hAnsi="Times New Roman" w:cs="Times New Roman"/>
                <w:color w:val="000000"/>
                <w:kern w:val="0"/>
                <w:sz w:val="24"/>
                <w:szCs w:val="24"/>
              </w:rPr>
            </w:pPr>
          </w:p>
        </w:tc>
      </w:tr>
      <w:tr w:rsidR="00954B8B">
        <w:trPr>
          <w:trHeight w:val="1561"/>
        </w:trPr>
        <w:tc>
          <w:tcPr>
            <w:tcW w:w="456" w:type="dxa"/>
            <w:vAlign w:val="center"/>
          </w:tcPr>
          <w:p w:rsidR="00954B8B" w:rsidRDefault="001F718B">
            <w:pPr>
              <w:spacing w:line="3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10</w:t>
            </w:r>
          </w:p>
        </w:tc>
        <w:tc>
          <w:tcPr>
            <w:tcW w:w="4253"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强化就餐管理。师生错峰就餐、分散就餐、在班用餐，避免扎堆就餐、面对面就餐，减少人员交谈；学生就餐排队时应与他人保持一定的距离，餐后及时洗手。</w:t>
            </w:r>
          </w:p>
        </w:tc>
        <w:tc>
          <w:tcPr>
            <w:tcW w:w="1275"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现场察看</w:t>
            </w:r>
          </w:p>
        </w:tc>
        <w:tc>
          <w:tcPr>
            <w:tcW w:w="3196" w:type="dxa"/>
            <w:vAlign w:val="center"/>
          </w:tcPr>
          <w:p w:rsidR="00954B8B" w:rsidRDefault="007F32A7">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无</w:t>
            </w:r>
          </w:p>
        </w:tc>
        <w:tc>
          <w:tcPr>
            <w:tcW w:w="3544" w:type="dxa"/>
            <w:vAlign w:val="center"/>
          </w:tcPr>
          <w:p w:rsidR="00954B8B" w:rsidRDefault="00954B8B">
            <w:pPr>
              <w:spacing w:line="300" w:lineRule="exact"/>
              <w:rPr>
                <w:rFonts w:ascii="Times New Roman" w:eastAsia="宋体" w:hAnsi="Times New Roman" w:cs="Times New Roman"/>
                <w:color w:val="000000"/>
                <w:kern w:val="0"/>
                <w:sz w:val="24"/>
                <w:szCs w:val="24"/>
              </w:rPr>
            </w:pPr>
          </w:p>
        </w:tc>
        <w:tc>
          <w:tcPr>
            <w:tcW w:w="1276" w:type="dxa"/>
            <w:vAlign w:val="center"/>
          </w:tcPr>
          <w:p w:rsidR="00954B8B" w:rsidRDefault="00954B8B">
            <w:pPr>
              <w:spacing w:line="300" w:lineRule="exact"/>
              <w:rPr>
                <w:rFonts w:ascii="Times New Roman" w:eastAsia="宋体" w:hAnsi="Times New Roman" w:cs="Times New Roman"/>
                <w:color w:val="000000"/>
                <w:kern w:val="0"/>
                <w:sz w:val="24"/>
                <w:szCs w:val="24"/>
              </w:rPr>
            </w:pPr>
          </w:p>
        </w:tc>
      </w:tr>
      <w:tr w:rsidR="00954B8B">
        <w:trPr>
          <w:trHeight w:val="974"/>
        </w:trPr>
        <w:tc>
          <w:tcPr>
            <w:tcW w:w="456" w:type="dxa"/>
            <w:vAlign w:val="center"/>
          </w:tcPr>
          <w:p w:rsidR="00954B8B" w:rsidRDefault="001F718B">
            <w:pPr>
              <w:spacing w:line="3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11</w:t>
            </w:r>
          </w:p>
        </w:tc>
        <w:tc>
          <w:tcPr>
            <w:tcW w:w="4253"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避免举办群体性或聚集性活动，如培训班、运动会等。教职员工、学生减少外出。</w:t>
            </w:r>
          </w:p>
        </w:tc>
        <w:tc>
          <w:tcPr>
            <w:tcW w:w="1275"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询问访谈</w:t>
            </w:r>
          </w:p>
        </w:tc>
        <w:tc>
          <w:tcPr>
            <w:tcW w:w="3196" w:type="dxa"/>
            <w:vAlign w:val="center"/>
          </w:tcPr>
          <w:p w:rsidR="00954B8B" w:rsidRDefault="007F32A7">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无</w:t>
            </w:r>
          </w:p>
        </w:tc>
        <w:tc>
          <w:tcPr>
            <w:tcW w:w="3544" w:type="dxa"/>
            <w:vAlign w:val="center"/>
          </w:tcPr>
          <w:p w:rsidR="00954B8B" w:rsidRDefault="00954B8B">
            <w:pPr>
              <w:spacing w:line="300" w:lineRule="exact"/>
              <w:rPr>
                <w:rFonts w:ascii="Times New Roman" w:eastAsia="宋体" w:hAnsi="Times New Roman" w:cs="Times New Roman"/>
                <w:color w:val="000000"/>
                <w:kern w:val="0"/>
                <w:sz w:val="24"/>
                <w:szCs w:val="24"/>
              </w:rPr>
            </w:pPr>
          </w:p>
        </w:tc>
        <w:tc>
          <w:tcPr>
            <w:tcW w:w="1276" w:type="dxa"/>
            <w:vAlign w:val="center"/>
          </w:tcPr>
          <w:p w:rsidR="00954B8B" w:rsidRDefault="00954B8B">
            <w:pPr>
              <w:spacing w:line="300" w:lineRule="exact"/>
              <w:rPr>
                <w:rFonts w:ascii="Times New Roman" w:eastAsia="宋体" w:hAnsi="Times New Roman" w:cs="Times New Roman"/>
                <w:color w:val="000000"/>
                <w:kern w:val="0"/>
                <w:sz w:val="24"/>
                <w:szCs w:val="24"/>
              </w:rPr>
            </w:pPr>
          </w:p>
        </w:tc>
      </w:tr>
      <w:tr w:rsidR="00954B8B">
        <w:trPr>
          <w:trHeight w:val="846"/>
        </w:trPr>
        <w:tc>
          <w:tcPr>
            <w:tcW w:w="456" w:type="dxa"/>
            <w:vAlign w:val="center"/>
          </w:tcPr>
          <w:p w:rsidR="00954B8B" w:rsidRDefault="001F718B">
            <w:pPr>
              <w:spacing w:line="3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12</w:t>
            </w:r>
          </w:p>
        </w:tc>
        <w:tc>
          <w:tcPr>
            <w:tcW w:w="4253"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有一定数量的防疫设施物资储备，存放专门场所，建立防控物资储备登记表和领用记录表。</w:t>
            </w:r>
          </w:p>
        </w:tc>
        <w:tc>
          <w:tcPr>
            <w:tcW w:w="1275" w:type="dxa"/>
            <w:vAlign w:val="center"/>
          </w:tcPr>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实地察看</w:t>
            </w:r>
          </w:p>
          <w:p w:rsidR="00954B8B" w:rsidRDefault="001F718B">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查阅台账</w:t>
            </w:r>
          </w:p>
        </w:tc>
        <w:tc>
          <w:tcPr>
            <w:tcW w:w="3196" w:type="dxa"/>
            <w:vAlign w:val="center"/>
          </w:tcPr>
          <w:p w:rsidR="00954B8B" w:rsidRDefault="007F32A7">
            <w:pPr>
              <w:spacing w:line="30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无</w:t>
            </w:r>
          </w:p>
        </w:tc>
        <w:tc>
          <w:tcPr>
            <w:tcW w:w="3544" w:type="dxa"/>
            <w:vAlign w:val="center"/>
          </w:tcPr>
          <w:p w:rsidR="00954B8B" w:rsidRDefault="00954B8B">
            <w:pPr>
              <w:spacing w:line="300" w:lineRule="exact"/>
              <w:rPr>
                <w:rFonts w:ascii="Times New Roman" w:eastAsia="宋体" w:hAnsi="Times New Roman" w:cs="Times New Roman"/>
                <w:color w:val="000000"/>
                <w:kern w:val="0"/>
                <w:sz w:val="24"/>
                <w:szCs w:val="24"/>
              </w:rPr>
            </w:pPr>
          </w:p>
        </w:tc>
        <w:tc>
          <w:tcPr>
            <w:tcW w:w="1276" w:type="dxa"/>
            <w:vAlign w:val="center"/>
          </w:tcPr>
          <w:p w:rsidR="00954B8B" w:rsidRDefault="00954B8B">
            <w:pPr>
              <w:spacing w:line="300" w:lineRule="exact"/>
              <w:rPr>
                <w:rFonts w:ascii="Times New Roman" w:eastAsia="宋体" w:hAnsi="Times New Roman" w:cs="Times New Roman"/>
                <w:color w:val="000000"/>
                <w:kern w:val="0"/>
                <w:sz w:val="24"/>
                <w:szCs w:val="24"/>
              </w:rPr>
            </w:pPr>
          </w:p>
        </w:tc>
      </w:tr>
    </w:tbl>
    <w:p w:rsidR="00954B8B" w:rsidRDefault="00954B8B">
      <w:pPr>
        <w:rPr>
          <w:rFonts w:ascii="Times New Roman" w:eastAsia="宋体" w:hAnsi="Times New Roman" w:cs="Times New Roman"/>
          <w:color w:val="000000"/>
          <w:kern w:val="0"/>
          <w:sz w:val="24"/>
          <w:szCs w:val="24"/>
        </w:rPr>
      </w:pPr>
    </w:p>
    <w:p w:rsidR="00954B8B" w:rsidRDefault="00954B8B">
      <w:pPr>
        <w:ind w:right="600" w:firstLineChars="3200" w:firstLine="7680"/>
        <w:rPr>
          <w:rFonts w:ascii="Times New Roman" w:eastAsia="宋体" w:hAnsi="Times New Roman" w:cs="Times New Roman"/>
          <w:color w:val="000000"/>
          <w:kern w:val="0"/>
          <w:sz w:val="24"/>
          <w:szCs w:val="24"/>
        </w:rPr>
      </w:pPr>
    </w:p>
    <w:p w:rsidR="00954B8B" w:rsidRDefault="00954B8B">
      <w:pPr>
        <w:ind w:right="600" w:firstLineChars="3200" w:firstLine="7680"/>
        <w:rPr>
          <w:rFonts w:ascii="Times New Roman" w:eastAsia="宋体" w:hAnsi="Times New Roman" w:cs="Times New Roman"/>
          <w:color w:val="000000"/>
          <w:kern w:val="0"/>
          <w:sz w:val="24"/>
          <w:szCs w:val="24"/>
        </w:rPr>
      </w:pPr>
    </w:p>
    <w:p w:rsidR="00954B8B" w:rsidRDefault="001F718B">
      <w:pPr>
        <w:ind w:right="600"/>
        <w:rPr>
          <w:rFonts w:ascii="Times New Roman" w:eastAsia="宋体" w:hAnsi="Times New Roman" w:cs="Times New Roman"/>
          <w:color w:val="000000"/>
          <w:kern w:val="0"/>
          <w:sz w:val="28"/>
          <w:szCs w:val="28"/>
        </w:rPr>
      </w:pPr>
      <w:r>
        <w:rPr>
          <w:rFonts w:ascii="Times New Roman" w:eastAsia="宋体" w:hAnsi="Times New Roman" w:cs="Times New Roman" w:hint="eastAsia"/>
          <w:color w:val="000000"/>
          <w:kern w:val="0"/>
          <w:sz w:val="28"/>
          <w:szCs w:val="28"/>
        </w:rPr>
        <w:t>督查人（签名）</w:t>
      </w:r>
      <w:r>
        <w:rPr>
          <w:rFonts w:ascii="Times New Roman" w:eastAsia="宋体" w:hAnsi="Times New Roman" w:cs="Times New Roman" w:hint="eastAsia"/>
          <w:color w:val="000000"/>
          <w:kern w:val="0"/>
          <w:sz w:val="28"/>
          <w:szCs w:val="28"/>
          <w:u w:val="single"/>
        </w:rPr>
        <w:t xml:space="preserve">                      </w:t>
      </w:r>
      <w:r>
        <w:rPr>
          <w:rFonts w:ascii="Times New Roman" w:eastAsia="宋体" w:hAnsi="Times New Roman" w:cs="Times New Roman" w:hint="eastAsia"/>
          <w:color w:val="000000"/>
          <w:kern w:val="0"/>
          <w:sz w:val="28"/>
          <w:szCs w:val="28"/>
        </w:rPr>
        <w:t xml:space="preserve">                            </w:t>
      </w:r>
      <w:r>
        <w:rPr>
          <w:rFonts w:ascii="Times New Roman" w:eastAsia="宋体" w:hAnsi="Times New Roman" w:cs="Times New Roman" w:hint="eastAsia"/>
          <w:color w:val="000000"/>
          <w:kern w:val="0"/>
          <w:sz w:val="28"/>
          <w:szCs w:val="28"/>
        </w:rPr>
        <w:t>督查时间：</w:t>
      </w:r>
      <w:r>
        <w:rPr>
          <w:rFonts w:ascii="Times New Roman" w:eastAsia="宋体" w:hAnsi="Times New Roman" w:cs="Times New Roman" w:hint="eastAsia"/>
          <w:color w:val="000000"/>
          <w:kern w:val="0"/>
          <w:sz w:val="28"/>
          <w:szCs w:val="28"/>
          <w:u w:val="single"/>
        </w:rPr>
        <w:t xml:space="preserve">                    </w:t>
      </w:r>
    </w:p>
    <w:sectPr w:rsidR="00954B8B" w:rsidSect="00954B8B">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18B" w:rsidRDefault="001F718B" w:rsidP="007F32A7">
      <w:r>
        <w:separator/>
      </w:r>
    </w:p>
  </w:endnote>
  <w:endnote w:type="continuationSeparator" w:id="0">
    <w:p w:rsidR="001F718B" w:rsidRDefault="001F718B" w:rsidP="007F32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18B" w:rsidRDefault="001F718B" w:rsidP="007F32A7">
      <w:r>
        <w:separator/>
      </w:r>
    </w:p>
  </w:footnote>
  <w:footnote w:type="continuationSeparator" w:id="0">
    <w:p w:rsidR="001F718B" w:rsidRDefault="001F718B" w:rsidP="007F32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5243"/>
    <w:rsid w:val="000023E4"/>
    <w:rsid w:val="00003D1E"/>
    <w:rsid w:val="00006DB3"/>
    <w:rsid w:val="000070C2"/>
    <w:rsid w:val="00010DFC"/>
    <w:rsid w:val="000350E9"/>
    <w:rsid w:val="00036436"/>
    <w:rsid w:val="00047E72"/>
    <w:rsid w:val="00061DE9"/>
    <w:rsid w:val="0008023C"/>
    <w:rsid w:val="00086EBD"/>
    <w:rsid w:val="0009629A"/>
    <w:rsid w:val="000972F5"/>
    <w:rsid w:val="00097F2A"/>
    <w:rsid w:val="000B17A3"/>
    <w:rsid w:val="000E4169"/>
    <w:rsid w:val="000F6C25"/>
    <w:rsid w:val="001005E7"/>
    <w:rsid w:val="00100959"/>
    <w:rsid w:val="001027D0"/>
    <w:rsid w:val="00126038"/>
    <w:rsid w:val="0016769B"/>
    <w:rsid w:val="00176B22"/>
    <w:rsid w:val="001E3DD6"/>
    <w:rsid w:val="001F21E0"/>
    <w:rsid w:val="001F718B"/>
    <w:rsid w:val="00211ABA"/>
    <w:rsid w:val="00212320"/>
    <w:rsid w:val="002345B5"/>
    <w:rsid w:val="0024139B"/>
    <w:rsid w:val="002450D3"/>
    <w:rsid w:val="00256E0B"/>
    <w:rsid w:val="00275243"/>
    <w:rsid w:val="00277A2D"/>
    <w:rsid w:val="002806AF"/>
    <w:rsid w:val="00281252"/>
    <w:rsid w:val="002A2EE9"/>
    <w:rsid w:val="002C0356"/>
    <w:rsid w:val="002C4D0B"/>
    <w:rsid w:val="002C7B5B"/>
    <w:rsid w:val="002D35A3"/>
    <w:rsid w:val="002D387B"/>
    <w:rsid w:val="002E1413"/>
    <w:rsid w:val="002E14FD"/>
    <w:rsid w:val="002F0EC4"/>
    <w:rsid w:val="00300A2F"/>
    <w:rsid w:val="00365F70"/>
    <w:rsid w:val="0038385C"/>
    <w:rsid w:val="003B04D5"/>
    <w:rsid w:val="003C557C"/>
    <w:rsid w:val="003E5D1A"/>
    <w:rsid w:val="003E6D55"/>
    <w:rsid w:val="003F2C39"/>
    <w:rsid w:val="00403EFE"/>
    <w:rsid w:val="00412D5C"/>
    <w:rsid w:val="00416D4F"/>
    <w:rsid w:val="00425670"/>
    <w:rsid w:val="00426505"/>
    <w:rsid w:val="004531C5"/>
    <w:rsid w:val="00453E5D"/>
    <w:rsid w:val="0046381E"/>
    <w:rsid w:val="00467CD4"/>
    <w:rsid w:val="00481D0F"/>
    <w:rsid w:val="00491BFB"/>
    <w:rsid w:val="004A0AAA"/>
    <w:rsid w:val="004A66ED"/>
    <w:rsid w:val="004D7502"/>
    <w:rsid w:val="004D79B4"/>
    <w:rsid w:val="004E1D02"/>
    <w:rsid w:val="005171B5"/>
    <w:rsid w:val="005178C2"/>
    <w:rsid w:val="00526DE1"/>
    <w:rsid w:val="005461E1"/>
    <w:rsid w:val="005473A7"/>
    <w:rsid w:val="005502EE"/>
    <w:rsid w:val="00567DA8"/>
    <w:rsid w:val="0058407B"/>
    <w:rsid w:val="00594699"/>
    <w:rsid w:val="005A57AD"/>
    <w:rsid w:val="005D5025"/>
    <w:rsid w:val="005E64E7"/>
    <w:rsid w:val="0061158B"/>
    <w:rsid w:val="00615FE9"/>
    <w:rsid w:val="00624935"/>
    <w:rsid w:val="00636763"/>
    <w:rsid w:val="00650216"/>
    <w:rsid w:val="00654A38"/>
    <w:rsid w:val="00667C6D"/>
    <w:rsid w:val="00695FC1"/>
    <w:rsid w:val="006B46BF"/>
    <w:rsid w:val="006C47B0"/>
    <w:rsid w:val="006C7F10"/>
    <w:rsid w:val="006E24CA"/>
    <w:rsid w:val="006E37B5"/>
    <w:rsid w:val="006F1821"/>
    <w:rsid w:val="006F4469"/>
    <w:rsid w:val="007003CF"/>
    <w:rsid w:val="00707B5A"/>
    <w:rsid w:val="007560D5"/>
    <w:rsid w:val="00760682"/>
    <w:rsid w:val="00767D91"/>
    <w:rsid w:val="00775F6E"/>
    <w:rsid w:val="00781F15"/>
    <w:rsid w:val="007B4F2A"/>
    <w:rsid w:val="007C3FE6"/>
    <w:rsid w:val="007C6B1F"/>
    <w:rsid w:val="007E6194"/>
    <w:rsid w:val="007F32A7"/>
    <w:rsid w:val="00845F82"/>
    <w:rsid w:val="008468D7"/>
    <w:rsid w:val="0085572B"/>
    <w:rsid w:val="00856580"/>
    <w:rsid w:val="00861EC5"/>
    <w:rsid w:val="00862110"/>
    <w:rsid w:val="0086506C"/>
    <w:rsid w:val="008826B8"/>
    <w:rsid w:val="00883F2B"/>
    <w:rsid w:val="00892FDD"/>
    <w:rsid w:val="008A2E0C"/>
    <w:rsid w:val="008A3C62"/>
    <w:rsid w:val="008C6363"/>
    <w:rsid w:val="008E5A49"/>
    <w:rsid w:val="008F0E49"/>
    <w:rsid w:val="008F6F38"/>
    <w:rsid w:val="0090099B"/>
    <w:rsid w:val="00922347"/>
    <w:rsid w:val="00952D3C"/>
    <w:rsid w:val="00954B8B"/>
    <w:rsid w:val="009A7152"/>
    <w:rsid w:val="009E2CC7"/>
    <w:rsid w:val="00A12FFB"/>
    <w:rsid w:val="00A17934"/>
    <w:rsid w:val="00A2049F"/>
    <w:rsid w:val="00A23B34"/>
    <w:rsid w:val="00A26BCD"/>
    <w:rsid w:val="00A35822"/>
    <w:rsid w:val="00A41D74"/>
    <w:rsid w:val="00A503DC"/>
    <w:rsid w:val="00A5224F"/>
    <w:rsid w:val="00A65472"/>
    <w:rsid w:val="00A76C48"/>
    <w:rsid w:val="00AA7E26"/>
    <w:rsid w:val="00AD5224"/>
    <w:rsid w:val="00AF049D"/>
    <w:rsid w:val="00B20ECB"/>
    <w:rsid w:val="00B42ABA"/>
    <w:rsid w:val="00B43C21"/>
    <w:rsid w:val="00B475C4"/>
    <w:rsid w:val="00B63822"/>
    <w:rsid w:val="00B97FD4"/>
    <w:rsid w:val="00BA6061"/>
    <w:rsid w:val="00BD2D16"/>
    <w:rsid w:val="00BD3194"/>
    <w:rsid w:val="00BD7C6D"/>
    <w:rsid w:val="00BE3936"/>
    <w:rsid w:val="00C12297"/>
    <w:rsid w:val="00C21A82"/>
    <w:rsid w:val="00C56DCB"/>
    <w:rsid w:val="00C61A71"/>
    <w:rsid w:val="00C74EE0"/>
    <w:rsid w:val="00C76111"/>
    <w:rsid w:val="00C82CDD"/>
    <w:rsid w:val="00C910B5"/>
    <w:rsid w:val="00C96C5B"/>
    <w:rsid w:val="00CB31AC"/>
    <w:rsid w:val="00CB31E0"/>
    <w:rsid w:val="00CB71A6"/>
    <w:rsid w:val="00CC2A4F"/>
    <w:rsid w:val="00CD0FDB"/>
    <w:rsid w:val="00CD537A"/>
    <w:rsid w:val="00CE666F"/>
    <w:rsid w:val="00CF79E1"/>
    <w:rsid w:val="00D22DCA"/>
    <w:rsid w:val="00D245E4"/>
    <w:rsid w:val="00D5667D"/>
    <w:rsid w:val="00D63FED"/>
    <w:rsid w:val="00D70695"/>
    <w:rsid w:val="00D94474"/>
    <w:rsid w:val="00D955D0"/>
    <w:rsid w:val="00DB43B6"/>
    <w:rsid w:val="00DB6E8B"/>
    <w:rsid w:val="00DD51BD"/>
    <w:rsid w:val="00DF19B9"/>
    <w:rsid w:val="00DF61EA"/>
    <w:rsid w:val="00E04687"/>
    <w:rsid w:val="00E07F64"/>
    <w:rsid w:val="00E23564"/>
    <w:rsid w:val="00E24997"/>
    <w:rsid w:val="00E3025D"/>
    <w:rsid w:val="00E33A0C"/>
    <w:rsid w:val="00E6145D"/>
    <w:rsid w:val="00E75F5F"/>
    <w:rsid w:val="00E77886"/>
    <w:rsid w:val="00E928FD"/>
    <w:rsid w:val="00E953D7"/>
    <w:rsid w:val="00EB1760"/>
    <w:rsid w:val="00EB391A"/>
    <w:rsid w:val="00ED4660"/>
    <w:rsid w:val="00EE1B12"/>
    <w:rsid w:val="00EF1700"/>
    <w:rsid w:val="00F10A73"/>
    <w:rsid w:val="00F14ADF"/>
    <w:rsid w:val="00F207D7"/>
    <w:rsid w:val="00F2495B"/>
    <w:rsid w:val="00F41F77"/>
    <w:rsid w:val="00F529C9"/>
    <w:rsid w:val="00F73B04"/>
    <w:rsid w:val="00F75F59"/>
    <w:rsid w:val="00F838F0"/>
    <w:rsid w:val="00F90C43"/>
    <w:rsid w:val="00F93A99"/>
    <w:rsid w:val="00FB620B"/>
    <w:rsid w:val="00FC046A"/>
    <w:rsid w:val="00FD4AF0"/>
    <w:rsid w:val="00FE5948"/>
    <w:rsid w:val="00FF148F"/>
    <w:rsid w:val="596F18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B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54B8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954B8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954B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954B8B"/>
    <w:rPr>
      <w:sz w:val="18"/>
      <w:szCs w:val="18"/>
    </w:rPr>
  </w:style>
  <w:style w:type="character" w:customStyle="1" w:styleId="Char">
    <w:name w:val="页脚 Char"/>
    <w:basedOn w:val="a0"/>
    <w:link w:val="a3"/>
    <w:uiPriority w:val="99"/>
    <w:semiHidden/>
    <w:rsid w:val="00954B8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144</Words>
  <Characters>824</Characters>
  <Application>Microsoft Office Word</Application>
  <DocSecurity>0</DocSecurity>
  <Lines>6</Lines>
  <Paragraphs>1</Paragraphs>
  <ScaleCrop>false</ScaleCrop>
  <Company>china</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zhoujing</cp:lastModifiedBy>
  <cp:revision>2</cp:revision>
  <dcterms:created xsi:type="dcterms:W3CDTF">2020-06-23T05:26:00Z</dcterms:created>
  <dcterms:modified xsi:type="dcterms:W3CDTF">2020-06-23T05:26:00Z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