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（周六）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彩铅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曹丽佳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eastAsia="zh-CN"/>
        </w:rPr>
        <w:t>三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刮画（一）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手印画三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印一印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做朵花送给你 {吸管 皱纹纸}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ind w:firstLine="2520" w:firstLineChars="900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彩铅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张伊佳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石响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车晋苏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王栋粮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袁羽祺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陶源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王心怡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陈思涵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丁霏仙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胡宸雪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陈诺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包文萱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马意情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余淑娴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余惠娴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史成翔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李雨宸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查昕钰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顾佳雯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蒋宇森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李天宇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权威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顾妤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陶昕昱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吕梓辰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一：介绍蜡笔刮画                                     </w:t>
      </w:r>
    </w:p>
    <w:p>
      <w:pPr>
        <w:ind w:firstLine="420" w:firstLineChars="150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二：教师示范画。     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三：教师讲解如何让制作特殊纸张的方法。                </w:t>
      </w:r>
    </w:p>
    <w:p>
      <w:pPr>
        <w:ind w:firstLine="410" w:firstLineChars="146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四：教师讲解注意事项。                               </w:t>
      </w:r>
    </w:p>
    <w:p>
      <w:pPr>
        <w:ind w:firstLine="413" w:firstLineChars="147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五：学生制作特殊纸张。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一：在上节课的基础上继续制作特殊纸张                </w:t>
      </w:r>
    </w:p>
    <w:p>
      <w:pPr>
        <w:widowControl/>
        <w:jc w:val="left"/>
        <w:rPr>
          <w:rFonts w:hint="eastAsia"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二：用牙签进行创意刮画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三：评比                                             </w:t>
      </w:r>
    </w:p>
    <w:p>
      <w:pPr>
        <w:widowControl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四：介绍下节课所带材料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开的图画纸依折线折好。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用黑色彩色笔在折好的图画纸上画出圆形、半圆形、锥形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 xml:space="preserve">画上背鳍、胸鳍、腹鳍等其它部位及背景。                     </w:t>
      </w:r>
    </w:p>
    <w:p>
      <w:pPr>
        <w:spacing w:line="0" w:lineRule="atLeast"/>
        <w:rPr>
          <w:rFonts w:hint="eastAsia"/>
          <w:b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 xml:space="preserve">画好鱼的外形后，在鱼的身体上画上各种线条。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7日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numPr>
          <w:ilvl w:val="0"/>
          <w:numId w:val="1"/>
        </w:num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将长</w:t>
      </w:r>
      <w:r>
        <w:rPr>
          <w:rFonts w:ascii="宋体" w:hAnsi="宋体"/>
          <w:b/>
          <w:bCs/>
          <w:sz w:val="28"/>
          <w:szCs w:val="28"/>
          <w:u w:val="single"/>
        </w:rPr>
        <w:t>8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开的图画纸依折线折好。                           </w:t>
      </w:r>
    </w:p>
    <w:p>
      <w:pPr>
        <w:spacing w:line="0" w:lineRule="atLeast"/>
        <w:ind w:left="105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用黑色彩色笔在折好的图画纸上画出圆形、半圆形、锥形</w:t>
      </w:r>
      <w:r>
        <w:rPr>
          <w:rFonts w:ascii="宋体" w:hAnsi="宋体"/>
          <w:b/>
          <w:bCs/>
          <w:sz w:val="28"/>
          <w:szCs w:val="28"/>
          <w:u w:val="single"/>
        </w:rPr>
        <w:t>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等鱼的身体</w:t>
      </w:r>
      <w:r>
        <w:rPr>
          <w:rFonts w:ascii="宋体" w:hAnsi="宋体"/>
          <w:b/>
          <w:bCs/>
          <w:sz w:val="28"/>
          <w:szCs w:val="28"/>
          <w:u w:val="single"/>
        </w:rPr>
        <w:t>(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跨越折线</w:t>
      </w:r>
      <w:r>
        <w:rPr>
          <w:rFonts w:ascii="宋体" w:hAnsi="宋体"/>
          <w:b/>
          <w:bCs/>
          <w:sz w:val="28"/>
          <w:szCs w:val="28"/>
          <w:u w:val="single"/>
        </w:rPr>
        <w:t>)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图画纸打开把步骤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的两条线连上，再加鱼的尾巴。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画上背鳍、胸鳍、腹鳍等其它部位及背景。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3、完成后用彩笔添上背景。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1、看看各种脸型    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2、看看奇形怪状的脸                                    </w:t>
      </w:r>
    </w:p>
    <w:p>
      <w:pPr>
        <w:ind w:firstLine="413" w:firstLineChars="147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3、你会把脸变成什么样                                  </w:t>
      </w:r>
    </w:p>
    <w:p>
      <w:pPr>
        <w:ind w:firstLine="410" w:firstLineChars="146"/>
        <w:rPr>
          <w:rFonts w:hint="eastAsia" w:ascii="宋体" w:hAnsi="宋体"/>
          <w:b/>
          <w:bCs/>
          <w:sz w:val="28"/>
          <w:szCs w:val="32"/>
          <w:u w:val="single"/>
        </w:rPr>
      </w:pPr>
      <w:r>
        <w:rPr>
          <w:rFonts w:hint="eastAsia" w:ascii="宋体" w:hAnsi="宋体"/>
          <w:b/>
          <w:bCs/>
          <w:sz w:val="28"/>
          <w:szCs w:val="32"/>
          <w:u w:val="single"/>
        </w:rPr>
        <w:t xml:space="preserve">4、自己设计奇形怪状的脸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把大卡纸卷起来。作为人的脸。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用笔或者彩色卡纸，做出人的五官。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用卡纸小条做出人的左右耳朵。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用彩色小纸条串联起来，做耳环。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装饰发型，完成作品。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 w:firstLine="413" w:firstLineChars="147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551" w:firstLineChars="196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第2次调好所需颜色。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进行想象。                                        </w:t>
      </w:r>
    </w:p>
    <w:p>
      <w:pPr>
        <w:spacing w:line="0" w:lineRule="atLeast"/>
        <w:ind w:firstLine="135" w:firstLineChars="48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添画完成。 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1820" w:firstLineChars="650"/>
        <w:rPr>
          <w:rFonts w:hint="eastAsia"/>
          <w:sz w:val="28"/>
          <w:szCs w:val="28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调好所需颜色。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注意水分。 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把颜色涂在手上。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印在白纸上。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集体印制。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添画完成整幅作品。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观看花的图片。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了解花的组成部分。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分步骤制作花的构成部分。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组合粘帖。                                           </w:t>
      </w:r>
    </w:p>
    <w:p>
      <w:pPr>
        <w:spacing w:line="0" w:lineRule="atLeast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上台展示。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曹丽佳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展示小怪兽。 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2.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分析制作过程。 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3.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教师讲解并示范。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>4.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观看其他作品。                                       </w:t>
      </w:r>
    </w:p>
    <w:p>
      <w:pPr>
        <w:spacing w:line="0" w:lineRule="atLeast"/>
        <w:ind w:left="105" w:leftChars="5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学生制作。                                           </w:t>
      </w:r>
    </w:p>
    <w:p>
      <w:pPr>
        <w:spacing w:line="0" w:lineRule="atLeast"/>
        <w:ind w:firstLine="138" w:firstLineChars="49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上台展示。   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25994"/>
    <w:multiLevelType w:val="multilevel"/>
    <w:tmpl w:val="13A2599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49A"/>
    <w:rsid w:val="2BBF549A"/>
    <w:rsid w:val="3E237E08"/>
    <w:rsid w:val="7BB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2021-03-26T00:09:00Z</dcterms:created>
  <dc:creator>Administrator</dc:creator>
  <cp:lastModifiedBy>Administrator</cp:lastModifiedBy>
  <dcterms:modified xsi:type="dcterms:W3CDTF">2021-06-18T23:50:30Z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B75644A181604384A890D26951101ADC</vt:lpwstr>
  </property>
</Properties>
</file>