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52"/>
          <w:szCs w:val="52"/>
        </w:rPr>
      </w:pPr>
    </w:p>
    <w:p>
      <w:pPr>
        <w:jc w:val="both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一—</w:t>
      </w:r>
      <w:r>
        <w:rPr>
          <w:rFonts w:hint="eastAsia" w:ascii="宋体" w:hAnsi="宋体"/>
          <w:b/>
          <w:bCs/>
          <w:sz w:val="32"/>
          <w:szCs w:val="32"/>
        </w:rPr>
        <w:t>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线描</w:t>
      </w:r>
      <w:r>
        <w:rPr>
          <w:rFonts w:hint="eastAsia" w:ascii="宋体" w:hAnsi="宋体"/>
          <w:sz w:val="32"/>
          <w:szCs w:val="32"/>
          <w:u w:val="single"/>
        </w:rPr>
        <w:t xml:space="preserve">画 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林佳玫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</w:t>
      </w:r>
      <w:r>
        <w:rPr>
          <w:rFonts w:hint="eastAsia" w:ascii="宋体" w:hAnsi="宋体"/>
          <w:sz w:val="32"/>
          <w:szCs w:val="32"/>
          <w:lang w:val="en-US" w:eastAsia="zh-CN"/>
        </w:rPr>
        <w:t>零二零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六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  <w:u w:val="single"/>
          <w:lang w:eastAsia="zh-CN"/>
        </w:rPr>
        <w:t>线描</w:t>
      </w:r>
      <w:r>
        <w:rPr>
          <w:rFonts w:hint="eastAsia"/>
          <w:b/>
          <w:sz w:val="32"/>
          <w:szCs w:val="32"/>
          <w:u w:val="single"/>
        </w:rPr>
        <w:t xml:space="preserve">画      </w:t>
      </w:r>
      <w:r>
        <w:rPr>
          <w:rFonts w:hint="eastAsia"/>
          <w:b/>
          <w:sz w:val="32"/>
          <w:szCs w:val="32"/>
        </w:rPr>
        <w:t>社团学生名单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1701"/>
        <w:gridCol w:w="1134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裴晨旭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王子翔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陶君昊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沈雨轩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王旭祺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彭义涵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刘畅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苏函琪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叶宇禾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颜婧媛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朱祥宇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吴俊瑶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李子轩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程子嘉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韩文俊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张璐瑶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申凯瑞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徐燕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黄博涵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马静雯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赵斌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柳稼豪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蒋梓涵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宋可豪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全栩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黄星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鲁艺涵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廖家庆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王悦涵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范希晨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王佳怡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潘威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田奥雪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耿雨涛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周妍煜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周宇泽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仲新宇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郑凯元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姜秀丽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陈蓬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朱曦曦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刘贤宇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阚瑾如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昝天行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周泯辛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王子豪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eastAsia="宋体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乡村少年宫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eastAsia="zh-CN"/>
        </w:rPr>
        <w:t>线描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</w:rPr>
        <w:t>画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社团学生名单及考勤记录</w:t>
      </w:r>
    </w:p>
    <w:tbl>
      <w:tblPr>
        <w:tblStyle w:val="3"/>
        <w:tblW w:w="13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6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裴晨旭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陶君昊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王旭祺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刘畅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叶宇禾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朱祥宇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李子轩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韩文俊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申凯瑞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黄博涵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赵斌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柳稼豪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宋可豪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黄星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廖家庆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范希晨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潘威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耿雨涛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周宇泽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郑凯元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陈蓬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刘贤宇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昝天行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王子豪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王子翔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沈雨轩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彭义涵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苏函琪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颜婧媛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吴俊瑶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程子嘉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张璐瑶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徐燕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马静雯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王敏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蒋梓涵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全栩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bookmarkStart w:id="0" w:name="_GoBack" w:colFirst="2" w:colLast="4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鲁艺涵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王悦涵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王佳怡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田奥雪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周妍煜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仲新宇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姜秀丽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朱曦曦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阚瑾如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周泯辛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</w:tbl>
    <w:p>
      <w:pPr>
        <w:rPr>
          <w:rFonts w:hint="default" w:eastAsia="宋体"/>
          <w:lang w:val="en-US" w:eastAsia="zh-CN"/>
        </w:rPr>
        <w:sectPr>
          <w:pgSz w:w="16838" w:h="11906" w:orient="landscape"/>
          <w:pgMar w:top="1463" w:right="930" w:bottom="1463" w:left="930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rFonts w:hint="default" w:eastAsia="宋体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每周活动内容安排</w:t>
      </w:r>
    </w:p>
    <w:tbl>
      <w:tblPr>
        <w:tblStyle w:val="2"/>
        <w:tblpPr w:leftFromText="180" w:rightFromText="180" w:vertAnchor="text" w:tblpXSpec="center" w:tblpY="1"/>
        <w:tblOverlap w:val="never"/>
        <w:tblW w:w="7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周次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装饰线描知识讲解—工具、技法、元素（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装饰线描知识讲解—工具、技法、元素（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手指树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装饰线描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都市早晨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萌神大白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快乐的小黄人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兔儿小屋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愤怒的小鸟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可爱的小女巫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欲与梵高试比高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装饰线描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贪吃的小猫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汉堡包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美丽的大象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童年记忆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我的后花园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彩色线描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欢欢喜喜过大年（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色彩线描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欢欢喜喜过大年（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创意线描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连年有余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色彩线描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美人蕉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色彩线描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破茧成蝶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色彩线描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占领城堡</w:t>
            </w:r>
            <w:r>
              <w:rPr>
                <w:rFonts w:hint="default" w:ascii="宋体" w:hAnsi="宋体"/>
                <w:sz w:val="24"/>
                <w:lang w:val="en-US"/>
              </w:rPr>
              <w:t>—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色彩线描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装饰线描知识讲解（一）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、讲解线描画的定义；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2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、介绍相关的线描工具；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3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、学习装饰线描的技法及要求；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发打印的讲义，认识装饰线描的元素：点、线、面及其组合变化而来的各种装饰方法；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5、学生对照讲义（点、线、面）绘画基础的组合图，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教师巡回指导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6、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装饰线描知识讲解（二）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刻画要细致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黑白要均衡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自然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手指树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手指树的轮廓勾画要准确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填入的纹理要有所区别，注意画面中黑、白、灰的关系；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</w:p>
    <w:p/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日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手指树的轮廓勾画要准确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填入的纹理要有所区别，注意画面中黑、白、灰的关系；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完成绘画，教师巡回指导；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都市早晨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绘画过程中要明晰不管是楼房、汽车、桥梁还是朝霞等景色，在装饰线描中就是点、线、面的有机组合，描绘要大胆，注意画面中黑、白、灰的关系；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</w:p>
    <w:p/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绘画过程中要明晰不管是楼房、汽车、桥梁还是朝霞等景色，在装饰线描中就是点、线、面的有机组合，描绘要大胆，注意画面中黑、白、灰的关系；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完成绘画，教师巡回指导；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萌神大白—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绘画过程中要考虑背景是以数额为元素，其之间的比对关系是最重要的，注意画面中主体大白和背景藤蔓的前后遮挡关系；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绘画过程中要考虑背景是以数额为元素，其之间的比对关系是最重要的，注意画面中主体大白和背景藤蔓的前后遮挡关系；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完成绘画，教师巡回指导；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快乐的小黄人—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绘画过程中要突出小黄人身上的特征，比如眼睛、帽子、毛衣等，注意场景的处理要虚一些，不宜用较重的元素；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绘画过程中要突出小黄人身上的特征，比如眼睛、帽子、毛衣等，注意场景的处理要虚一些，不宜用较重的元素；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完成绘画，教师巡回指导；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兔儿小屋—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绘画过程中要先画出房子的圆顶，再将兔子的形象加入房子中，尤其是门牙要突出，耳朵用渐变的形式表现立体效果，屋顶、门、窗的疏密对比要拉开，背景则课适当放松，用植物来装饰场景；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绘画过程中要先画出房子的圆顶，再将兔子的形象加入房子中，尤其是门牙要突出，耳朵用渐变的形式表现立体效果，屋顶、门、窗的疏密对比要拉开，背景则课适当放松，用植物来装饰场景；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愤怒的小鸟—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绘画过程中要先画出主角小鸟，重点装饰它的头发和肚子，突出眉毛、眼睛和尾巴，背景中布满了不同外形的小妖精，绘制波涛汹涌的湖水时要注意线条的流畅性；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绘画过程中要先画出主角小鸟，重点装饰它的头发和肚子，突出眉毛、眼睛和尾巴，背景中布满了不同外形的小妖精，绘制波涛汹涌的湖水时要注意线条的流畅性；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完成绘画，教师巡回指导；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left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可爱的小女巫—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绘画过程中首先要画出小女孩的脸型，给她搭配上异域风格的衣裙，注意身体的动态，可以是骑扫帚也可以坐扫帚，根据画面的故事性添加自己喜欢的场景，要注意环境与人物的前后遮挡关系和疏密对比关系；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default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绘画过程中首先要画出小女孩的脸型，给她搭配上异域风格的衣裙，注意身体的动态，可以是骑扫帚也可以坐扫帚，根据画面的故事性添加自己喜欢的场景，要注意环境与人物的前后遮挡关系和疏密对比关系；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欲与梵高试比高—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装饰线描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《向日葵》是梵高的代表作，充满了律动感及生命力，在用装饰线描来表现这幅画的过程中，要注意向日葵或含苞、或怒放、或凋零的姿态和其的疏密与大小；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/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《向日葵》是梵高的代表作，充满了律动感及生命力，在用装饰线描来表现这幅画的过程中，要注意向日葵或含苞、或怒放、或凋零的姿态和其的疏密与大小；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完成绘画，教师巡回指导；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贪吃的小猫—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绘画过程中要重点刻画鱼儿在猫咪肚子里嬉戏玩耍的景象，更要注意猫跟背景的对比关系；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绘画过程中要重点刻画鱼儿在猫咪肚子里嬉戏玩耍的景象，更要注意猫跟背景的对比关系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完成绘画，教师巡回指导；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汉堡包—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绘画过程中要先画出汉堡包和薯条，可以设计成自己喜欢的形象再进行刻画，可以加上点睛的小装饰，但要注意他们的位置关系，前实后虚；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绘画过程中要先画出汉堡包和薯条，可以设计成自己喜欢的形象再进行刻画，可以加上点睛的小装饰，但要注意他们的位置关系，前实后虚；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美丽的大象—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绘画过程中要仔细刻画大象长长的鼻子、大大的耳朵以及健硕的躯体和粗壮的大腿等部位，装饰时要对各个部分分开装饰，环境要以主体为中心在周围添加；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绘画过程中要仔细刻画大象长长的鼻子、大大的耳朵以及健硕的躯体和粗壮的大腿等部位，装饰时要对各个部分分开装饰，环境要以主体为中心在周围添加；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童年记忆—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绘画过程中要先刻画心形相框，再描绘相框内的小猴子、猴妈妈和相框外长大后的猴子，最后再加上泡泡和花朵的装饰，且要把装饰重点放在相框上，注意前后里外的层次关系；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/>
          <w:sz w:val="32"/>
          <w:szCs w:val="32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绘画过程中要先刻画心形相框，再描绘相框内的小猴子、猴妈妈和相框外长大后的猴子，最后再加上泡泡和花朵的装饰，且要把装饰重点放在相框上，注意前后里外的层次关系；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我的后花园—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彩色线描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绘画过程中要先用线条画出蘑菇房的外形，再添加石子路和五彩缤纷的花朵，注意前后遮挡关系，主题与背景要分割清楚；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绘画过程中要先用线条画出蘑菇房的外形，再添加石子路和五彩缤纷的花朵，注意前后遮挡关系，主题与背景要分割清楚；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欢欢喜喜过大年（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—色彩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绘画过程中要重点装饰小男孩的衣服，与背景产生对比。由于刻画的对象较多，背景的处理不宜太过琐碎，部分事物可以留白，让整个画面更加协调统一；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jc w:val="left"/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绘画过程中要重点装饰小男孩的衣服，与背景产生对比。由于刻画的对象较多，背景的处理不宜太过琐碎，部分事物可以留白，让整个画面更加协调统一；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欢欢喜喜过大年（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—创意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绘画过程中先由学生自由描绘春节中的某一样典型事物，如爆竹、春联、饺子等等，后对物品进行点线面的装饰，并对背景进行自由创作，场景装饰不宜太过琐碎，注意前后关系和黑白灰的搭配，让整个画面更加协调统一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jc w:val="left"/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绘画过程中先由学生自由描绘春节中的某一样典型事物，如爆竹、春联、饺子等等，后对物品进行点线面的装饰，并对背景进行自由创作，场景装饰不宜太过琐碎，注意前后关系和黑白灰的搭配，让整个画面更加协调统一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连年有余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—色彩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上色时特别注意颜色渐变自然。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鲤鱼作为画面的主体元素，绘画过程中要注意画出其形、其神。荷塘内的空白可以用蝌蚪、蜻蜓等元素与荷叶进行点、线、面的结合。为体现荷叶的空间感和质感，用更小的点按照它的结构来表现；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jc w:val="left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上色时特别注意颜色渐变自然。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鲤鱼作为画面的主体元素，绘画过程中要注意画出其形、其神。荷塘内的空白可以用蝌蚪、蜻蜓等元素与荷叶进行点、线、面的结合。为体现荷叶的空间感和质感，用更小的点按照它的结构来表现；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jc w:val="left"/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美人蕉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—色彩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构图要饱满，上色时注意颜色渐变要自然。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绘画过程中要先画主体物美人蕉，顺序由上而下，画完花瓣再画下边的叶片，叶子可以分组画，叶片间的关系要有紧有松，注重疏密感和节奏感，叶子上的装饰元素也需有动静结合的效果。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构图要饱满，上色时注意颜色渐变要自然。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绘画过程中要先画主体物美人蕉，顺序由上而下，画完花瓣再画下边的叶片，叶子可以分组画，叶片间的关系要有紧有松，注重疏密感和节奏感，叶子上的装饰元素也需有动静结合的效果。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jc w:val="left"/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破茧成蝶—色彩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绘画过程中首要简单地把蝴蝶的结构画出来，然后合理分割翅膀的图形，最后添加背景，注意画面中事物的前后遮挡关系，尤其是背景与主体的疏密对比要表现出来；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复习上节课的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绘画过程中首要简单地把蝴蝶的结构画出来，然后合理分割翅膀的图形，最后添加背景，注意画面中事物的前后遮挡关系，尤其是背景与主体的疏密对比要表现出来；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jc w:val="left"/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学生互相欣赏上次的画，提出建议，然后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在原来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的画上修改，继续上次的内容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</w:p>
    <w:p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整理桌子。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占领城堡—色彩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注意城堡不是一间单独的房子，而是由很多房子组合而成的，要突出这些房子的前后关系，装饰的时候也要仔细描绘线条的疏密和曲直变化，同时画面要区分出黑、白、灰的对比，衡量其的比重，它们决定了主题城堡与背景之间的对比关系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15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 师 学 期 总 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ind w:firstLine="600" w:firstLineChars="20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绘画是孩子的一种天性，但由于孩子来自不同的班级，能力水平也有很大的差异。这就更需要我们教师作积极正确的指导，给孩子以绘画的自信，寓绘画于游戏中，重视对孩子作品的评价，培养孩子的绘画的兴趣，提高孩子绘画的表现力及审美能力。</w:t>
            </w:r>
          </w:p>
          <w:p>
            <w:pPr>
              <w:ind w:firstLine="600" w:firstLineChars="20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兴趣是学习动力，如何提高孩子对绘画的兴趣，发挥孩子积极主动性，是教学的重点。我们都知道，孩子最喜欢玩，喜欢游戏。通过生动形象的语言，以游戏的形式开展教学，把绘画寓于游戏中，是我们主要的教学方法。如在进行蜡笔画教学中我们让孩子游戏的方式进行构图，鼓励孩子大胆想象、有创意。在涂色方面，指导孩子学习了相似色、渐变色等多种涂色方法，鼓励孩子有自己的想法。新鲜有趣的事物，孩子都乐于接受，为了提高孩子某一方面的绘画能力，我们注意开展一系列不同形式的绘画活动。线条地绘画的一个重要表现手段，以线条为主要表现手法的为了提高孩子对线的表现力，用不同的线(直线、曲线、波折线)自由组合起来装饰动物、花瓶，以致整个画面，在活动过程中，孩子发现了意想不到的效果，获得了成功的体验，对“线描画”的活动产生了浓厚兴趣。为进一步提高孩子对线的表现力，又用黑白配的方式强化了画面效果，增强了孩子绘画的自信心。美术班的孩子对周围的事物有了一定的认识，所以我们在组织绘画活动中也非常注意主题的选择。等绘画素材都是美术班的同学喜欢的。在活动中能表现自己的想法，有积极的创意。</w:t>
            </w:r>
          </w:p>
        </w:tc>
      </w:tr>
    </w:tbl>
    <w:p>
      <w:pPr>
        <w:shd w:val="solid" w:color="FFFFFF" w:fill="auto"/>
        <w:autoSpaceDN w:val="0"/>
        <w:spacing w:line="27" w:lineRule="atLeast"/>
        <w:jc w:val="center"/>
        <w:rPr>
          <w:rFonts w:hint="eastAsia"/>
          <w:b/>
          <w:bCs/>
          <w:color w:val="000000"/>
          <w:sz w:val="36"/>
          <w:szCs w:val="36"/>
        </w:rPr>
      </w:pPr>
    </w:p>
    <w:p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000000"/>
          <w:sz w:val="36"/>
          <w:szCs w:val="36"/>
        </w:rPr>
        <w:t>薛家中心小学</w:t>
      </w:r>
      <w:r>
        <w:rPr>
          <w:rFonts w:ascii="宋体" w:hAnsi="宋体"/>
          <w:b/>
          <w:bCs/>
          <w:color w:val="000000"/>
          <w:sz w:val="36"/>
          <w:szCs w:val="36"/>
          <w:shd w:val="clear" w:color="auto" w:fill="FFFFFF"/>
        </w:rPr>
        <w:t>乡村少年宫学生</w:t>
      </w:r>
      <w:r>
        <w:rPr>
          <w:rFonts w:hint="eastAsia" w:ascii="宋体" w:hAnsi="宋体"/>
          <w:b/>
          <w:bCs/>
          <w:color w:val="000000"/>
          <w:sz w:val="36"/>
          <w:szCs w:val="36"/>
          <w:shd w:val="clear" w:color="auto" w:fill="FFFFFF"/>
        </w:rPr>
        <w:t>学习情况</w:t>
      </w:r>
      <w:r>
        <w:rPr>
          <w:rFonts w:ascii="宋体" w:hAnsi="宋体"/>
          <w:b/>
          <w:bCs/>
          <w:color w:val="000000"/>
          <w:sz w:val="36"/>
          <w:szCs w:val="36"/>
          <w:shd w:val="clear" w:color="auto" w:fill="FFFFFF"/>
        </w:rPr>
        <w:t>汇总表</w:t>
      </w:r>
    </w:p>
    <w:p>
      <w:pPr>
        <w:shd w:val="solid" w:color="FFFFFF" w:fill="auto"/>
        <w:autoSpaceDN w:val="0"/>
        <w:spacing w:line="27" w:lineRule="atLeast"/>
        <w:jc w:val="center"/>
        <w:rPr>
          <w:rFonts w:hint="default" w:ascii="宋体" w:hAnsi="宋体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shd w:val="clear" w:color="auto" w:fill="FFFFFF"/>
        </w:rPr>
        <w:t>课程名称：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线描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shd w:val="clear" w:color="auto" w:fill="FFFFFF"/>
        </w:rPr>
        <w:t>画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宋体" w:hAnsi="宋体"/>
          <w:b/>
          <w:bCs/>
          <w:color w:val="000000"/>
          <w:sz w:val="28"/>
          <w:szCs w:val="28"/>
          <w:shd w:val="clear" w:color="auto" w:fill="FFFFFF"/>
        </w:rPr>
        <w:t xml:space="preserve">      任课教师：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shd w:val="clear" w:color="auto" w:fill="FFFFFF"/>
          <w:lang w:eastAsia="zh-CN"/>
        </w:rPr>
        <w:t>林佳玫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</w:p>
    <w:tbl>
      <w:tblPr>
        <w:tblStyle w:val="2"/>
        <w:tblpPr w:leftFromText="180" w:rightFromText="180" w:vertAnchor="text" w:horzAnchor="page" w:tblpXSpec="center" w:tblpY="123"/>
        <w:tblOverlap w:val="never"/>
        <w:tblW w:w="104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班级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出勤</w:t>
            </w:r>
          </w:p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次数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</w:rPr>
              <w:t>平时表现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</w:rPr>
              <w:t>期末考核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获奖情况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总</w:t>
            </w:r>
            <w:r>
              <w:rPr>
                <w:rFonts w:hint="eastAsia" w:ascii="宋体" w:hAnsi="宋体"/>
                <w:color w:val="000000"/>
                <w:sz w:val="24"/>
              </w:rPr>
              <w:t>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裴晨旭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 xml:space="preserve"> 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陶君昊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王旭祺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Verdan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刘畅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叶宇禾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朱祥宇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李子轩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韩文俊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申凯瑞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黄博涵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赵斌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柳稼豪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宋可豪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黄星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廖家庆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范希晨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潘威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耿雨涛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周宇泽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郑凯元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陈蓬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刘贤宇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Verdana"/>
                <w:color w:val="000000"/>
                <w:sz w:val="24"/>
                <w:lang w:val="en-US" w:eastAsia="zh-CN"/>
              </w:rPr>
            </w:pPr>
            <w:r>
              <w:rPr>
                <w:rFonts w:hint="default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昝天行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 xml:space="preserve"> 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王子豪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王子翔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沈雨轩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彭义涵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苏函琪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颜婧媛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吴俊瑶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程子嘉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张璐瑶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徐燕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马静雯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王敏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蒋梓涵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全栩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鲁艺涵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王悦涵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王佳怡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田奥雪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周妍煜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仲新宇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姜秀丽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朱曦曦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Verdana"/>
                <w:color w:val="000000"/>
                <w:sz w:val="24"/>
                <w:lang w:val="en-US" w:eastAsia="zh-CN"/>
              </w:rPr>
            </w:pPr>
            <w:r>
              <w:rPr>
                <w:rFonts w:hint="default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阚瑾如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Verdana"/>
                <w:color w:val="000000"/>
                <w:sz w:val="24"/>
                <w:lang w:val="en-US" w:eastAsia="zh-CN"/>
              </w:rPr>
            </w:pPr>
            <w:r>
              <w:rPr>
                <w:rFonts w:hint="default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周泯辛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Verdana"/>
                <w:color w:val="000000"/>
                <w:sz w:val="24"/>
                <w:lang w:val="en-US" w:eastAsia="zh-CN"/>
              </w:rPr>
            </w:pPr>
            <w:r>
              <w:rPr>
                <w:rFonts w:hint="default" w:ascii="Verdana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17AF7"/>
    <w:rsid w:val="049F4CA8"/>
    <w:rsid w:val="058C76CC"/>
    <w:rsid w:val="067517B2"/>
    <w:rsid w:val="3C4927EF"/>
    <w:rsid w:val="586C228F"/>
    <w:rsid w:val="68223135"/>
    <w:rsid w:val="68D55253"/>
    <w:rsid w:val="6C035792"/>
    <w:rsid w:val="7AC17AF7"/>
    <w:rsid w:val="7EB8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2020-05-29T07:02:00Z</dcterms:created>
  <dc:creator>Kamailin</dc:creator>
  <cp:lastModifiedBy>W.</cp:lastModifiedBy>
  <dcterms:modified xsi:type="dcterms:W3CDTF">2020-11-13T08:18:19Z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