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（平时）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创意 美术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曹丽佳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 w:val="0"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创意美术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48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杜明玉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冯锦程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赵宇晖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钱少楠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顾乐轩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金梓愉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金梓悦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戴辰希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周梓宁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管梓婷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李安然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吴谨名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缪君豪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宋欣辰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李佳瑶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石浩宇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创意美术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48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杜明玉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冯锦程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赵宇晖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钱少楠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顾乐轩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金梓愉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金梓悦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戴辰希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周梓宁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管梓婷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李安然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吴谨名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缪君豪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宋欣辰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李佳瑶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石浩宇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创意美术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48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2" w:colLast="8"/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杜明玉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冯锦程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赵宇晖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钱少楠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顾乐轩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金梓愉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金梓悦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戴辰希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周梓宁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管梓婷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李安然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吴谨名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缪君豪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宋欣辰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李佳瑶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石浩宇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2240" w:firstLineChars="8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静物线描1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2240" w:firstLineChars="8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静物线描2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水粉动物1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水粉动物2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动漫人物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动漫人物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2240" w:firstLineChars="8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多肉写生1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多肉写生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鸟写生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鸟写生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线描画1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线描画2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花卉1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生命之水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黏土浮雕画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黏土浮雕画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黏土浮雕画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黏土浮雕画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left="1610" w:leftChars="1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1"/>
        </w:numPr>
        <w:ind w:left="1180" w:leftChars="0" w:firstLine="0" w:firstLineChars="0"/>
        <w:jc w:val="both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锻炼平面构成基础点线面纹案绘制能力认识蘑菇种</w:t>
      </w:r>
      <w:r>
        <w:rPr>
          <w:rFonts w:hint="eastAsia"/>
          <w:sz w:val="28"/>
          <w:szCs w:val="28"/>
          <w:u w:val="single"/>
          <w:lang w:val="en-US" w:eastAsia="zh-CN"/>
        </w:rPr>
        <w:t>类</w:t>
      </w:r>
    </w:p>
    <w:p>
      <w:pPr>
        <w:numPr>
          <w:ilvl w:val="0"/>
          <w:numId w:val="0"/>
        </w:numPr>
        <w:ind w:left="1180" w:leftChars="0"/>
        <w:jc w:val="both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2、掌</w:t>
      </w:r>
      <w:r>
        <w:rPr>
          <w:rFonts w:hint="eastAsia"/>
          <w:sz w:val="28"/>
          <w:szCs w:val="28"/>
          <w:u w:val="single"/>
          <w:lang w:eastAsia="zh-CN"/>
        </w:rPr>
        <w:t>握蘑菇造型</w:t>
      </w:r>
    </w:p>
    <w:p>
      <w:pPr>
        <w:numPr>
          <w:ilvl w:val="0"/>
          <w:numId w:val="0"/>
        </w:numPr>
        <w:ind w:left="1180" w:leftChars="0"/>
        <w:jc w:val="both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3、掌握多种简单线描植物画法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 xml:space="preserve">日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left="1610" w:leftChars="1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jc w:val="both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>1、</w:t>
      </w:r>
      <w:r>
        <w:rPr>
          <w:rFonts w:hint="eastAsia"/>
          <w:sz w:val="28"/>
          <w:szCs w:val="28"/>
          <w:u w:val="single"/>
          <w:lang w:eastAsia="zh-CN"/>
        </w:rPr>
        <w:t>对上次的画进行微调整</w:t>
      </w:r>
    </w:p>
    <w:p>
      <w:p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2、用勾线笔完成整张画，学会搭配色彩。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2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训练装饰线条的绘画及组织能力</w:t>
      </w:r>
    </w:p>
    <w:p>
      <w:pPr>
        <w:numPr>
          <w:ilvl w:val="0"/>
          <w:numId w:val="0"/>
        </w:numPr>
        <w:ind w:leftChars="100"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2、抓加强配色思维、涂色、构图的训练；</w:t>
      </w:r>
    </w:p>
    <w:p>
      <w:pPr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1、确定主体物位置，大小；</w:t>
      </w:r>
    </w:p>
    <w:p>
      <w:p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2、其他物体的比例，大小，注意画面整体协调；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3、整理画面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1、用点线面装饰物体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2、用色彩给衬布涂色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3、注意褶皱阴影的处理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3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铅笔起稿，下笔要轻</w:t>
      </w:r>
    </w:p>
    <w:p>
      <w:pPr>
        <w:numPr>
          <w:ilvl w:val="0"/>
          <w:numId w:val="3"/>
        </w:numPr>
        <w:ind w:left="210" w:leftChars="100" w:firstLine="56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大面积铺色；</w:t>
      </w:r>
    </w:p>
    <w:p>
      <w:pPr>
        <w:numPr>
          <w:ilvl w:val="0"/>
          <w:numId w:val="3"/>
        </w:numPr>
        <w:ind w:left="210" w:leftChars="100" w:firstLine="56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注意先涂浅色，待浅色略干后画上神深色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7、8</w:t>
      </w:r>
      <w:r>
        <w:rPr>
          <w:rFonts w:hint="eastAsia"/>
          <w:sz w:val="28"/>
          <w:szCs w:val="28"/>
          <w:u w:val="single"/>
        </w:rPr>
        <w:t xml:space="preserve">日 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4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添画细节</w:t>
      </w:r>
    </w:p>
    <w:p>
      <w:pPr>
        <w:numPr>
          <w:ilvl w:val="0"/>
          <w:numId w:val="0"/>
        </w:numPr>
        <w:ind w:leftChars="100"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2、颜料干后勾线笔描边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年12月</w:t>
      </w:r>
      <w:r>
        <w:rPr>
          <w:rFonts w:hint="eastAsia"/>
          <w:sz w:val="28"/>
          <w:szCs w:val="28"/>
          <w:u w:val="single"/>
          <w:lang w:val="en-US" w:eastAsia="zh-CN"/>
        </w:rPr>
        <w:t>9、14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1、彩铅上色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2、注意颜色的深浅搭配，阴影和高光部分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3、整理画面；                                      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15、16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1、观察鸟的外形特征；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2、先用铅笔打底稿，注意外形不要画得太死；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1、彩铅上色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420" w:lineRule="atLeast"/>
        <w:ind w:right="0" w:rightChars="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2、注意羽毛的纹路，用笔方向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420" w:lineRule="atLeast"/>
        <w:ind w:right="0" w:rightChars="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3、整理画面                                                                              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22、23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铅笔起稿；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2、勾线笔完成整幅作品                                      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1、自主搭配颜色，注意色彩的和谐；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多运用深浅、渐变等技法                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日 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1.讲解本学期的课程内容。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2.讲解本学期需要准备的材料。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3.讲解什么是科学幻想画。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欣赏科学幻想画。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打草稿。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日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1、发放上次的草稿图。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2、 同学之间互相提意见。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3、 教师点评草稿设计。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4、 未完成的继续设计。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5、教师巡回指导。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1.互相欣赏草稿设计成品。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2.相互评价，教师点评。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3.欣赏科幻画的上色。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教师提醒并示范上色注意点。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换大纸绘画。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1.继续大纸绘画。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3.互相欣赏，提出意见。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成品展示。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布置下次的绘画内容，以便学生回家收集资料。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 互相交流回家收集的材料。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  欣赏表现水资源的一些作品。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3.学习一些特殊表现手法。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教师示范。                                              </w:t>
      </w:r>
    </w:p>
    <w:p>
      <w:r>
        <w:rPr>
          <w:rFonts w:hint="eastAsia"/>
          <w:sz w:val="28"/>
          <w:szCs w:val="28"/>
          <w:u w:val="single"/>
        </w:rPr>
        <w:t xml:space="preserve">            5.  打草稿。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91BAB0"/>
    <w:multiLevelType w:val="singleLevel"/>
    <w:tmpl w:val="FA91BA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F0D446"/>
    <w:multiLevelType w:val="singleLevel"/>
    <w:tmpl w:val="3FF0D446"/>
    <w:lvl w:ilvl="0" w:tentative="0">
      <w:start w:val="1"/>
      <w:numFmt w:val="decimal"/>
      <w:suff w:val="nothing"/>
      <w:lvlText w:val="%1、"/>
      <w:lvlJc w:val="left"/>
      <w:pPr>
        <w:ind w:left="1180" w:leftChars="0" w:firstLine="0" w:firstLineChars="0"/>
      </w:pPr>
    </w:lvl>
  </w:abstractNum>
  <w:abstractNum w:abstractNumId="2">
    <w:nsid w:val="574FD74C"/>
    <w:multiLevelType w:val="singleLevel"/>
    <w:tmpl w:val="574FD74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41D32C"/>
    <w:multiLevelType w:val="singleLevel"/>
    <w:tmpl w:val="5941D32C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A0B894A"/>
    <w:multiLevelType w:val="singleLevel"/>
    <w:tmpl w:val="5A0B894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A2F2356"/>
    <w:multiLevelType w:val="singleLevel"/>
    <w:tmpl w:val="5A2F23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C4B5F"/>
    <w:rsid w:val="1962695C"/>
    <w:rsid w:val="30415A32"/>
    <w:rsid w:val="542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2022-01-06T01:18:00Z</dcterms:created>
  <dc:creator>我还是小蘑菇。</dc:creator>
  <cp:lastModifiedBy>我还是小蘑菇。</cp:lastModifiedBy>
  <dcterms:modified xsi:type="dcterms:W3CDTF">2022-01-06T08:32:16Z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