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课题组成员简介</w:t>
      </w:r>
    </w:p>
    <w:tbl>
      <w:tblPr>
        <w:tblStyle w:val="2"/>
        <w:tblW w:w="0" w:type="auto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谢丽莉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幼师二级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教龄</w:t>
            </w:r>
          </w:p>
        </w:tc>
        <w:tc>
          <w:tcPr>
            <w:tcW w:w="2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研究专长</w:t>
            </w:r>
          </w:p>
        </w:tc>
        <w:tc>
          <w:tcPr>
            <w:tcW w:w="2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  <w:t>全面研究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6" w:hRule="atLeast"/>
        </w:trPr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8"/>
                <w:szCs w:val="28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9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85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52705</wp:posOffset>
                  </wp:positionV>
                  <wp:extent cx="2025015" cy="3599815"/>
                  <wp:effectExtent l="0" t="0" r="13335" b="635"/>
                  <wp:wrapNone/>
                  <wp:docPr id="1" name="图片 1" descr="baf249fa0cc9c62e8c174d43825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af249fa0cc9c62e8c174d43825e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E w:val="0"/>
              <w:autoSpaceDN w:val="0"/>
              <w:adjustRightInd w:val="0"/>
              <w:spacing w:line="285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  <w:t>课题组成员，严谨教学，尽心尽责，爱心施教。以理论结合实践，不断向经验丰富的老教师请教研学。</w:t>
            </w:r>
          </w:p>
          <w:p>
            <w:pPr>
              <w:autoSpaceDE w:val="0"/>
              <w:autoSpaceDN w:val="0"/>
              <w:adjustRightInd w:val="0"/>
              <w:spacing w:line="285" w:lineRule="atLeast"/>
              <w:ind w:firstLine="480"/>
              <w:jc w:val="left"/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Calibri" w:cs="宋体"/>
                <w:kern w:val="0"/>
                <w:sz w:val="22"/>
                <w:szCs w:val="22"/>
                <w:lang w:val="en-US"/>
              </w:rPr>
              <w:t>平时善于积累，论文曾在江苏省论文评选中获奖。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rPr>
          <w:rFonts w:hint="eastAsia" w:eastAsia="宋体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E17115"/>
    <w:rsid w:val="00614FEC"/>
    <w:rsid w:val="00E17115"/>
    <w:rsid w:val="6FB44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95</Characters>
  <TotalTime>10</TotalTime>
  <ScaleCrop>false</ScaleCrop>
  <LinksUpToDate>false</LinksUpToDate>
  <CharactersWithSpaces>97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2022-07-22T13:09:00Z</dcterms:created>
  <dc:creator>apple</dc:creator>
  <cp:lastModifiedBy>谢丽莉</cp:lastModifiedBy>
  <dcterms:modified xsi:type="dcterms:W3CDTF">2022-07-23T02:02:32Z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875A915EA2674E668D6294E39FB2D24A</vt:lpwstr>
  </property>
</Properties>
</file>