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00" w:lineRule="exact"/>
        <w:ind w:left="840"/>
        <w:jc w:val="both"/>
      </w:pPr>
      <w:r>
        <w:rPr>
          <w:rFonts w:hint="eastAsia" w:ascii="楷体_GB2312" w:hAnsi="楷体_GB2312" w:eastAsia="楷体_GB2312" w:cs="楷体_GB2312"/>
          <w:sz w:val="40"/>
        </w:rPr>
        <w:t>常州市武进区</w:t>
      </w:r>
      <w:r>
        <w:rPr>
          <w:rFonts w:hint="eastAsia" w:ascii="楷体_GB2312" w:hAnsi="楷体_GB2312" w:eastAsia="楷体_GB2312" w:cs="楷体_GB2312"/>
          <w:sz w:val="40"/>
          <w:lang w:eastAsia="zh-CN"/>
        </w:rPr>
        <w:t>芙蓉初级中学</w:t>
      </w:r>
      <w:r>
        <w:rPr>
          <w:rFonts w:hint="eastAsia" w:ascii="楷体_GB2312" w:hAnsi="楷体_GB2312" w:eastAsia="楷体_GB2312" w:cs="楷体_GB2312"/>
          <w:sz w:val="40"/>
        </w:rPr>
        <w:t>合同管理制度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3100"/>
        <w:jc w:val="both"/>
      </w:pPr>
      <w:r>
        <w:rPr>
          <w:rFonts w:hint="eastAsia" w:ascii="黑体" w:hAnsi="黑体" w:eastAsia="黑体" w:cs="黑体"/>
          <w:b/>
          <w:sz w:val="31"/>
        </w:rPr>
        <w:t>第</w:t>
      </w:r>
      <w:r>
        <w:rPr>
          <w:rFonts w:hint="eastAsia" w:ascii="黑体" w:hAnsi="黑体" w:eastAsia="黑体" w:cs="黑体"/>
          <w:b/>
          <w:sz w:val="30"/>
        </w:rPr>
        <w:t>一</w:t>
      </w:r>
      <w:r>
        <w:rPr>
          <w:rFonts w:hint="eastAsia" w:ascii="黑体" w:hAnsi="黑体" w:eastAsia="黑体" w:cs="黑体"/>
          <w:b/>
          <w:sz w:val="31"/>
        </w:rPr>
        <w:t>章 总 则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60" w:right="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第一条</w:t>
      </w:r>
      <w:r>
        <w:rPr>
          <w:rFonts w:hint="eastAsia" w:ascii="FangSong_GB2312" w:hAnsi="FangSong_GB2312" w:eastAsia="FangSong_GB2312" w:cs="FangSong_GB2312"/>
          <w:sz w:val="28"/>
        </w:rPr>
        <w:t xml:space="preserve"> 为了加强合同管理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规范合同行为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根据《中华人民共和国合同法》等有关法律法规的规定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结合本行业特点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特制定本制度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第二条</w:t>
      </w:r>
      <w:r>
        <w:rPr>
          <w:rFonts w:hint="eastAsia" w:ascii="FangSong_GB2312" w:hAnsi="FangSong_GB2312" w:eastAsia="FangSong_GB2312" w:cs="FangSong_GB2312"/>
          <w:sz w:val="28"/>
        </w:rPr>
        <w:t xml:space="preserve"> 本制度适用于常州市武进区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可参照执行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第三条</w:t>
      </w:r>
      <w:r>
        <w:rPr>
          <w:rFonts w:hint="eastAsia" w:ascii="FangSong_GB2312" w:hAnsi="FangSong_GB2312" w:eastAsia="FangSong_GB2312" w:cs="FangSong_GB2312"/>
          <w:sz w:val="28"/>
        </w:rPr>
        <w:t xml:space="preserve"> 本制度所称合同指常州市武进区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与其他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自然人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法人及其他组织设立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变更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终止民事权利义务的合同或协议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第四条</w:t>
      </w:r>
      <w:r>
        <w:rPr>
          <w:rFonts w:hint="eastAsia" w:ascii="FangSong_GB2312" w:hAnsi="FangSong_GB2312" w:eastAsia="FangSong_GB2312" w:cs="FangSong_GB2312"/>
          <w:sz w:val="28"/>
        </w:rPr>
        <w:t xml:space="preserve"> 本制度适用于常州市武进区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所有的书面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合同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包括冠以合同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合约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协议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契约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意向书等名称的规范性文件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第五条</w:t>
      </w:r>
      <w:r>
        <w:rPr>
          <w:rFonts w:hint="eastAsia" w:ascii="FangSong_GB2312" w:hAnsi="FangSong_GB2312" w:eastAsia="FangSong_GB2312" w:cs="FangSong_GB2312"/>
          <w:sz w:val="28"/>
        </w:rPr>
        <w:t xml:space="preserve"> 有关修改合同的文书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图表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传真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会议纪要等均为合同的组成部分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2940"/>
        <w:jc w:val="both"/>
      </w:pPr>
      <w:r>
        <w:rPr>
          <w:rFonts w:hint="eastAsia" w:ascii="黑体" w:hAnsi="黑体" w:eastAsia="黑体" w:cs="黑体"/>
          <w:b/>
          <w:sz w:val="31"/>
        </w:rPr>
        <w:t>第</w:t>
      </w:r>
      <w:r>
        <w:rPr>
          <w:rFonts w:hint="eastAsia" w:ascii="黑体" w:hAnsi="黑体" w:eastAsia="黑体" w:cs="黑体"/>
          <w:b/>
          <w:sz w:val="30"/>
        </w:rPr>
        <w:t>二</w:t>
      </w:r>
      <w:r>
        <w:rPr>
          <w:rFonts w:hint="eastAsia" w:ascii="黑体" w:hAnsi="黑体" w:eastAsia="黑体" w:cs="黑体"/>
          <w:b/>
          <w:sz w:val="31"/>
        </w:rPr>
        <w:t>章 合同管理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第六条</w:t>
      </w:r>
      <w:r>
        <w:rPr>
          <w:rFonts w:hint="eastAsia" w:ascii="FangSong_GB2312" w:hAnsi="FangSong_GB2312" w:eastAsia="FangSong_GB2312" w:cs="FangSong_GB2312"/>
          <w:sz w:val="28"/>
        </w:rPr>
        <w:t xml:space="preserve"> 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的合同管理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实行统一管理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制度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第七条</w:t>
      </w:r>
      <w:r>
        <w:rPr>
          <w:rFonts w:hint="eastAsia" w:ascii="FangSong_GB2312" w:hAnsi="FangSong_GB2312" w:eastAsia="FangSong_GB2312" w:cs="FangSong_GB2312"/>
          <w:sz w:val="28"/>
        </w:rPr>
        <w:t xml:space="preserve"> 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财务部门是合同集中统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管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理科室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第八条</w:t>
      </w:r>
      <w:r>
        <w:rPr>
          <w:rFonts w:hint="eastAsia" w:ascii="FangSong_GB2312" w:hAnsi="FangSong_GB2312" w:eastAsia="FangSong_GB2312" w:cs="FangSong_GB2312"/>
          <w:sz w:val="28"/>
        </w:rPr>
        <w:t xml:space="preserve"> 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财务部门合同管理的主要职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责是</w:t>
      </w:r>
      <w:r>
        <w:rPr>
          <w:rFonts w:hint="eastAsia" w:ascii="FangSong_GB2312" w:hAnsi="FangSong_GB2312" w:eastAsia="FangSong_GB2312" w:cs="FangSong_GB2312"/>
          <w:sz w:val="16"/>
        </w:rPr>
        <w:t>：</w:t>
      </w:r>
    </w:p>
    <w:p>
      <w:pPr>
        <w:sectPr>
          <w:type w:val="continuous"/>
          <w:pgSz w:w="11900" w:h="16820"/>
          <w:pgMar w:top="0" w:right="1660" w:bottom="0" w:left="17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00" w:lineRule="exact"/>
        <w:ind w:left="80" w:right="0" w:firstLine="560"/>
        <w:jc w:val="both"/>
      </w:pPr>
      <w:bookmarkStart w:id="0" w:name="_GoBack"/>
      <w:r>
        <w:rPr>
          <w:rFonts w:hint="eastAsia" w:ascii="FangSong_GB2312" w:hAnsi="FangSong_GB2312" w:eastAsia="FangSong_GB2312" w:cs="FangSong_GB2312"/>
          <w:sz w:val="28"/>
        </w:rPr>
        <w:t>（一）</w:t>
      </w:r>
      <w:bookmarkEnd w:id="0"/>
      <w:r>
        <w:rPr>
          <w:rFonts w:hint="eastAsia" w:ascii="FangSong_GB2312" w:hAnsi="FangSong_GB2312" w:eastAsia="FangSong_GB2312" w:cs="FangSong_GB2312"/>
          <w:sz w:val="28"/>
        </w:rPr>
        <w:t>宣传贯彻国家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省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市有关合同的法律法规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规章制度及本制度；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（二）拟订本科的合同管理制度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并负责组织实施；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（三）参与常州市武进区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重大合同的可行性研究</w:t>
      </w:r>
      <w:r>
        <w:rPr>
          <w:rFonts w:hint="eastAsia" w:ascii="FangSong_GB2312" w:hAnsi="FangSong_GB2312" w:eastAsia="FangSong_GB2312" w:cs="FangSong_GB2312"/>
          <w:sz w:val="10"/>
        </w:rPr>
        <w:t>、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谈判和起草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对合同的合法性进行审查；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（四）及时向常州市武进区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法定代表人反映合同履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行中可能出现的重大法律问题并提出解决意见和建议；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（五）参与合同纠纷的处理；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（六）负责合同报表的统计与综合；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0" w:firstLine="5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（七）负责对下属合同管理部门进行业务指导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组织对合同管理员及有关人员进行法律知识培训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黑体" w:hAnsi="黑体" w:eastAsia="黑体" w:cs="黑体"/>
          <w:b/>
          <w:sz w:val="28"/>
        </w:rPr>
        <w:t>第九条</w:t>
      </w:r>
      <w:r>
        <w:rPr>
          <w:rFonts w:hint="eastAsia" w:ascii="FangSong_GB2312" w:hAnsi="FangSong_GB2312" w:eastAsia="FangSong_GB2312" w:cs="FangSong_GB2312"/>
          <w:sz w:val="28"/>
        </w:rPr>
        <w:t xml:space="preserve"> 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建立</w:t>
      </w:r>
      <w:r>
        <w:rPr>
          <w:rFonts w:hint="eastAsia" w:ascii="FangSong_GB2312" w:hAnsi="FangSong_GB2312" w:eastAsia="FangSong_GB2312" w:cs="FangSong_GB2312"/>
          <w:sz w:val="10"/>
        </w:rPr>
        <w:t>“</w:t>
      </w:r>
      <w:r>
        <w:rPr>
          <w:rFonts w:hint="eastAsia" w:ascii="FangSong_GB2312" w:hAnsi="FangSong_GB2312" w:eastAsia="FangSong_GB2312" w:cs="FangSong_GB2312"/>
          <w:sz w:val="28"/>
        </w:rPr>
        <w:t>合同专用章</w:t>
      </w:r>
      <w:r>
        <w:rPr>
          <w:rFonts w:hint="eastAsia" w:ascii="FangSong_GB2312" w:hAnsi="FangSong_GB2312" w:eastAsia="FangSong_GB2312" w:cs="FangSong_GB2312"/>
          <w:sz w:val="10"/>
        </w:rPr>
        <w:t>”</w:t>
      </w:r>
      <w:r>
        <w:rPr>
          <w:rFonts w:hint="eastAsia" w:ascii="FangSong_GB2312" w:hAnsi="FangSong_GB2312" w:eastAsia="FangSong_GB2312" w:cs="FangSong_GB2312"/>
          <w:sz w:val="28"/>
        </w:rPr>
        <w:t>管理制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度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规范合同专用章领用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管理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使用办法及流程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黑体" w:hAnsi="黑体" w:eastAsia="黑体" w:cs="黑体"/>
          <w:b/>
          <w:sz w:val="28"/>
        </w:rPr>
        <w:t>第十条</w:t>
      </w:r>
      <w:r>
        <w:rPr>
          <w:rFonts w:hint="eastAsia" w:ascii="FangSong_GB2312" w:hAnsi="FangSong_GB2312" w:eastAsia="FangSong_GB2312" w:cs="FangSong_GB2312"/>
          <w:sz w:val="28"/>
        </w:rPr>
        <w:t xml:space="preserve"> 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建立合同台帐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统计报表和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合同档案管理制度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如实反映和记载合同从签订到终结的全过程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合同履行完成后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合同档案交由科办公室统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归档保管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2960"/>
        <w:jc w:val="both"/>
      </w:pPr>
      <w:r>
        <w:rPr>
          <w:rFonts w:hint="eastAsia" w:ascii="黑体" w:hAnsi="黑体" w:eastAsia="黑体" w:cs="黑体"/>
          <w:b/>
          <w:sz w:val="31"/>
        </w:rPr>
        <w:t>第三章 合同签订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640"/>
        <w:jc w:val="both"/>
      </w:pPr>
      <w:r>
        <w:rPr>
          <w:rFonts w:hint="eastAsia" w:ascii="黑体" w:hAnsi="黑体" w:eastAsia="黑体" w:cs="黑体"/>
          <w:b/>
          <w:sz w:val="28"/>
        </w:rPr>
        <w:t>第十一条</w:t>
      </w:r>
      <w:r>
        <w:rPr>
          <w:rFonts w:hint="eastAsia" w:ascii="FangSong_GB2312" w:hAnsi="FangSong_GB2312" w:eastAsia="FangSong_GB2312" w:cs="FangSong_GB2312"/>
          <w:sz w:val="28"/>
        </w:rPr>
        <w:t xml:space="preserve"> 合同由常州市武进区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负责人依职责分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工签订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也可由常州市武进区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负责人书面委托科有关人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 w:right="30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员代理签订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签订合同时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应由签约人签字同时加盖常州市武进区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合同专用章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4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代理常州市武进区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负责人签订合同的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签约人应持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有《负责人委托书》。《负责人委托书》必须由负责人签字授权同时加盖常州市武进区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公章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委托书应明确委托事项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权限和</w:t>
      </w:r>
    </w:p>
    <w:p>
      <w:pPr>
        <w:sectPr>
          <w:pgSz w:w="11900" w:h="16820"/>
          <w:pgMar w:top="0" w:right="1640" w:bottom="0" w:left="170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8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有效期限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由合同管理部门统</w:t>
      </w:r>
      <w:r>
        <w:rPr>
          <w:rFonts w:hint="eastAsia" w:ascii="FangSong_GB2312" w:hAnsi="FangSong_GB2312" w:eastAsia="FangSong_GB2312" w:cs="FangSong_GB2312"/>
          <w:sz w:val="10"/>
        </w:rPr>
        <w:t>一</w:t>
      </w:r>
      <w:r>
        <w:rPr>
          <w:rFonts w:hint="eastAsia" w:ascii="FangSong_GB2312" w:hAnsi="FangSong_GB2312" w:eastAsia="FangSong_GB2312" w:cs="FangSong_GB2312"/>
          <w:sz w:val="28"/>
        </w:rPr>
        <w:t>管理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第十二条</w:t>
      </w:r>
      <w:r>
        <w:rPr>
          <w:rFonts w:hint="eastAsia" w:ascii="FangSong_GB2312" w:hAnsi="FangSong_GB2312" w:eastAsia="FangSong_GB2312" w:cs="FangSong_GB2312"/>
          <w:sz w:val="28"/>
        </w:rPr>
        <w:t xml:space="preserve"> 代理常州市武进区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负责人签订合同的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2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人员应在授权的范围内签订合同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对合同的合法性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可行性负责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60" w:right="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第十三条</w:t>
      </w:r>
      <w:r>
        <w:rPr>
          <w:rFonts w:hint="eastAsia" w:ascii="FangSong_GB2312" w:hAnsi="FangSong_GB2312" w:eastAsia="FangSong_GB2312" w:cs="FangSong_GB2312"/>
          <w:sz w:val="28"/>
        </w:rPr>
        <w:t xml:space="preserve"> 合同签订前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应详细了解对方的资信情况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履约能力以及签约人的签约资格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对方资信不明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不良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确需提供担保又不能提供担保的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不得与之签约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第十四条</w:t>
      </w:r>
      <w:r>
        <w:rPr>
          <w:rFonts w:hint="eastAsia" w:ascii="FangSong_GB2312" w:hAnsi="FangSong_GB2312" w:eastAsia="FangSong_GB2312" w:cs="FangSong_GB2312"/>
          <w:sz w:val="28"/>
        </w:rPr>
        <w:t xml:space="preserve"> 合同内容涉及常州市武进区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两个以上</w:t>
      </w:r>
    </w:p>
    <w:p>
      <w:pPr>
        <w:autoSpaceDE w:val="0"/>
        <w:autoSpaceDN w:val="0"/>
        <w:spacing w:line="48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科室的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由牵头科室负责合同签订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签订前应先行征求其他科室意见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60" w:right="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第十五条</w:t>
      </w:r>
      <w:r>
        <w:rPr>
          <w:rFonts w:hint="eastAsia" w:ascii="FangSong_GB2312" w:hAnsi="FangSong_GB2312" w:eastAsia="FangSong_GB2312" w:cs="FangSong_GB2312"/>
          <w:sz w:val="28"/>
        </w:rPr>
        <w:t xml:space="preserve"> 国家规定了标准（示范）合同文本的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订立合同应使用标准（示范）合同文本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没有规定标准（示范）合同文本的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合同格式应符合法律法规和规章的规定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2460"/>
        <w:jc w:val="both"/>
      </w:pPr>
      <w:r>
        <w:rPr>
          <w:rFonts w:hint="eastAsia" w:ascii="黑体" w:hAnsi="黑体" w:eastAsia="黑体" w:cs="黑体"/>
          <w:b/>
          <w:sz w:val="31"/>
        </w:rPr>
        <w:t>第四章 合同变更和解除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第十六条</w:t>
      </w:r>
      <w:r>
        <w:rPr>
          <w:rFonts w:hint="eastAsia" w:ascii="FangSong_GB2312" w:hAnsi="FangSong_GB2312" w:eastAsia="FangSong_GB2312" w:cs="FangSong_GB2312"/>
          <w:sz w:val="28"/>
        </w:rPr>
        <w:t xml:space="preserve"> 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各科室应全面履行合同</w:t>
      </w:r>
      <w:r>
        <w:rPr>
          <w:rFonts w:hint="eastAsia" w:ascii="FangSong_GB2312" w:hAnsi="FangSong_GB2312" w:eastAsia="FangSong_GB2312" w:cs="FangSong_GB2312"/>
          <w:sz w:val="10"/>
        </w:rPr>
        <w:t>，</w:t>
      </w:r>
    </w:p>
    <w:p>
      <w:pPr>
        <w:autoSpaceDE w:val="0"/>
        <w:autoSpaceDN w:val="0"/>
        <w:spacing w:line="48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需要变更或解除合同的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应按法律规定的程序进行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并妥善处理善后事宜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遇有不可抗力或无法阻止的外因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影响合同履行时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应及时以书面形式通知对方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并采取措施减少损失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同时应及时收集有关证据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60" w:right="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第十七条</w:t>
      </w:r>
      <w:r>
        <w:rPr>
          <w:rFonts w:hint="eastAsia" w:ascii="FangSong_GB2312" w:hAnsi="FangSong_GB2312" w:eastAsia="FangSong_GB2312" w:cs="FangSong_GB2312"/>
          <w:sz w:val="28"/>
        </w:rPr>
        <w:t xml:space="preserve"> 变更或解除合同必须采用书面形式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并依照合同的订立流程经财务部门审核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620"/>
        <w:jc w:val="both"/>
      </w:pPr>
      <w:r>
        <w:rPr>
          <w:rFonts w:hint="eastAsia" w:ascii="FangSong_GB2312" w:hAnsi="FangSong_GB2312" w:eastAsia="FangSong_GB2312" w:cs="FangSong_GB2312"/>
          <w:b/>
          <w:sz w:val="28"/>
        </w:rPr>
        <w:t>第十八条</w:t>
      </w:r>
      <w:r>
        <w:rPr>
          <w:rFonts w:hint="eastAsia" w:ascii="FangSong_GB2312" w:hAnsi="FangSong_GB2312" w:eastAsia="FangSong_GB2312" w:cs="FangSong_GB2312"/>
          <w:sz w:val="28"/>
        </w:rPr>
        <w:t xml:space="preserve"> 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有关科室收到合同相对方</w:t>
      </w:r>
    </w:p>
    <w:p>
      <w:pPr>
        <w:autoSpaceDE w:val="0"/>
        <w:autoSpaceDN w:val="0"/>
        <w:spacing w:line="480" w:lineRule="exact"/>
        <w:ind w:left="6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要求变更或解除合同的通知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必须在</w:t>
      </w:r>
      <w:r>
        <w:rPr>
          <w:rFonts w:hint="eastAsia" w:ascii="Times New Roman" w:hAnsi="Times New Roman" w:eastAsia="Times New Roman" w:cs="Times New Roman"/>
          <w:sz w:val="28"/>
        </w:rPr>
        <w:t xml:space="preserve"> 3</w:t>
      </w:r>
      <w:r>
        <w:rPr>
          <w:rFonts w:hint="eastAsia" w:ascii="FangSong_GB2312" w:hAnsi="FangSong_GB2312" w:eastAsia="FangSong_GB2312" w:cs="FangSong_GB2312"/>
          <w:sz w:val="28"/>
        </w:rPr>
        <w:t xml:space="preserve"> 日内向分管领导汇报并通知财务部门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60" w:right="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第十九条</w:t>
      </w:r>
      <w:r>
        <w:rPr>
          <w:rFonts w:hint="eastAsia" w:ascii="FangSong_GB2312" w:hAnsi="FangSong_GB2312" w:eastAsia="FangSong_GB2312" w:cs="FangSong_GB2312"/>
          <w:sz w:val="28"/>
        </w:rPr>
        <w:t xml:space="preserve"> 变更或解除合同的通知和回复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应符合公文收发的要求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采用邮寄方式送达或由对方现场直接签收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邮寄凭证或签收凭证作为合同组成部分交由财务部门保管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620"/>
        <w:jc w:val="both"/>
      </w:pPr>
      <w:r>
        <w:rPr>
          <w:rFonts w:hint="eastAsia" w:ascii="黑体" w:hAnsi="黑体" w:eastAsia="黑体" w:cs="黑体"/>
          <w:b/>
          <w:sz w:val="28"/>
        </w:rPr>
        <w:t>第二十条</w:t>
      </w:r>
      <w:r>
        <w:rPr>
          <w:rFonts w:hint="eastAsia" w:ascii="FangSong_GB2312" w:hAnsi="FangSong_GB2312" w:eastAsia="FangSong_GB2312" w:cs="FangSong_GB2312"/>
          <w:sz w:val="28"/>
        </w:rPr>
        <w:t xml:space="preserve"> 变更或解除合同的文本作为原合同的组成部分或更新</w:t>
      </w:r>
    </w:p>
    <w:p>
      <w:pPr>
        <w:sectPr>
          <w:pgSz w:w="11900" w:h="16820"/>
          <w:pgMar w:top="0" w:right="1640" w:bottom="0" w:left="17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6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部分与原合同有同样法律效力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纳入本办法规定的管理范围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autoSpaceDE w:val="0"/>
        <w:autoSpaceDN w:val="0"/>
        <w:spacing w:line="480" w:lineRule="exact"/>
        <w:ind w:left="640"/>
        <w:jc w:val="both"/>
      </w:pPr>
      <w:r>
        <w:rPr>
          <w:rFonts w:hint="eastAsia" w:ascii="黑体" w:hAnsi="黑体" w:eastAsia="黑体" w:cs="黑体"/>
          <w:b/>
          <w:sz w:val="28"/>
        </w:rPr>
        <w:t>第二十一条</w:t>
      </w:r>
      <w:r>
        <w:rPr>
          <w:rFonts w:hint="eastAsia" w:ascii="FangSong_GB2312" w:hAnsi="FangSong_GB2312" w:eastAsia="FangSong_GB2312" w:cs="FangSong_GB2312"/>
          <w:sz w:val="28"/>
        </w:rPr>
        <w:t xml:space="preserve"> 合同变更后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合同编号不予改变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2800"/>
        <w:jc w:val="both"/>
      </w:pPr>
      <w:r>
        <w:rPr>
          <w:rFonts w:hint="eastAsia" w:ascii="黑体" w:hAnsi="黑体" w:eastAsia="黑体" w:cs="黑体"/>
          <w:b/>
          <w:sz w:val="31"/>
        </w:rPr>
        <w:t>第五章 奖励与惩罚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第二十二条</w:t>
      </w:r>
      <w:r>
        <w:rPr>
          <w:rFonts w:hint="eastAsia" w:ascii="FangSong_GB2312" w:hAnsi="FangSong_GB2312" w:eastAsia="FangSong_GB2312" w:cs="FangSong_GB2312"/>
          <w:sz w:val="28"/>
        </w:rPr>
        <w:t xml:space="preserve"> 财务部门对在合同管理中成绩显著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并为常州市武进区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避免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挽回重大经济损失的科室和个人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可报请常</w:t>
      </w:r>
    </w:p>
    <w:p>
      <w:pPr>
        <w:autoSpaceDE w:val="0"/>
        <w:autoSpaceDN w:val="0"/>
        <w:spacing w:line="48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给予表彰或奖励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80" w:right="40" w:firstLine="560"/>
        <w:jc w:val="both"/>
      </w:pPr>
      <w:r>
        <w:rPr>
          <w:rFonts w:hint="eastAsia" w:ascii="黑体" w:hAnsi="黑体" w:eastAsia="黑体" w:cs="黑体"/>
          <w:b/>
          <w:sz w:val="28"/>
        </w:rPr>
        <w:t>第二十三条</w:t>
      </w:r>
      <w:r>
        <w:rPr>
          <w:rFonts w:hint="eastAsia" w:ascii="FangSong_GB2312" w:hAnsi="FangSong_GB2312" w:eastAsia="FangSong_GB2312" w:cs="FangSong_GB2312"/>
          <w:sz w:val="28"/>
        </w:rPr>
        <w:t xml:space="preserve"> 财务部门对在签订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履行合同和合同管理中失职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渎职或以权谋私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损害国家和常州市武进区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利益的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应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80" w:right="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当报机关纪委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经核实后依据有关规定追究责任人的经济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行政责任</w:t>
      </w:r>
      <w:r>
        <w:rPr>
          <w:rFonts w:hint="eastAsia" w:ascii="FangSong_GB2312" w:hAnsi="FangSong_GB2312" w:eastAsia="FangSong_GB2312" w:cs="FangSong_GB2312"/>
          <w:sz w:val="10"/>
        </w:rPr>
        <w:t>。</w:t>
      </w:r>
      <w:r>
        <w:rPr>
          <w:rFonts w:hint="eastAsia" w:ascii="FangSong_GB2312" w:hAnsi="FangSong_GB2312" w:eastAsia="FangSong_GB2312" w:cs="FangSong_GB2312"/>
          <w:sz w:val="28"/>
        </w:rPr>
        <w:t>构成犯罪的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由司法机关依法追究刑事责任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3120"/>
        <w:jc w:val="both"/>
      </w:pPr>
      <w:r>
        <w:rPr>
          <w:rFonts w:hint="eastAsia" w:ascii="黑体" w:hAnsi="黑体" w:eastAsia="黑体" w:cs="黑体"/>
          <w:b/>
          <w:sz w:val="31"/>
        </w:rPr>
        <w:t>第六章 其 他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60" w:lineRule="exact"/>
        <w:ind w:left="640"/>
        <w:jc w:val="both"/>
      </w:pPr>
      <w:r>
        <w:rPr>
          <w:rFonts w:hint="eastAsia" w:ascii="黑体" w:hAnsi="黑体" w:eastAsia="黑体" w:cs="黑体"/>
          <w:b/>
          <w:sz w:val="28"/>
        </w:rPr>
        <w:t>第二十四条</w:t>
      </w:r>
      <w:r>
        <w:rPr>
          <w:rFonts w:hint="eastAsia" w:ascii="FangSong_GB2312" w:hAnsi="FangSong_GB2312" w:eastAsia="FangSong_GB2312" w:cs="FangSong_GB2312"/>
          <w:sz w:val="28"/>
        </w:rPr>
        <w:t xml:space="preserve"> 本规定所称重大合同的范围</w:t>
      </w:r>
      <w:r>
        <w:rPr>
          <w:rFonts w:hint="eastAsia" w:ascii="FangSong_GB2312" w:hAnsi="FangSong_GB2312" w:eastAsia="FangSong_GB2312" w:cs="FangSong_GB2312"/>
          <w:sz w:val="10"/>
        </w:rPr>
        <w:t>，</w:t>
      </w:r>
      <w:r>
        <w:rPr>
          <w:rFonts w:hint="eastAsia" w:ascii="FangSong_GB2312" w:hAnsi="FangSong_GB2312" w:eastAsia="FangSong_GB2312" w:cs="FangSong_GB2312"/>
          <w:sz w:val="28"/>
        </w:rPr>
        <w:t>由常州市武进区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60"/>
        <w:jc w:val="both"/>
      </w:pP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根据合同标的数额</w:t>
      </w:r>
      <w:r>
        <w:rPr>
          <w:rFonts w:hint="eastAsia" w:ascii="FangSong_GB2312" w:hAnsi="FangSong_GB2312" w:eastAsia="FangSong_GB2312" w:cs="FangSong_GB2312"/>
          <w:sz w:val="10"/>
        </w:rPr>
        <w:t>、</w:t>
      </w:r>
      <w:r>
        <w:rPr>
          <w:rFonts w:hint="eastAsia" w:ascii="FangSong_GB2312" w:hAnsi="FangSong_GB2312" w:eastAsia="FangSong_GB2312" w:cs="FangSong_GB2312"/>
          <w:sz w:val="28"/>
        </w:rPr>
        <w:t>合同法律后果等因素自行确定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640"/>
        <w:jc w:val="both"/>
      </w:pPr>
      <w:r>
        <w:rPr>
          <w:rFonts w:hint="eastAsia" w:ascii="黑体" w:hAnsi="黑体" w:eastAsia="黑体" w:cs="黑体"/>
          <w:b/>
          <w:sz w:val="28"/>
        </w:rPr>
        <w:t>第二十五条</w:t>
      </w:r>
      <w:r>
        <w:rPr>
          <w:rFonts w:hint="eastAsia" w:ascii="FangSong_GB2312" w:hAnsi="FangSong_GB2312" w:eastAsia="FangSong_GB2312" w:cs="FangSong_GB2312"/>
          <w:sz w:val="28"/>
        </w:rPr>
        <w:t xml:space="preserve"> 本规定由常州市武进区</w:t>
      </w:r>
      <w:r>
        <w:rPr>
          <w:rFonts w:hint="eastAsia" w:ascii="FangSong_GB2312" w:hAnsi="FangSong_GB2312" w:eastAsia="FangSong_GB2312" w:cs="FangSong_GB2312"/>
          <w:sz w:val="28"/>
          <w:lang w:eastAsia="zh-CN"/>
        </w:rPr>
        <w:t>芙蓉初级中学</w:t>
      </w:r>
      <w:r>
        <w:rPr>
          <w:rFonts w:hint="eastAsia" w:ascii="FangSong_GB2312" w:hAnsi="FangSong_GB2312" w:eastAsia="FangSong_GB2312" w:cs="FangSong_GB2312"/>
          <w:sz w:val="28"/>
        </w:rPr>
        <w:t>财务部门负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80"/>
        <w:jc w:val="both"/>
      </w:pPr>
      <w:r>
        <w:rPr>
          <w:rFonts w:hint="eastAsia" w:ascii="FangSong_GB2312" w:hAnsi="FangSong_GB2312" w:eastAsia="FangSong_GB2312" w:cs="FangSong_GB2312"/>
          <w:sz w:val="28"/>
        </w:rPr>
        <w:t>责解释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40" w:lineRule="exact"/>
        <w:ind w:left="640"/>
        <w:jc w:val="both"/>
      </w:pPr>
      <w:r>
        <w:rPr>
          <w:rFonts w:hint="eastAsia" w:ascii="黑体" w:hAnsi="黑体" w:eastAsia="黑体" w:cs="黑体"/>
          <w:b/>
          <w:sz w:val="28"/>
        </w:rPr>
        <w:t>第二十六条</w:t>
      </w:r>
      <w:r>
        <w:rPr>
          <w:rFonts w:hint="eastAsia" w:ascii="FangSong_GB2312" w:hAnsi="FangSong_GB2312" w:eastAsia="FangSong_GB2312" w:cs="FangSong_GB2312"/>
          <w:sz w:val="28"/>
        </w:rPr>
        <w:t xml:space="preserve"> 本规定自</w:t>
      </w:r>
      <w:r>
        <w:rPr>
          <w:rFonts w:hint="eastAsia" w:ascii="Times New Roman" w:hAnsi="Times New Roman" w:eastAsia="Times New Roman" w:cs="Times New Roman"/>
          <w:sz w:val="28"/>
        </w:rPr>
        <w:t xml:space="preserve"> 2020</w:t>
      </w:r>
      <w:r>
        <w:rPr>
          <w:rFonts w:hint="eastAsia" w:ascii="FangSong_GB2312" w:hAnsi="FangSong_GB2312" w:eastAsia="FangSong_GB2312" w:cs="FangSong_GB2312"/>
          <w:sz w:val="28"/>
        </w:rPr>
        <w:t xml:space="preserve"> 年 10月 9日起施行</w:t>
      </w:r>
      <w:r>
        <w:rPr>
          <w:rFonts w:hint="eastAsia" w:ascii="FangSong_GB2312" w:hAnsi="FangSong_GB2312" w:eastAsia="FangSong_GB2312" w:cs="FangSong_GB2312"/>
          <w:sz w:val="10"/>
        </w:rPr>
        <w:t>。</w:t>
      </w:r>
    </w:p>
    <w:sectPr>
      <w:pgSz w:w="11900" w:h="16820"/>
      <w:pgMar w:top="0" w:right="1680" w:bottom="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TBiYjJmYjNkZTgwYzU0YzkyZGZlNjZhNTQzMDk5NDkifQ=="/>
  </w:docVars>
  <w:rsids>
    <w:rsidRoot w:val="00000000"/>
    <w:rsid w:val="7B412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2022-07-07T01:52:28Z</dcterms:created>
  <dc:creator>Administrator</dc:creator>
  <cp:lastModifiedBy>Administrator</cp:lastModifiedBy>
  <dcterms:modified xsi:type="dcterms:W3CDTF">2022-07-07T01:54:33Z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4548AE41BF1A4049AD6E58D396A5A7D6</vt:lpwstr>
  </property>
</Properties>
</file>