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10" w:rsidRPr="00356C8C" w:rsidRDefault="00BF3610" w:rsidP="00356C8C">
      <w:pPr>
        <w:jc w:val="center"/>
        <w:rPr>
          <w:rStyle w:val="a4"/>
          <w:rFonts w:ascii="微软雅黑" w:eastAsia="微软雅黑" w:hAnsi="微软雅黑"/>
          <w:i w:val="0"/>
          <w:iCs w:val="0"/>
          <w:sz w:val="32"/>
          <w:szCs w:val="32"/>
          <w:shd w:val="clear" w:color="auto" w:fill="FFFFFF"/>
        </w:rPr>
      </w:pPr>
      <w:r w:rsidRPr="00356C8C">
        <w:rPr>
          <w:rStyle w:val="a4"/>
          <w:rFonts w:ascii="微软雅黑" w:eastAsia="微软雅黑" w:hAnsi="微软雅黑" w:hint="eastAsia"/>
          <w:i w:val="0"/>
          <w:iCs w:val="0"/>
          <w:sz w:val="32"/>
          <w:szCs w:val="32"/>
          <w:shd w:val="clear" w:color="auto" w:fill="FFFFFF"/>
        </w:rPr>
        <w:t>芙蓉</w:t>
      </w:r>
      <w:r w:rsidRPr="00356C8C">
        <w:rPr>
          <w:rStyle w:val="a4"/>
          <w:rFonts w:ascii="微软雅黑" w:eastAsia="微软雅黑" w:hAnsi="微软雅黑"/>
          <w:i w:val="0"/>
          <w:iCs w:val="0"/>
          <w:sz w:val="32"/>
          <w:szCs w:val="32"/>
          <w:shd w:val="clear" w:color="auto" w:fill="FFFFFF"/>
        </w:rPr>
        <w:t>初中</w:t>
      </w:r>
      <w:r w:rsidRPr="00356C8C">
        <w:rPr>
          <w:rFonts w:ascii="微软雅黑" w:eastAsia="微软雅黑" w:hAnsi="微软雅黑" w:hint="eastAsia"/>
          <w:sz w:val="32"/>
          <w:szCs w:val="32"/>
          <w:shd w:val="clear" w:color="auto" w:fill="FFFFFF"/>
        </w:rPr>
        <w:t>优化</w:t>
      </w:r>
      <w:r w:rsidRPr="00356C8C">
        <w:rPr>
          <w:rStyle w:val="a4"/>
          <w:rFonts w:ascii="微软雅黑" w:eastAsia="微软雅黑" w:hAnsi="微软雅黑" w:hint="eastAsia"/>
          <w:i w:val="0"/>
          <w:iCs w:val="0"/>
          <w:sz w:val="32"/>
          <w:szCs w:val="32"/>
          <w:shd w:val="clear" w:color="auto" w:fill="FFFFFF"/>
        </w:rPr>
        <w:t>作业管理</w:t>
      </w:r>
      <w:r w:rsidRPr="00356C8C">
        <w:rPr>
          <w:rStyle w:val="a4"/>
          <w:rFonts w:ascii="微软雅黑" w:eastAsia="微软雅黑" w:hAnsi="微软雅黑"/>
          <w:i w:val="0"/>
          <w:iCs w:val="0"/>
          <w:sz w:val="32"/>
          <w:szCs w:val="32"/>
          <w:shd w:val="clear" w:color="auto" w:fill="FFFFFF"/>
        </w:rPr>
        <w:t>与</w:t>
      </w:r>
      <w:r w:rsidRPr="00356C8C">
        <w:rPr>
          <w:rStyle w:val="a4"/>
          <w:rFonts w:ascii="微软雅黑" w:eastAsia="微软雅黑" w:hAnsi="微软雅黑" w:hint="eastAsia"/>
          <w:i w:val="0"/>
          <w:iCs w:val="0"/>
          <w:sz w:val="32"/>
          <w:szCs w:val="32"/>
          <w:shd w:val="clear" w:color="auto" w:fill="FFFFFF"/>
        </w:rPr>
        <w:t>设计的</w:t>
      </w:r>
      <w:r w:rsidRPr="00356C8C">
        <w:rPr>
          <w:rStyle w:val="a4"/>
          <w:rFonts w:ascii="微软雅黑" w:eastAsia="微软雅黑" w:hAnsi="微软雅黑"/>
          <w:i w:val="0"/>
          <w:iCs w:val="0"/>
          <w:sz w:val="32"/>
          <w:szCs w:val="32"/>
          <w:shd w:val="clear" w:color="auto" w:fill="FFFFFF"/>
        </w:rPr>
        <w:t>主要措施</w:t>
      </w:r>
    </w:p>
    <w:p w:rsidR="00BF3610" w:rsidRPr="003C6F16" w:rsidRDefault="003B3977">
      <w:pPr>
        <w:rPr>
          <w:rFonts w:ascii="PingFang SC" w:hAnsi="PingFang SC" w:hint="eastAsia"/>
          <w:b/>
          <w:color w:val="000000"/>
          <w:spacing w:val="8"/>
          <w:sz w:val="28"/>
          <w:szCs w:val="28"/>
          <w:shd w:val="clear" w:color="auto" w:fill="FFFFFF"/>
        </w:rPr>
      </w:pPr>
      <w:r w:rsidRPr="003C6F16">
        <w:rPr>
          <w:rFonts w:ascii="PingFang SC" w:hAnsi="PingFang SC" w:hint="eastAsia"/>
          <w:b/>
          <w:color w:val="000000"/>
          <w:spacing w:val="8"/>
          <w:sz w:val="28"/>
          <w:szCs w:val="28"/>
          <w:shd w:val="clear" w:color="auto" w:fill="FFFFFF"/>
        </w:rPr>
        <w:t>1</w:t>
      </w:r>
      <w:r w:rsidRPr="003C6F16">
        <w:rPr>
          <w:rFonts w:ascii="PingFang SC" w:hAnsi="PingFang SC" w:hint="eastAsia"/>
          <w:b/>
          <w:color w:val="000000"/>
          <w:spacing w:val="8"/>
          <w:sz w:val="28"/>
          <w:szCs w:val="28"/>
          <w:shd w:val="clear" w:color="auto" w:fill="FFFFFF"/>
        </w:rPr>
        <w:t>、</w:t>
      </w:r>
      <w:r w:rsidR="00BA261C" w:rsidRPr="003C6F16">
        <w:rPr>
          <w:rFonts w:ascii="PingFang SC" w:hAnsi="PingFang SC" w:hint="eastAsia"/>
          <w:b/>
          <w:color w:val="000000"/>
          <w:spacing w:val="8"/>
          <w:sz w:val="28"/>
          <w:szCs w:val="28"/>
          <w:shd w:val="clear" w:color="auto" w:fill="FFFFFF"/>
        </w:rPr>
        <w:t>老师</w:t>
      </w:r>
      <w:r w:rsidR="00BA261C" w:rsidRPr="003C6F16">
        <w:rPr>
          <w:rFonts w:ascii="PingFang SC" w:hAnsi="PingFang SC"/>
          <w:b/>
          <w:color w:val="000000"/>
          <w:spacing w:val="8"/>
          <w:sz w:val="28"/>
          <w:szCs w:val="28"/>
          <w:shd w:val="clear" w:color="auto" w:fill="FFFFFF"/>
        </w:rPr>
        <w:t>先</w:t>
      </w:r>
      <w:r w:rsidR="00BA261C" w:rsidRPr="003C6F16">
        <w:rPr>
          <w:rFonts w:ascii="PingFang SC" w:hAnsi="PingFang SC" w:hint="eastAsia"/>
          <w:b/>
          <w:color w:val="000000"/>
          <w:spacing w:val="8"/>
          <w:sz w:val="28"/>
          <w:szCs w:val="28"/>
          <w:shd w:val="clear" w:color="auto" w:fill="FFFFFF"/>
        </w:rPr>
        <w:t>试</w:t>
      </w:r>
      <w:r w:rsidR="00BF3610" w:rsidRPr="003C6F16">
        <w:rPr>
          <w:rFonts w:ascii="PingFang SC" w:hAnsi="PingFang SC"/>
          <w:b/>
          <w:color w:val="000000"/>
          <w:spacing w:val="8"/>
          <w:sz w:val="28"/>
          <w:szCs w:val="28"/>
          <w:shd w:val="clear" w:color="auto" w:fill="FFFFFF"/>
        </w:rPr>
        <w:t>。</w:t>
      </w:r>
    </w:p>
    <w:p w:rsidR="00BA261C" w:rsidRPr="003C6F16" w:rsidRDefault="00BA261C" w:rsidP="00BF3610">
      <w:pPr>
        <w:ind w:firstLineChars="150" w:firstLine="384"/>
        <w:rPr>
          <w:sz w:val="24"/>
          <w:szCs w:val="24"/>
        </w:rPr>
      </w:pPr>
      <w:r w:rsidRPr="003C6F16">
        <w:rPr>
          <w:rFonts w:ascii="PingFang SC" w:hAnsi="PingFang SC"/>
          <w:color w:val="000000"/>
          <w:spacing w:val="8"/>
          <w:sz w:val="24"/>
          <w:szCs w:val="24"/>
          <w:shd w:val="clear" w:color="auto" w:fill="FFFFFF"/>
        </w:rPr>
        <w:t>老师先</w:t>
      </w:r>
      <w:r w:rsidR="00E67ABD" w:rsidRPr="003C6F16">
        <w:rPr>
          <w:rFonts w:ascii="PingFang SC" w:hAnsi="PingFang SC" w:hint="eastAsia"/>
          <w:color w:val="000000"/>
          <w:spacing w:val="8"/>
          <w:sz w:val="24"/>
          <w:szCs w:val="24"/>
          <w:shd w:val="clear" w:color="auto" w:fill="FFFFFF"/>
        </w:rPr>
        <w:t>“下水”</w:t>
      </w:r>
      <w:r w:rsidRPr="003C6F16">
        <w:rPr>
          <w:rFonts w:ascii="PingFang SC" w:hAnsi="PingFang SC"/>
          <w:color w:val="000000"/>
          <w:spacing w:val="8"/>
          <w:sz w:val="24"/>
          <w:szCs w:val="24"/>
          <w:shd w:val="clear" w:color="auto" w:fill="FFFFFF"/>
        </w:rPr>
        <w:t>，才能确定学生完成时间</w:t>
      </w:r>
      <w:r w:rsidR="00BF3610" w:rsidRPr="003C6F16">
        <w:rPr>
          <w:rFonts w:ascii="PingFang SC" w:hAnsi="PingFang SC" w:hint="eastAsia"/>
          <w:color w:val="000000"/>
          <w:spacing w:val="8"/>
          <w:sz w:val="24"/>
          <w:szCs w:val="24"/>
          <w:shd w:val="clear" w:color="auto" w:fill="FFFFFF"/>
        </w:rPr>
        <w:t>、</w:t>
      </w:r>
      <w:r w:rsidRPr="003C6F16">
        <w:rPr>
          <w:rFonts w:ascii="PingFang SC" w:hAnsi="PingFang SC"/>
          <w:color w:val="000000"/>
          <w:spacing w:val="8"/>
          <w:sz w:val="24"/>
          <w:szCs w:val="24"/>
          <w:shd w:val="clear" w:color="auto" w:fill="FFFFFF"/>
        </w:rPr>
        <w:t>难度</w:t>
      </w:r>
      <w:r w:rsidR="00BF3610" w:rsidRPr="003C6F16">
        <w:rPr>
          <w:rFonts w:ascii="PingFang SC" w:hAnsi="PingFang SC" w:hint="eastAsia"/>
          <w:color w:val="000000"/>
          <w:spacing w:val="8"/>
          <w:sz w:val="24"/>
          <w:szCs w:val="24"/>
          <w:shd w:val="clear" w:color="auto" w:fill="FFFFFF"/>
        </w:rPr>
        <w:t>、</w:t>
      </w:r>
      <w:r w:rsidRPr="003C6F16">
        <w:rPr>
          <w:rFonts w:ascii="PingFang SC" w:hAnsi="PingFang SC"/>
          <w:color w:val="000000"/>
          <w:spacing w:val="8"/>
          <w:sz w:val="24"/>
          <w:szCs w:val="24"/>
          <w:shd w:val="clear" w:color="auto" w:fill="FFFFFF"/>
        </w:rPr>
        <w:t>有效性等因素。</w:t>
      </w:r>
      <w:r w:rsidR="00BF3610" w:rsidRPr="003C6F16">
        <w:rPr>
          <w:rFonts w:ascii="PingFang SC" w:hAnsi="PingFang SC" w:hint="eastAsia"/>
          <w:color w:val="000000"/>
          <w:spacing w:val="8"/>
          <w:sz w:val="24"/>
          <w:szCs w:val="24"/>
          <w:shd w:val="clear" w:color="auto" w:fill="FFFFFF"/>
        </w:rPr>
        <w:t>并</w:t>
      </w:r>
      <w:r w:rsidRPr="003C6F16">
        <w:rPr>
          <w:rFonts w:ascii="PingFang SC" w:hAnsi="PingFang SC"/>
          <w:color w:val="000000"/>
          <w:spacing w:val="8"/>
          <w:sz w:val="24"/>
          <w:szCs w:val="24"/>
          <w:shd w:val="clear" w:color="auto" w:fill="FFFFFF"/>
        </w:rPr>
        <w:t>可以及时调整作业量，避免课内外作业的盲目性，减少机械重复的内容，使学生的作业更有实效。</w:t>
      </w:r>
    </w:p>
    <w:p w:rsidR="00BF3610" w:rsidRPr="00BF3610" w:rsidRDefault="00B21F86" w:rsidP="003B3977">
      <w:r>
        <w:rPr>
          <w:noProof/>
        </w:rPr>
        <w:drawing>
          <wp:inline distT="0" distB="0" distL="0" distR="0" wp14:anchorId="4E766F8B" wp14:editId="14338CF2">
            <wp:extent cx="1819275" cy="272891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3177" cy="273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610" w:rsidRDefault="00BF3610" w:rsidP="003B3977"/>
    <w:p w:rsidR="003619D1" w:rsidRPr="003C6F16" w:rsidRDefault="003B3977" w:rsidP="003B3977">
      <w:pPr>
        <w:rPr>
          <w:b/>
          <w:sz w:val="28"/>
          <w:szCs w:val="28"/>
        </w:rPr>
      </w:pPr>
      <w:r w:rsidRPr="003C6F16">
        <w:rPr>
          <w:rFonts w:hint="eastAsia"/>
          <w:b/>
          <w:sz w:val="28"/>
          <w:szCs w:val="28"/>
        </w:rPr>
        <w:t>2、</w:t>
      </w:r>
      <w:r w:rsidR="0072421C" w:rsidRPr="003C6F16">
        <w:rPr>
          <w:rFonts w:hint="eastAsia"/>
          <w:b/>
          <w:sz w:val="28"/>
          <w:szCs w:val="28"/>
        </w:rPr>
        <w:t>全面</w:t>
      </w:r>
      <w:r w:rsidR="0072421C" w:rsidRPr="003C6F16">
        <w:rPr>
          <w:b/>
          <w:sz w:val="28"/>
          <w:szCs w:val="28"/>
        </w:rPr>
        <w:t>公示。</w:t>
      </w:r>
    </w:p>
    <w:p w:rsidR="003B3977" w:rsidRPr="003C6F16" w:rsidRDefault="0072421C" w:rsidP="003619D1">
      <w:pPr>
        <w:ind w:firstLineChars="250" w:firstLine="600"/>
        <w:rPr>
          <w:sz w:val="24"/>
          <w:szCs w:val="24"/>
        </w:rPr>
      </w:pPr>
      <w:r w:rsidRPr="003C6F16">
        <w:rPr>
          <w:rFonts w:hint="eastAsia"/>
          <w:sz w:val="24"/>
          <w:szCs w:val="24"/>
        </w:rPr>
        <w:t>每班设有</w:t>
      </w:r>
      <w:r w:rsidRPr="003C6F16">
        <w:rPr>
          <w:sz w:val="24"/>
          <w:szCs w:val="24"/>
        </w:rPr>
        <w:t>作业</w:t>
      </w:r>
      <w:r w:rsidRPr="003C6F16">
        <w:rPr>
          <w:rFonts w:hint="eastAsia"/>
          <w:sz w:val="24"/>
          <w:szCs w:val="24"/>
        </w:rPr>
        <w:t>公示栏，</w:t>
      </w:r>
      <w:r w:rsidR="003619D1" w:rsidRPr="003C6F16">
        <w:rPr>
          <w:rFonts w:hint="eastAsia"/>
          <w:sz w:val="24"/>
          <w:szCs w:val="24"/>
        </w:rPr>
        <w:t>并</w:t>
      </w:r>
      <w:r w:rsidRPr="003C6F16">
        <w:rPr>
          <w:rFonts w:hint="eastAsia"/>
          <w:sz w:val="24"/>
          <w:szCs w:val="24"/>
        </w:rPr>
        <w:t>校内集中公示</w:t>
      </w:r>
      <w:r w:rsidR="006A04EA" w:rsidRPr="003C6F16">
        <w:rPr>
          <w:rFonts w:hint="eastAsia"/>
          <w:sz w:val="24"/>
          <w:szCs w:val="24"/>
        </w:rPr>
        <w:t>、</w:t>
      </w:r>
      <w:r w:rsidR="006A04EA" w:rsidRPr="003C6F16">
        <w:rPr>
          <w:sz w:val="24"/>
          <w:szCs w:val="24"/>
        </w:rPr>
        <w:t>家长群</w:t>
      </w:r>
      <w:r w:rsidR="006A04EA" w:rsidRPr="003C6F16">
        <w:rPr>
          <w:rFonts w:hint="eastAsia"/>
          <w:sz w:val="24"/>
          <w:szCs w:val="24"/>
        </w:rPr>
        <w:t>内</w:t>
      </w:r>
      <w:r w:rsidR="006A04EA" w:rsidRPr="003C6F16">
        <w:rPr>
          <w:sz w:val="24"/>
          <w:szCs w:val="24"/>
        </w:rPr>
        <w:t>公示</w:t>
      </w:r>
      <w:r w:rsidRPr="003C6F16">
        <w:rPr>
          <w:rFonts w:hint="eastAsia"/>
          <w:sz w:val="24"/>
          <w:szCs w:val="24"/>
        </w:rPr>
        <w:t>。这样每个老师布置的作业会被其他老师关注到，如果</w:t>
      </w:r>
      <w:r w:rsidR="003619D1" w:rsidRPr="003C6F16">
        <w:rPr>
          <w:rFonts w:hint="eastAsia"/>
          <w:sz w:val="24"/>
          <w:szCs w:val="24"/>
        </w:rPr>
        <w:t>老师各自安排，</w:t>
      </w:r>
      <w:r w:rsidRPr="003C6F16">
        <w:rPr>
          <w:rFonts w:hint="eastAsia"/>
          <w:sz w:val="24"/>
          <w:szCs w:val="24"/>
        </w:rPr>
        <w:t>不沟通，</w:t>
      </w:r>
      <w:r w:rsidR="003619D1" w:rsidRPr="003C6F16">
        <w:rPr>
          <w:rFonts w:hint="eastAsia"/>
          <w:sz w:val="24"/>
          <w:szCs w:val="24"/>
        </w:rPr>
        <w:t>很</w:t>
      </w:r>
      <w:r w:rsidRPr="003C6F16">
        <w:rPr>
          <w:rFonts w:hint="eastAsia"/>
          <w:sz w:val="24"/>
          <w:szCs w:val="24"/>
        </w:rPr>
        <w:t>容易出现超量的情况。如此一来，每个老师通过班级</w:t>
      </w:r>
      <w:proofErr w:type="gramStart"/>
      <w:r w:rsidRPr="003C6F16">
        <w:rPr>
          <w:rFonts w:hint="eastAsia"/>
          <w:sz w:val="24"/>
          <w:szCs w:val="24"/>
        </w:rPr>
        <w:t>作业日</w:t>
      </w:r>
      <w:proofErr w:type="gramEnd"/>
      <w:r w:rsidRPr="003C6F16">
        <w:rPr>
          <w:rFonts w:hint="eastAsia"/>
          <w:sz w:val="24"/>
          <w:szCs w:val="24"/>
        </w:rPr>
        <w:t>公示栏可以清晰了解学生三科作业布置情况，譬如语文布置了作文，完成时间预计需要半小时，那么数学和英语老师当天作业的量相应就会减少一点。。</w:t>
      </w:r>
    </w:p>
    <w:p w:rsidR="006A04EA" w:rsidRDefault="006A04EA">
      <w:r>
        <w:rPr>
          <w:rFonts w:hint="eastAsia"/>
        </w:rPr>
        <w:t xml:space="preserve">    </w:t>
      </w:r>
      <w:r w:rsidRPr="006A04EA">
        <w:rPr>
          <w:noProof/>
        </w:rPr>
        <w:drawing>
          <wp:inline distT="0" distB="0" distL="0" distR="0">
            <wp:extent cx="2162175" cy="2346573"/>
            <wp:effectExtent l="0" t="0" r="0" b="0"/>
            <wp:docPr id="3" name="图片 3" descr="C:\Users\Administrator\Desktop\作业\968942010af21c956a494822bec3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作业\968942010af21c956a494822bec39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569" cy="234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4EA" w:rsidRDefault="006A04EA"/>
    <w:p w:rsidR="006A04EA" w:rsidRPr="003C6F16" w:rsidRDefault="003B3977">
      <w:pPr>
        <w:rPr>
          <w:b/>
          <w:sz w:val="28"/>
          <w:szCs w:val="28"/>
        </w:rPr>
      </w:pPr>
      <w:r w:rsidRPr="003C6F16">
        <w:rPr>
          <w:rFonts w:hint="eastAsia"/>
          <w:b/>
          <w:sz w:val="28"/>
          <w:szCs w:val="28"/>
        </w:rPr>
        <w:lastRenderedPageBreak/>
        <w:t>3、</w:t>
      </w:r>
      <w:r w:rsidR="0072421C" w:rsidRPr="003C6F16">
        <w:rPr>
          <w:rFonts w:hint="eastAsia"/>
          <w:b/>
          <w:sz w:val="28"/>
          <w:szCs w:val="28"/>
        </w:rPr>
        <w:t>多</w:t>
      </w:r>
      <w:r w:rsidR="0072421C" w:rsidRPr="003C6F16">
        <w:rPr>
          <w:b/>
          <w:sz w:val="28"/>
          <w:szCs w:val="28"/>
        </w:rPr>
        <w:t>种形式。</w:t>
      </w:r>
    </w:p>
    <w:p w:rsidR="00BA261C" w:rsidRPr="003C6F16" w:rsidRDefault="0072421C" w:rsidP="006A04EA">
      <w:pPr>
        <w:ind w:firstLineChars="200" w:firstLine="480"/>
        <w:rPr>
          <w:sz w:val="24"/>
          <w:szCs w:val="24"/>
        </w:rPr>
      </w:pPr>
      <w:r w:rsidRPr="003C6F16">
        <w:rPr>
          <w:sz w:val="24"/>
          <w:szCs w:val="24"/>
        </w:rPr>
        <w:t>针对孩子们爱写错别字的问题，</w:t>
      </w:r>
      <w:r w:rsidR="006A04EA" w:rsidRPr="003C6F16">
        <w:rPr>
          <w:rFonts w:hint="eastAsia"/>
          <w:sz w:val="24"/>
          <w:szCs w:val="24"/>
        </w:rPr>
        <w:t>语文</w:t>
      </w:r>
      <w:r w:rsidRPr="003C6F16">
        <w:rPr>
          <w:sz w:val="24"/>
          <w:szCs w:val="24"/>
        </w:rPr>
        <w:t>老师们精心设计了“错别字大集结”的创意作业，引导学生用制作手抄报的形式收集自己的易错字。以这样的形式，促使学生更加留心汉字的一笔一画，做到不乱增减笔画，不断提高学生的书写正确率。</w:t>
      </w:r>
      <w:r w:rsidRPr="003C6F16">
        <w:rPr>
          <w:rFonts w:hint="eastAsia"/>
          <w:sz w:val="24"/>
          <w:szCs w:val="24"/>
        </w:rPr>
        <w:t>力求设计出</w:t>
      </w:r>
      <w:proofErr w:type="gramStart"/>
      <w:r w:rsidRPr="003C6F16">
        <w:rPr>
          <w:rFonts w:hint="eastAsia"/>
          <w:sz w:val="24"/>
          <w:szCs w:val="24"/>
        </w:rPr>
        <w:t>更多既</w:t>
      </w:r>
      <w:proofErr w:type="gramEnd"/>
      <w:r w:rsidRPr="003C6F16">
        <w:rPr>
          <w:rFonts w:hint="eastAsia"/>
          <w:sz w:val="24"/>
          <w:szCs w:val="24"/>
        </w:rPr>
        <w:t>能满足学生个性化需求、激发学生兴趣，又</w:t>
      </w:r>
      <w:r w:rsidR="006A04EA" w:rsidRPr="003C6F16">
        <w:rPr>
          <w:rFonts w:hint="eastAsia"/>
          <w:sz w:val="24"/>
          <w:szCs w:val="24"/>
        </w:rPr>
        <w:t>能提升学生文化素养、创新能力的创意作业，努力发挥作业的育人功能。数理化</w:t>
      </w:r>
      <w:r w:rsidR="006A04EA" w:rsidRPr="003C6F16">
        <w:rPr>
          <w:sz w:val="24"/>
          <w:szCs w:val="24"/>
        </w:rPr>
        <w:t>老师利用</w:t>
      </w:r>
      <w:r w:rsidR="00672B50" w:rsidRPr="003C6F16">
        <w:rPr>
          <w:rFonts w:hint="eastAsia"/>
          <w:sz w:val="24"/>
          <w:szCs w:val="24"/>
        </w:rPr>
        <w:t>思维导</w:t>
      </w:r>
      <w:proofErr w:type="gramStart"/>
      <w:r w:rsidR="00672B50" w:rsidRPr="003C6F16">
        <w:rPr>
          <w:rFonts w:hint="eastAsia"/>
          <w:sz w:val="24"/>
          <w:szCs w:val="24"/>
        </w:rPr>
        <w:t>图有效</w:t>
      </w:r>
      <w:proofErr w:type="gramEnd"/>
      <w:r w:rsidR="00672B50" w:rsidRPr="003C6F16">
        <w:rPr>
          <w:rFonts w:hint="eastAsia"/>
          <w:sz w:val="24"/>
          <w:szCs w:val="24"/>
        </w:rPr>
        <w:t>帮助</w:t>
      </w:r>
      <w:r w:rsidR="006A04EA" w:rsidRPr="003C6F16">
        <w:rPr>
          <w:rFonts w:hint="eastAsia"/>
          <w:sz w:val="24"/>
          <w:szCs w:val="24"/>
        </w:rPr>
        <w:t>学生整理</w:t>
      </w:r>
      <w:r w:rsidR="00672B50" w:rsidRPr="003C6F16">
        <w:rPr>
          <w:rFonts w:hint="eastAsia"/>
          <w:sz w:val="24"/>
          <w:szCs w:val="24"/>
        </w:rPr>
        <w:t>知识，寓枯燥理论于趣味创作之中，妙哉，孩子们的</w:t>
      </w:r>
      <w:r w:rsidR="006A04EA" w:rsidRPr="003C6F16">
        <w:rPr>
          <w:rFonts w:hint="eastAsia"/>
          <w:sz w:val="24"/>
          <w:szCs w:val="24"/>
        </w:rPr>
        <w:t>作业与艺术</w:t>
      </w:r>
      <w:r w:rsidR="00672B50" w:rsidRPr="003C6F16">
        <w:rPr>
          <w:rFonts w:hint="eastAsia"/>
          <w:sz w:val="24"/>
          <w:szCs w:val="24"/>
        </w:rPr>
        <w:t>一体，让人赏心悦目。</w:t>
      </w:r>
      <w:r w:rsidR="006A04EA" w:rsidRPr="003C6F16">
        <w:rPr>
          <w:rFonts w:hint="eastAsia"/>
          <w:sz w:val="24"/>
          <w:szCs w:val="24"/>
        </w:rPr>
        <w:t>有</w:t>
      </w:r>
      <w:r w:rsidR="006A04EA" w:rsidRPr="003C6F16">
        <w:rPr>
          <w:sz w:val="24"/>
          <w:szCs w:val="24"/>
        </w:rPr>
        <w:t>的老师还设计了免</w:t>
      </w:r>
      <w:r w:rsidR="006A04EA" w:rsidRPr="003C6F16">
        <w:rPr>
          <w:rFonts w:hint="eastAsia"/>
          <w:sz w:val="24"/>
          <w:szCs w:val="24"/>
        </w:rPr>
        <w:t>作业的</w:t>
      </w:r>
      <w:r w:rsidR="006A04EA" w:rsidRPr="003C6F16">
        <w:rPr>
          <w:sz w:val="24"/>
          <w:szCs w:val="24"/>
        </w:rPr>
        <w:t>活动。</w:t>
      </w:r>
    </w:p>
    <w:p w:rsidR="00672B50" w:rsidRDefault="003C6F16" w:rsidP="00672B50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CBDD8C" wp14:editId="65FF1C33">
            <wp:simplePos x="0" y="0"/>
            <wp:positionH relativeFrom="margin">
              <wp:posOffset>2838450</wp:posOffset>
            </wp:positionH>
            <wp:positionV relativeFrom="margin">
              <wp:posOffset>2787650</wp:posOffset>
            </wp:positionV>
            <wp:extent cx="2333625" cy="1819275"/>
            <wp:effectExtent l="0" t="0" r="952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04EA" w:rsidRPr="006A04EA">
        <w:rPr>
          <w:noProof/>
        </w:rPr>
        <w:drawing>
          <wp:inline distT="0" distB="0" distL="0" distR="0">
            <wp:extent cx="2105025" cy="1578769"/>
            <wp:effectExtent l="0" t="0" r="0" b="2540"/>
            <wp:docPr id="5" name="图片 5" descr="C:\Users\Administrator\Desktop\作业\6148210665aed69d048b8ab4be9c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作业\6148210665aed69d048b8ab4be9c6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492" cy="157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1DF" w:rsidRPr="003C6F16" w:rsidRDefault="0072421C">
      <w:pPr>
        <w:rPr>
          <w:b/>
          <w:sz w:val="28"/>
          <w:szCs w:val="28"/>
        </w:rPr>
      </w:pPr>
      <w:r w:rsidRPr="003C6F16">
        <w:rPr>
          <w:rFonts w:hint="eastAsia"/>
          <w:b/>
          <w:sz w:val="28"/>
          <w:szCs w:val="28"/>
        </w:rPr>
        <w:t>4、注重</w:t>
      </w:r>
      <w:r w:rsidRPr="003C6F16">
        <w:rPr>
          <w:b/>
          <w:sz w:val="28"/>
          <w:szCs w:val="28"/>
        </w:rPr>
        <w:t>展示。</w:t>
      </w:r>
    </w:p>
    <w:p w:rsidR="00732DC5" w:rsidRPr="003C6F16" w:rsidRDefault="00672B50" w:rsidP="007131DF">
      <w:pPr>
        <w:ind w:firstLineChars="200" w:firstLine="480"/>
        <w:rPr>
          <w:sz w:val="24"/>
          <w:szCs w:val="24"/>
        </w:rPr>
      </w:pPr>
      <w:r w:rsidRPr="003C6F16">
        <w:rPr>
          <w:rFonts w:hint="eastAsia"/>
          <w:sz w:val="24"/>
          <w:szCs w:val="24"/>
        </w:rPr>
        <w:t>学校</w:t>
      </w:r>
      <w:r w:rsidRPr="003C6F16">
        <w:rPr>
          <w:sz w:val="24"/>
          <w:szCs w:val="24"/>
        </w:rPr>
        <w:t>出台了作业展示</w:t>
      </w:r>
      <w:r w:rsidRPr="003C6F16">
        <w:rPr>
          <w:rFonts w:hint="eastAsia"/>
          <w:sz w:val="24"/>
          <w:szCs w:val="24"/>
        </w:rPr>
        <w:t>制度</w:t>
      </w:r>
      <w:r w:rsidRPr="003C6F16">
        <w:rPr>
          <w:sz w:val="24"/>
          <w:szCs w:val="24"/>
        </w:rPr>
        <w:t>。</w:t>
      </w:r>
      <w:r w:rsidR="00732DC5" w:rsidRPr="003C6F16">
        <w:rPr>
          <w:rFonts w:hint="eastAsia"/>
          <w:sz w:val="24"/>
          <w:szCs w:val="24"/>
        </w:rPr>
        <w:t>同学们在观摩过程中感受同伴教育，学习规范书写，</w:t>
      </w:r>
      <w:r w:rsidR="000D285B" w:rsidRPr="003C6F16">
        <w:rPr>
          <w:rFonts w:hint="eastAsia"/>
          <w:sz w:val="24"/>
          <w:szCs w:val="24"/>
        </w:rPr>
        <w:t>强化了</w:t>
      </w:r>
      <w:r w:rsidR="00732DC5" w:rsidRPr="003C6F16">
        <w:rPr>
          <w:rFonts w:hint="eastAsia"/>
          <w:sz w:val="24"/>
          <w:szCs w:val="24"/>
        </w:rPr>
        <w:t>自主教育。</w:t>
      </w:r>
      <w:r w:rsidR="000D285B" w:rsidRPr="003C6F16">
        <w:rPr>
          <w:rFonts w:hint="eastAsia"/>
          <w:sz w:val="24"/>
          <w:szCs w:val="24"/>
        </w:rPr>
        <w:t>同</w:t>
      </w:r>
      <w:r w:rsidR="000D285B" w:rsidRPr="003C6F16">
        <w:rPr>
          <w:sz w:val="24"/>
          <w:szCs w:val="24"/>
        </w:rPr>
        <w:t>时</w:t>
      </w:r>
      <w:r w:rsidR="00732DC5" w:rsidRPr="003C6F16">
        <w:rPr>
          <w:rFonts w:hint="eastAsia"/>
          <w:sz w:val="24"/>
          <w:szCs w:val="24"/>
        </w:rPr>
        <w:t>对</w:t>
      </w:r>
      <w:r w:rsidR="00732DC5" w:rsidRPr="003C6F16">
        <w:rPr>
          <w:sz w:val="24"/>
          <w:szCs w:val="24"/>
        </w:rPr>
        <w:t>老师的布置、批改也是督促。</w:t>
      </w:r>
    </w:p>
    <w:p w:rsidR="007131DF" w:rsidRDefault="007131DF">
      <w:pPr>
        <w:rPr>
          <w:rFonts w:hint="eastAsia"/>
        </w:rPr>
      </w:pPr>
      <w:bookmarkStart w:id="0" w:name="_GoBack"/>
      <w:bookmarkEnd w:id="0"/>
    </w:p>
    <w:p w:rsidR="007131DF" w:rsidRDefault="007131DF">
      <w:r w:rsidRPr="007131DF">
        <w:rPr>
          <w:noProof/>
        </w:rPr>
        <w:drawing>
          <wp:inline distT="0" distB="0" distL="0" distR="0">
            <wp:extent cx="2276475" cy="2360077"/>
            <wp:effectExtent l="0" t="0" r="0" b="2540"/>
            <wp:docPr id="6" name="图片 6" descr="C:\Users\Administrator\Desktop\作业\e5f2bd25c93e66083862c834a54c5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作业\e5f2bd25c93e66083862c834a54c59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964" cy="23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1DF" w:rsidRDefault="007131DF"/>
    <w:p w:rsidR="007131DF" w:rsidRDefault="007131DF"/>
    <w:p w:rsidR="00BA261C" w:rsidRDefault="00BA261C">
      <w:pPr>
        <w:rPr>
          <w:rFonts w:hint="eastAsia"/>
        </w:rPr>
      </w:pPr>
    </w:p>
    <w:sectPr w:rsidR="00BA261C" w:rsidSect="007131D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ingFang SC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1E"/>
    <w:rsid w:val="00056474"/>
    <w:rsid w:val="000D285B"/>
    <w:rsid w:val="00302701"/>
    <w:rsid w:val="00356C8C"/>
    <w:rsid w:val="003619D1"/>
    <w:rsid w:val="003B3977"/>
    <w:rsid w:val="003C6F16"/>
    <w:rsid w:val="0042091E"/>
    <w:rsid w:val="00672B50"/>
    <w:rsid w:val="006A04EA"/>
    <w:rsid w:val="007131DF"/>
    <w:rsid w:val="0072421C"/>
    <w:rsid w:val="00732DC5"/>
    <w:rsid w:val="007C4080"/>
    <w:rsid w:val="009F2EFA"/>
    <w:rsid w:val="00A9205F"/>
    <w:rsid w:val="00B21F86"/>
    <w:rsid w:val="00BA261C"/>
    <w:rsid w:val="00BF3610"/>
    <w:rsid w:val="00C11DE6"/>
    <w:rsid w:val="00E6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6D7AE"/>
  <w15:chartTrackingRefBased/>
  <w15:docId w15:val="{2050F3D5-EA6C-4064-A5D9-68DE33C5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C408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08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7C4080"/>
  </w:style>
  <w:style w:type="character" w:styleId="a3">
    <w:name w:val="Hyperlink"/>
    <w:basedOn w:val="a0"/>
    <w:uiPriority w:val="99"/>
    <w:semiHidden/>
    <w:unhideWhenUsed/>
    <w:rsid w:val="007C4080"/>
    <w:rPr>
      <w:color w:val="0000FF"/>
      <w:u w:val="single"/>
    </w:rPr>
  </w:style>
  <w:style w:type="character" w:styleId="a4">
    <w:name w:val="Emphasis"/>
    <w:basedOn w:val="a0"/>
    <w:uiPriority w:val="20"/>
    <w:qFormat/>
    <w:rsid w:val="007C4080"/>
    <w:rPr>
      <w:i/>
      <w:iCs/>
    </w:rPr>
  </w:style>
  <w:style w:type="paragraph" w:styleId="a5">
    <w:name w:val="List Paragraph"/>
    <w:basedOn w:val="a"/>
    <w:uiPriority w:val="34"/>
    <w:qFormat/>
    <w:rsid w:val="00BF36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404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2021-11-15T00:44:00Z</dcterms:created>
  <dcterms:modified xsi:type="dcterms:W3CDTF">2021-11-15T06:09:00Z</dcterms:modified>
</cp:coreProperties>
</file>