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“营”在起跑线  “食”尚更健康</w:t>
      </w:r>
    </w:p>
    <w:p>
      <w:pPr>
        <w:ind w:firstLine="3120" w:firstLineChars="1300"/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——幼儿营养膳食与健康的实践研究总结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>2022.6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宋体" w:asciiTheme="majorEastAsia" w:hAnsiTheme="majorEastAsia" w:eastAsiaTheme="majorEastAsia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sz w:val="24"/>
          <w:szCs w:val="24"/>
          <w:lang w:val="en-US" w:eastAsia="zh-CN"/>
        </w:rPr>
        <w:t xml:space="preserve">  本学期由于疫情，虽然我们停课了一个月，但是我们课题组成员的各项研究工作都能照常开展，文献研究、行动研究贯穿其中，课题组成员提高了研究的能力，幼儿的饮食习惯也得到了很大的进步。现将本学期研究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cs="宋体" w:asciiTheme="majorEastAsia" w:hAnsiTheme="majorEastAsia" w:eastAsiaTheme="majorEastAsia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 w:val="0"/>
          <w:color w:val="000000"/>
          <w:sz w:val="24"/>
          <w:szCs w:val="24"/>
          <w:lang w:eastAsia="zh-CN"/>
        </w:rPr>
        <w:t>一、</w:t>
      </w:r>
      <w:r>
        <w:rPr>
          <w:rFonts w:hint="eastAsia" w:cs="宋体" w:asciiTheme="majorEastAsia" w:hAnsiTheme="majorEastAsia" w:eastAsiaTheme="majorEastAsia"/>
          <w:b/>
          <w:bCs w:val="0"/>
          <w:color w:val="000000"/>
          <w:sz w:val="24"/>
          <w:szCs w:val="24"/>
        </w:rPr>
        <w:t>课题会议</w:t>
      </w:r>
      <w:r>
        <w:rPr>
          <w:rFonts w:hint="eastAsia" w:cs="宋体" w:asciiTheme="majorEastAsia" w:hAnsiTheme="majorEastAsia" w:eastAsiaTheme="majorEastAsia"/>
          <w:b/>
          <w:bCs w:val="0"/>
          <w:color w:val="000000"/>
          <w:sz w:val="24"/>
          <w:szCs w:val="24"/>
          <w:lang w:eastAsia="zh-CN"/>
        </w:rPr>
        <w:t>，调整研究方向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本学期我们每月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结合膳委会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开展一次课题组会议，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由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课题组成员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兼膳委会成员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调查本级组膳食情况，听取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他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们的意见或者建议，不断调整膳食制定、制作，使膳食更具营养，促进幼儿健康成长。同时，根据膳委会的意见，我们及时调整我们的研究计划。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文献研究，提供理论依据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 xml:space="preserve">    本学期，我们组织课题组成员一起学习了《幼儿营养与幼儿园膳食管理》、《幼儿园食育课程》、《幼儿园餐桌上的味道之四季美食》等相关文献研究，进一步了解了幼儿膳食营养与健康研究的重要性、可行性和必要性，也为我们的研究提供了理论支撑和依据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cs="宋体" w:asciiTheme="majorEastAsia" w:hAnsiTheme="majorEastAsia" w:eastAsiaTheme="majorEastAsia"/>
          <w:b/>
          <w:bCs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val="en-US" w:eastAsia="zh-CN"/>
        </w:rPr>
        <w:t>更新观念，建立目标体系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cs="宋体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本学期，我们</w:t>
      </w:r>
      <w:r>
        <w:rPr>
          <w:rFonts w:hint="eastAsia"/>
          <w:sz w:val="24"/>
          <w:szCs w:val="24"/>
        </w:rPr>
        <w:t>从研究者自身开始，加强营养科学知识的学习，积极更新营养健康观念，在调查分析的基础上，研究确立合理膳食，均衡营养，促进幼儿健康的目标体系。</w:t>
      </w:r>
      <w:r>
        <w:rPr>
          <w:rFonts w:hint="eastAsia"/>
          <w:sz w:val="24"/>
          <w:szCs w:val="24"/>
          <w:lang w:eastAsia="zh-CN"/>
        </w:rPr>
        <w:t>我们课题组成员通过学习、讨论、论证等方式，制订了小中大各年龄段健康目标，我们将在今后的研究实践过程中，不断完善目标，使之更加贴合幼儿的年龄特点。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四、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个案观察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，提出有效举措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本学期，我们课题组成员采用个案研究法，每位成员对班级内个别幼儿进行跟踪观察，了解并记录其能力形成的过程与方法。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通过对幼儿个案的观察、分析与措施，课题组成员对幼儿膳食习惯等方面有了更深入的认识，也对幼儿饮食习惯等方面有了针对性的举措。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相信，随着我们课题研究的逐步深入研究，在个案研究方面会有一些成效，孩子们的膳食行为习惯也会有所改变。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五、丰富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活动，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培养良好习惯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1.小小帮厨活动，体验劳动快乐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为了让孩子体验劳动的乐趣，感知劳动成果的来之不易，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我们带领孩子们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了“巧手帮厨”择菜活动，了解厨房阿姨做饭的辛苦，体验为自己、为他人服务的快乐。孩子们在掰西蓝花、花菜、拣木耳的实践操作中，体会劳动的快乐。一系列帮厨活动，让孩子们度过了一个个快乐而有意义的帮厨时光，他们用自己的行动，真正认识食物、尊重食物、热爱食物，感受食育活动带来的快乐！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2.学习古诗词，提高文化素养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古诗词不仅能使人灵秀，更重要的是使人脱离庸俗和低级趣味，更加文明和高雅。我们课题组成员挑选了适合幼儿学习、与膳食相关的古诗词，利用游戏活动的时间引导幼儿学习。让他们犹如在花的世界中徜徉，染其色、闻其香、尝其味，不断地提高文化修养、开阔视野，求得身体和精神上的健康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3.结合饮食绘本，养成良好习惯 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小朋友总是很好奇的，对于每天都会接触到食物，又会有什么奇思妙想和有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趣的故事呢？吃喝拉撒睡，吃排在第一。民以食为天，更何况是正在快速成长的宝宝呢，孩子的健康离不开吃，好的饮食习惯是每个家长最关心的事情了吧，所以我们整理了饮食习惯养成类绘本，帮助解决孩子挑食、吃零食、吃饭看电视、吃饭狼吞虎咽等问题。坏习惯不可怕，我们的小天使都那么聪明，只是还没有掌握这个世界的规则，给他们时间，教给他们方法，好好引导，孩子们都可以的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六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、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  <w:t>收获成绩，明确努力方向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本学期，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由于疫情我们开展的活动不多，但也取得了一些成绩。本学期通过绘本、古诗词、小帮厨活动等等，幼儿对膳食营养与健康有了更多的了解，养成了良好的饮食习惯。唐文婷老师撰写的《浅谈幼儿园营养膳食与健康的实践研究》发表在《科教谈论》一书中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下阶段，本课题将根据常州市备案课题研究要求，继续组织课题组成员加强文献研究，进一步推进课程研究的进程，进一步深化各类活动，促进纵深发展；进一步研究合理膳食、健康营养，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完善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幼儿健康的目标体系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，为迎接常州市备案课题的中期评估做好各项准备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cs="宋体"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5666D"/>
    <w:multiLevelType w:val="singleLevel"/>
    <w:tmpl w:val="31E566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TM2OGQ5MjQ1MDBjZTIwNzliNWM3ZTc4NGJkYTgifQ=="/>
  </w:docVars>
  <w:rsids>
    <w:rsidRoot w:val="00602769"/>
    <w:rsid w:val="00126829"/>
    <w:rsid w:val="001A6E90"/>
    <w:rsid w:val="002375E7"/>
    <w:rsid w:val="0024029D"/>
    <w:rsid w:val="003357B1"/>
    <w:rsid w:val="003414DC"/>
    <w:rsid w:val="00446EEC"/>
    <w:rsid w:val="0045641F"/>
    <w:rsid w:val="0048287A"/>
    <w:rsid w:val="004D6F96"/>
    <w:rsid w:val="00602769"/>
    <w:rsid w:val="00623615"/>
    <w:rsid w:val="006B229E"/>
    <w:rsid w:val="006D5293"/>
    <w:rsid w:val="00820D65"/>
    <w:rsid w:val="00870211"/>
    <w:rsid w:val="008813B7"/>
    <w:rsid w:val="008B0CD4"/>
    <w:rsid w:val="008D2941"/>
    <w:rsid w:val="008E1730"/>
    <w:rsid w:val="00A47B53"/>
    <w:rsid w:val="00BE5334"/>
    <w:rsid w:val="00C76A21"/>
    <w:rsid w:val="00C87CF7"/>
    <w:rsid w:val="00D855CA"/>
    <w:rsid w:val="00DE7C4D"/>
    <w:rsid w:val="00DF3749"/>
    <w:rsid w:val="00E578B2"/>
    <w:rsid w:val="00E75C7D"/>
    <w:rsid w:val="00E95D51"/>
    <w:rsid w:val="00EA1DC4"/>
    <w:rsid w:val="00F2747D"/>
    <w:rsid w:val="00FD64DA"/>
    <w:rsid w:val="14A62D5D"/>
    <w:rsid w:val="15044FE4"/>
    <w:rsid w:val="209B3294"/>
    <w:rsid w:val="29F514E2"/>
    <w:rsid w:val="2A2C552F"/>
    <w:rsid w:val="34185AF8"/>
    <w:rsid w:val="3B721F1B"/>
    <w:rsid w:val="459C7A14"/>
    <w:rsid w:val="4B344A6D"/>
    <w:rsid w:val="50405CE9"/>
    <w:rsid w:val="522B4E2E"/>
    <w:rsid w:val="5A4C1E13"/>
    <w:rsid w:val="5D886734"/>
    <w:rsid w:val="6FF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1085</Words>
  <Characters>1094</Characters>
  <Lines>15</Lines>
  <Paragraphs>4</Paragraphs>
  <TotalTime>7</TotalTime>
  <ScaleCrop>false</ScaleCrop>
  <LinksUpToDate>false</LinksUpToDate>
  <CharactersWithSpaces>1102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2021-06-19T21:45:00Z</dcterms:created>
  <dc:creator>微软用户</dc:creator>
  <cp:lastModifiedBy>唐文婷</cp:lastModifiedBy>
  <cp:lastPrinted>2022-03-24T01:55:00Z</cp:lastPrinted>
  <dcterms:modified xsi:type="dcterms:W3CDTF">2022-06-29T02:29:46Z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A4EEE387BA9D418EA82B0AFEFDC6291D</vt:lpwstr>
  </property>
</Properties>
</file>