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CB77" w14:textId="73D49D92" w:rsidR="00AF64BB" w:rsidRDefault="00000000">
      <w:pPr>
        <w:pStyle w:val="1"/>
        <w:shd w:val="clear" w:color="auto" w:fill="auto"/>
        <w:tabs>
          <w:tab w:val="left" w:pos="1966"/>
        </w:tabs>
        <w:spacing w:after="300" w:line="440" w:lineRule="exact"/>
        <w:ind w:firstLineChars="715" w:firstLine="2297"/>
        <w:jc w:val="both"/>
        <w:rPr>
          <w:rFonts w:ascii="宋体" w:eastAsia="宋体" w:hAnsi="宋体" w:cs="宋体"/>
          <w:b/>
          <w:bCs/>
          <w:sz w:val="32"/>
          <w:szCs w:val="32"/>
          <w:lang w:val="en-US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val="en-US"/>
        </w:rPr>
        <w:t>202</w:t>
      </w:r>
      <w:r w:rsidR="006B55DF">
        <w:rPr>
          <w:rFonts w:ascii="宋体" w:eastAsia="宋体" w:hAnsi="宋体" w:cs="宋体" w:hint="eastAsia"/>
          <w:b/>
          <w:bCs/>
          <w:sz w:val="32"/>
          <w:szCs w:val="32"/>
          <w:lang w:val="en-US"/>
        </w:rPr>
        <w:t>1</w:t>
      </w:r>
      <w:r>
        <w:rPr>
          <w:rFonts w:ascii="宋体" w:eastAsia="宋体" w:hAnsi="宋体" w:cs="宋体" w:hint="eastAsia"/>
          <w:b/>
          <w:bCs/>
          <w:sz w:val="32"/>
          <w:szCs w:val="32"/>
          <w:lang w:val="en-US"/>
        </w:rPr>
        <w:t>-202</w:t>
      </w:r>
      <w:r w:rsidR="006B55DF">
        <w:rPr>
          <w:rFonts w:ascii="宋体" w:eastAsia="宋体" w:hAnsi="宋体" w:cs="宋体" w:hint="eastAsia"/>
          <w:b/>
          <w:bCs/>
          <w:sz w:val="32"/>
          <w:szCs w:val="32"/>
          <w:lang w:val="en-US"/>
        </w:rPr>
        <w:t>2</w:t>
      </w:r>
      <w:r>
        <w:rPr>
          <w:rFonts w:ascii="宋体" w:eastAsia="宋体" w:hAnsi="宋体" w:cs="宋体" w:hint="eastAsia"/>
          <w:b/>
          <w:bCs/>
          <w:sz w:val="32"/>
          <w:szCs w:val="32"/>
          <w:lang w:val="en-US"/>
        </w:rPr>
        <w:t>芙蓉初中第二学期教科研工作计划</w:t>
      </w:r>
    </w:p>
    <w:p w14:paraId="5ADD5E2F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一、指导思想</w:t>
      </w:r>
    </w:p>
    <w:p w14:paraId="797315A0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color w:val="F9F9F9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在学校领导的大力支持下，深入贯彻素质教育理念，坚持以市教育局下发的综合督导考核标准为准 绳，以上级开展的各类教研活动为先导，本着“先学后改，巩固基础，创新求实”的发展原则，按照贡献重奖的管理考核思路，大力开展丰富多彩的教研活动，进一步开创我校教科研工作新局面。</w:t>
      </w:r>
    </w:p>
    <w:p w14:paraId="4F11922F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二、工作目标</w:t>
      </w:r>
    </w:p>
    <w:p w14:paraId="7022070A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1、教师培训特别是青年教师和骨干教师培训实现新突破；</w:t>
      </w:r>
    </w:p>
    <w:p w14:paraId="6474EF09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2、教研组建设实现“目标化、制度化、规范化、特色 化和档案化”管理；</w:t>
      </w:r>
    </w:p>
    <w:p w14:paraId="75031564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3、集体备课力争有起色，见成效；</w:t>
      </w:r>
    </w:p>
    <w:p w14:paraId="12589777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4、高效课堂教学模式研究力争进入正式轨道；</w:t>
      </w:r>
    </w:p>
    <w:p w14:paraId="6BB766B3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5、校本课程开发和小课题研究再出新成果。</w:t>
      </w:r>
    </w:p>
    <w:p w14:paraId="75EBE340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6、积极推荐青年教师参加上级组织的各类教研活动并 力争获奖；</w:t>
      </w:r>
    </w:p>
    <w:p w14:paraId="757A02C3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7、申报教科研课题并按规定时间完成结题任务。</w:t>
      </w:r>
    </w:p>
    <w:p w14:paraId="64C8DE0F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三、工作思路</w:t>
      </w:r>
    </w:p>
    <w:p w14:paraId="08FBE2F5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为实现上述工作目标，我们制订了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以下</w:t>
      </w:r>
      <w:r>
        <w:rPr>
          <w:rFonts w:ascii="宋体" w:eastAsia="宋体" w:hAnsi="宋体" w:cs="宋体" w:hint="eastAsia"/>
          <w:sz w:val="24"/>
          <w:szCs w:val="24"/>
        </w:rPr>
        <w:t>教科研工作思路和措施。</w:t>
      </w:r>
    </w:p>
    <w:p w14:paraId="423E8DFF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第一、就是围绕一个中心，即始终以教学为中心；</w:t>
      </w:r>
    </w:p>
    <w:p w14:paraId="74DA43EE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第二、就是突出一个主题，即“以教研促教改，以教改促教学”这个主题；</w:t>
      </w:r>
    </w:p>
    <w:p w14:paraId="746CE88F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第三、</w:t>
      </w:r>
      <w:r>
        <w:rPr>
          <w:rFonts w:ascii="宋体" w:eastAsia="宋体" w:hAnsi="宋体" w:cs="宋体" w:hint="eastAsia"/>
          <w:sz w:val="24"/>
          <w:szCs w:val="24"/>
        </w:rPr>
        <w:t>就是抓好两级管理，即教导处对教研组的管理，教研组对备课组的管理。</w:t>
      </w:r>
    </w:p>
    <w:p w14:paraId="1122B3C2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color w:val="F9F9F9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第四、</w:t>
      </w:r>
      <w:r>
        <w:rPr>
          <w:rFonts w:ascii="宋体" w:eastAsia="宋体" w:hAnsi="宋体" w:cs="宋体" w:hint="eastAsia"/>
          <w:sz w:val="24"/>
          <w:szCs w:val="24"/>
        </w:rPr>
        <w:t>就是明确三大任务，一是教研组建设，教导处将采取分类（教研组和组内成员）考核、捆绑式管理、单项奖励（先进教研组、教研活动先进个人、教研工作积极分子） 的方法抓好教研组建设；二是高效课堂教学模式研究，每一 学科计划在2―3年内探索出自己的教学模式，打造高效 特色课堂；三是做好校本课程开发和小课题研究，加强校本课程的开发和校本教材的编写。</w:t>
      </w:r>
    </w:p>
    <w:p w14:paraId="7B56CC0D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第五、</w:t>
      </w:r>
      <w:r>
        <w:rPr>
          <w:rFonts w:ascii="宋体" w:eastAsia="宋体" w:hAnsi="宋体" w:cs="宋体" w:hint="eastAsia"/>
          <w:sz w:val="24"/>
          <w:szCs w:val="24"/>
        </w:rPr>
        <w:t>就是坚持不懈开展好教学论文、教学随笔、课堂实录和优秀教学案征集评选活动，计划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第二</w:t>
      </w:r>
      <w:r>
        <w:rPr>
          <w:rFonts w:ascii="宋体" w:eastAsia="宋体" w:hAnsi="宋体" w:cs="宋体" w:hint="eastAsia"/>
          <w:sz w:val="24"/>
          <w:szCs w:val="24"/>
        </w:rPr>
        <w:t>学期组织开展一次，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每学期开展</w:t>
      </w:r>
      <w:r>
        <w:rPr>
          <w:rFonts w:ascii="宋体" w:eastAsia="宋体" w:hAnsi="宋体" w:cs="宋体" w:hint="eastAsia"/>
          <w:sz w:val="24"/>
          <w:szCs w:val="24"/>
        </w:rPr>
        <w:t>读书实践为载体的教师学习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培训活动。</w:t>
      </w:r>
    </w:p>
    <w:p w14:paraId="4BDEFFDD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为此，我们将采取以下措施：</w:t>
      </w:r>
    </w:p>
    <w:p w14:paraId="450AA5EA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（一）围绕进一步加强教研组建设，加大对教研组管理考核力度。</w:t>
      </w:r>
    </w:p>
    <w:p w14:paraId="448BD9AD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 xml:space="preserve">1、加强对各教研组教科研工作计划制定、落实情况的监督与考核。工作千头万绪，工作计划是方向标。计划一旦制定，就要从头到尾坚决落实。 正所谓“预则立，不预则废” </w:t>
      </w:r>
      <w:r>
        <w:rPr>
          <w:rFonts w:ascii="宋体" w:eastAsia="宋体" w:hAnsi="宋体" w:cs="宋体" w:hint="eastAsia"/>
          <w:sz w:val="24"/>
          <w:szCs w:val="24"/>
        </w:rPr>
        <w:t>所以，每个教研组在下学期初制定工作计划时，一定要认真征求本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组成员的意见，制定切实可行的工作计划，并配有工作计划一览表。</w:t>
      </w:r>
    </w:p>
    <w:p w14:paraId="442A8941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</w:rPr>
        <w:t>2、坚持“常规教研活动不走样， 特色教研活动有创新“，特别要抓好常规教研活动的监督检查。常规教研活动包括每 两周一次的教研活动、每名教师每学期上一节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公开课、每名教师每学期听评课次数不少于15次数。</w:t>
      </w:r>
    </w:p>
    <w:p w14:paraId="2EE0606D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color w:val="F9F9F9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3、加大对教研组长的培训力度和考核力度。依然坚持 每月召开教科研工作例会制度，对教研组长实行动态管理， 连续两个学期考核倒数第一的进行重新选举。同时实行重奖 激励政策。各教研组长结合本组的特点制定有关考核制度， 严格考核本组</w:t>
      </w:r>
      <w:r>
        <w:rPr>
          <w:rFonts w:ascii="宋体" w:eastAsia="宋体" w:hAnsi="宋体" w:cs="宋体" w:hint="eastAsia"/>
          <w:sz w:val="24"/>
          <w:szCs w:val="24"/>
        </w:rPr>
        <w:t>成员。教导处也监督各教研组的考核情况。</w:t>
      </w:r>
    </w:p>
    <w:p w14:paraId="70DFF8F5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（二）把实施“走出去，请进来”学习战略进一步落到实处。</w:t>
      </w:r>
    </w:p>
    <w:p w14:paraId="5B5EB428" w14:textId="3119FD08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300" w:firstLine="720"/>
        <w:rPr>
          <w:rFonts w:ascii="宋体" w:eastAsia="宋体" w:hAnsi="宋体" w:cs="宋体"/>
          <w:color w:val="F9F9F9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202</w:t>
      </w:r>
      <w:r w:rsidR="006B55DF">
        <w:rPr>
          <w:rFonts w:ascii="宋体" w:eastAsia="宋体" w:hAnsi="宋体" w:cs="宋体" w:hint="eastAsia"/>
          <w:sz w:val="24"/>
          <w:szCs w:val="24"/>
          <w:lang w:val="en-US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年，我们努力加强与上级和外界的沟通联系， 一是积极派出骨干老师参加上级各类培训活动，二是到先 进学校、知名学校学习人家的经验；请进来一是请</w:t>
      </w:r>
      <w:r>
        <w:rPr>
          <w:rFonts w:ascii="宋体" w:eastAsia="宋体" w:hAnsi="宋体" w:cs="宋体" w:hint="eastAsia"/>
          <w:sz w:val="24"/>
          <w:szCs w:val="24"/>
        </w:rPr>
        <w:t>专家学者 来我校授课，二是请上级领导和专家学者对我们的教学情 况、教改情况进行现场指导。这也为上级领导来我校发现人才提供条件。</w:t>
      </w:r>
    </w:p>
    <w:p w14:paraId="5B3244C3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（三）继续开展读书实践活动，每一学期每名教师都要 读一本和教育教学有关的书籍，并积极撰写体会文章。</w:t>
      </w:r>
    </w:p>
    <w:p w14:paraId="3284CBB3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="1040" w:firstLineChars="200" w:firstLine="480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（四）大力开展网络教研活动，充分利用现代科技的便利开展线上学习交流活动，提高教研的广度和效率。</w:t>
      </w:r>
    </w:p>
    <w:p w14:paraId="2B876A38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firstLineChars="715" w:firstLine="1723"/>
        <w:rPr>
          <w:rFonts w:ascii="宋体" w:eastAsia="宋体" w:hAnsi="宋体" w:cs="宋体"/>
          <w:b/>
          <w:bCs/>
          <w:sz w:val="24"/>
          <w:szCs w:val="24"/>
          <w:lang w:val="en-US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/>
        </w:rPr>
        <w:t>四、工作内容</w:t>
      </w:r>
    </w:p>
    <w:p w14:paraId="0502B82B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firstLineChars="615" w:firstLine="1476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根据以上工作思路，特制定本学期教科研工作内容如下：</w:t>
      </w:r>
    </w:p>
    <w:p w14:paraId="54600A95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Chars="400" w:left="960" w:firstLineChars="215" w:firstLine="516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</w:rPr>
        <w:t>1、大力开展教学观摩活动。以“先学后教，当堂训练”教学模式为主线，各教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研组推荐三名教师分别上一堂高质量的观摩课，并在本组内开展观摩交流活动。</w:t>
      </w:r>
    </w:p>
    <w:p w14:paraId="0382E27B" w14:textId="77777777" w:rsidR="00AF64BB" w:rsidRDefault="00000000">
      <w:pPr>
        <w:pStyle w:val="1"/>
        <w:shd w:val="clear" w:color="auto" w:fill="auto"/>
        <w:tabs>
          <w:tab w:val="left" w:pos="10150"/>
        </w:tabs>
        <w:spacing w:after="0" w:line="440" w:lineRule="exact"/>
        <w:ind w:leftChars="400" w:left="960" w:firstLineChars="215" w:firstLine="51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2、大力开展读书实践活动。每名教师结合自己所教的 专业，结合自己的工作岗</w:t>
      </w:r>
      <w:r>
        <w:rPr>
          <w:rFonts w:ascii="宋体" w:eastAsia="宋体" w:hAnsi="宋体" w:cs="宋体" w:hint="eastAsia"/>
          <w:sz w:val="24"/>
          <w:szCs w:val="24"/>
        </w:rPr>
        <w:t>位，或者结合自己的兴趣爱好，每人确定一本专著，利用一学期时间认真研读，并且积极撰写学习心得或体会文章。届时我们开展评选活动，并选择优秀的文章在教师例会上学习交流。</w:t>
      </w:r>
    </w:p>
    <w:p w14:paraId="4F372ED2" w14:textId="77777777" w:rsidR="00AF64BB" w:rsidRDefault="00000000">
      <w:pPr>
        <w:pStyle w:val="1"/>
        <w:shd w:val="clear" w:color="auto" w:fill="auto"/>
        <w:tabs>
          <w:tab w:val="left" w:pos="1762"/>
        </w:tabs>
        <w:spacing w:after="0" w:line="440" w:lineRule="exact"/>
        <w:ind w:left="1020"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3、大力开展教学研究活动。一是积极开展高效课堂教学模式研究，进一 步结合我们的教学实际，不断融入我们自己的元素，形成我们自己的教学特色；二是以关注某个方面、某个环节为研究对象，以专题形式深入开展教学研究活动。本学期即将申报的教科研课题就要朝着这方面努力；三是继续开展教学论文、教学随笔、教学案设计和课堂实录等四类征文评选活动。</w:t>
      </w:r>
    </w:p>
    <w:p w14:paraId="130C1997" w14:textId="77777777" w:rsidR="00AF64BB" w:rsidRDefault="00000000">
      <w:pPr>
        <w:pStyle w:val="1"/>
        <w:shd w:val="clear" w:color="auto" w:fill="auto"/>
        <w:tabs>
          <w:tab w:val="left" w:pos="1762"/>
        </w:tabs>
        <w:spacing w:after="0" w:line="440" w:lineRule="exact"/>
        <w:ind w:left="1020"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4、大力开展校本课程开发和小课题研究活动。</w:t>
      </w:r>
    </w:p>
    <w:p w14:paraId="523E6D87" w14:textId="77777777" w:rsidR="00AF64BB" w:rsidRDefault="00000000">
      <w:pPr>
        <w:pStyle w:val="1"/>
        <w:shd w:val="clear" w:color="auto" w:fill="auto"/>
        <w:tabs>
          <w:tab w:val="left" w:pos="1762"/>
        </w:tabs>
        <w:spacing w:after="0" w:line="440" w:lineRule="exact"/>
        <w:ind w:left="1020"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5、大力开展教师技能大赛活动。这是本学期教科研活动的一个重头戏，我们决心以这次大赛为契机，积极开展对上、对外交流活动，把这次大赛举办成一次选人塑型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活动。 这次活动的基本步骤是考、讲、练。考就是教什么、考什么，文化课考中考题，考查课考中学课本上的理论知识，每个教研组在此基础上选拔出 3名教师参加后两项的比赛；讲就是讲一节汇报课，讲课前授课教师先说课，讲课后接着进行教学反思，由评委综合整体情况当场打分；练就是教师基本功演练，包括粉笔字、普通话等。</w:t>
      </w:r>
    </w:p>
    <w:p w14:paraId="3FFCAC4F" w14:textId="5C7B5207" w:rsidR="00AF64BB" w:rsidRDefault="00000000">
      <w:pPr>
        <w:pStyle w:val="1"/>
        <w:shd w:val="clear" w:color="auto" w:fill="auto"/>
        <w:tabs>
          <w:tab w:val="left" w:pos="1762"/>
        </w:tabs>
        <w:spacing w:after="0" w:line="440" w:lineRule="exact"/>
        <w:ind w:left="1020" w:firstLineChars="200" w:firstLine="480"/>
        <w:jc w:val="both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6、积极做好四项课题的管理工作</w:t>
      </w:r>
    </w:p>
    <w:p w14:paraId="5B6B2B7D" w14:textId="77777777" w:rsidR="00AF64BB" w:rsidRDefault="00000000">
      <w:pPr>
        <w:pStyle w:val="1"/>
        <w:shd w:val="clear" w:color="auto" w:fill="auto"/>
        <w:tabs>
          <w:tab w:val="left" w:pos="1762"/>
        </w:tabs>
        <w:spacing w:after="0" w:line="440" w:lineRule="exact"/>
        <w:ind w:left="1020" w:firstLineChars="200" w:firstLine="480"/>
        <w:jc w:val="both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《初中生学科阅读素养培养的实践研究》</w:t>
      </w:r>
    </w:p>
    <w:p w14:paraId="39703D9E" w14:textId="77777777" w:rsidR="00AF64BB" w:rsidRDefault="00000000">
      <w:pPr>
        <w:pStyle w:val="1"/>
        <w:shd w:val="clear" w:color="auto" w:fill="auto"/>
        <w:tabs>
          <w:tab w:val="left" w:pos="1762"/>
        </w:tabs>
        <w:spacing w:after="0" w:line="440" w:lineRule="exact"/>
        <w:ind w:left="1020" w:firstLineChars="200" w:firstLine="480"/>
        <w:jc w:val="both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《新时代培养学生生态文明素养教育的研究》</w:t>
      </w:r>
    </w:p>
    <w:p w14:paraId="21F89CC2" w14:textId="77777777" w:rsidR="00AF64BB" w:rsidRDefault="00000000">
      <w:pPr>
        <w:pStyle w:val="1"/>
        <w:shd w:val="clear" w:color="auto" w:fill="auto"/>
        <w:tabs>
          <w:tab w:val="left" w:pos="1762"/>
        </w:tabs>
        <w:spacing w:after="0" w:line="440" w:lineRule="exact"/>
        <w:ind w:left="1020" w:firstLineChars="200" w:firstLine="480"/>
        <w:jc w:val="both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《初中英语教学中乡土文化资源开发与利用的研究》</w:t>
      </w:r>
    </w:p>
    <w:p w14:paraId="59A28775" w14:textId="77777777" w:rsidR="00AF64BB" w:rsidRDefault="00000000">
      <w:pPr>
        <w:pStyle w:val="1"/>
        <w:shd w:val="clear" w:color="auto" w:fill="auto"/>
        <w:tabs>
          <w:tab w:val="left" w:pos="1762"/>
        </w:tabs>
        <w:spacing w:after="0" w:line="440" w:lineRule="exact"/>
        <w:ind w:left="1020" w:firstLineChars="200" w:firstLine="480"/>
        <w:jc w:val="both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《初中学生体质健康状况及干预对策的研究》</w:t>
      </w:r>
    </w:p>
    <w:sectPr w:rsidR="00AF64BB">
      <w:headerReference w:type="even" r:id="rId7"/>
      <w:headerReference w:type="default" r:id="rId8"/>
      <w:headerReference w:type="first" r:id="rId9"/>
      <w:pgSz w:w="11905" w:h="16838"/>
      <w:pgMar w:top="1134" w:right="1134" w:bottom="1134" w:left="850" w:header="0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13DE" w14:textId="77777777" w:rsidR="003D7F23" w:rsidRDefault="003D7F23">
      <w:r>
        <w:separator/>
      </w:r>
    </w:p>
  </w:endnote>
  <w:endnote w:type="continuationSeparator" w:id="0">
    <w:p w14:paraId="36BDC9F7" w14:textId="77777777" w:rsidR="003D7F23" w:rsidRDefault="003D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_HKSCS"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0697" w14:textId="77777777" w:rsidR="003D7F23" w:rsidRDefault="003D7F23">
      <w:r>
        <w:separator/>
      </w:r>
    </w:p>
  </w:footnote>
  <w:footnote w:type="continuationSeparator" w:id="0">
    <w:p w14:paraId="73E25CD6" w14:textId="77777777" w:rsidR="003D7F23" w:rsidRDefault="003D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1542" w14:textId="77777777" w:rsidR="00AF64BB" w:rsidRDefault="00000000">
    <w:r>
      <w:rPr>
        <w:noProof/>
      </w:rPr>
      <w:drawing>
        <wp:anchor distT="0" distB="0" distL="114300" distR="114300" simplePos="0" relativeHeight="251661312" behindDoc="1" locked="0" layoutInCell="1" allowOverlap="1" wp14:anchorId="36DF5761" wp14:editId="3127ECD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525" cy="17184370"/>
          <wp:effectExtent l="0" t="0" r="5715" b="6350"/>
          <wp:wrapNone/>
          <wp:docPr id="3" name="图片 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0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1718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11AC" w14:textId="77777777" w:rsidR="00AF64BB" w:rsidRDefault="00000000">
    <w:r>
      <w:rPr>
        <w:noProof/>
      </w:rPr>
      <w:drawing>
        <wp:anchor distT="0" distB="0" distL="114300" distR="114300" simplePos="0" relativeHeight="251659264" behindDoc="1" locked="0" layoutInCell="1" allowOverlap="1" wp14:anchorId="63B5F4AE" wp14:editId="5678ABB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525" cy="17184370"/>
          <wp:effectExtent l="0" t="0" r="5715" b="6350"/>
          <wp:wrapNone/>
          <wp:docPr id="2" name="图片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1718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5357" w14:textId="77777777" w:rsidR="00AF64BB" w:rsidRDefault="00000000">
    <w:r>
      <w:rPr>
        <w:noProof/>
      </w:rPr>
      <w:drawing>
        <wp:anchor distT="0" distB="0" distL="114300" distR="114300" simplePos="0" relativeHeight="251660288" behindDoc="1" locked="0" layoutInCell="1" allowOverlap="1" wp14:anchorId="6E60C35A" wp14:editId="11334A2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525" cy="17184370"/>
          <wp:effectExtent l="0" t="0" r="5715" b="6350"/>
          <wp:wrapNone/>
          <wp:docPr id="1" name="图片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1718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BB"/>
    <w:rsid w:val="0015245A"/>
    <w:rsid w:val="003D7F23"/>
    <w:rsid w:val="006B55DF"/>
    <w:rsid w:val="00AF64BB"/>
    <w:rsid w:val="06B37F5A"/>
    <w:rsid w:val="195409DA"/>
    <w:rsid w:val="1DAA6CDD"/>
    <w:rsid w:val="216A78DF"/>
    <w:rsid w:val="2BC9669C"/>
    <w:rsid w:val="2DEA1285"/>
    <w:rsid w:val="34FB776D"/>
    <w:rsid w:val="35A86C78"/>
    <w:rsid w:val="3D366239"/>
    <w:rsid w:val="44827D36"/>
    <w:rsid w:val="46E550BC"/>
    <w:rsid w:val="4F170DA3"/>
    <w:rsid w:val="511336E0"/>
    <w:rsid w:val="7C88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D548B"/>
  <w15:docId w15:val="{294A5661-4875-4AA6-AF6F-20912E3F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_HKSCS" w:eastAsia="MingLiU_HKSCS" w:hAnsi="MingLiU_HKSCS" w:cs="MingLiU_HKSC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1"/>
    <w:qFormat/>
    <w:rPr>
      <w:rFonts w:ascii="黑体" w:eastAsia="黑体" w:hAnsi="黑体" w:cs="黑体"/>
      <w:sz w:val="42"/>
      <w:szCs w:val="42"/>
      <w:u w:val="none"/>
      <w:lang w:val="zh-CN" w:eastAsia="zh-CN" w:bidi="zh-CN"/>
    </w:rPr>
  </w:style>
  <w:style w:type="paragraph" w:customStyle="1" w:styleId="1">
    <w:name w:val="正文文本1"/>
    <w:basedOn w:val="a"/>
    <w:link w:val="a3"/>
    <w:qFormat/>
    <w:pPr>
      <w:shd w:val="clear" w:color="auto" w:fill="FFFFFF"/>
      <w:spacing w:after="280" w:line="480" w:lineRule="auto"/>
      <w:ind w:firstLine="280"/>
    </w:pPr>
    <w:rPr>
      <w:rFonts w:ascii="黑体" w:eastAsia="黑体" w:hAnsi="黑体" w:cs="黑体"/>
      <w:sz w:val="42"/>
      <w:szCs w:val="42"/>
      <w:lang w:val="zh-CN" w:eastAsia="zh-CN" w:bidi="zh-CN"/>
    </w:rPr>
  </w:style>
  <w:style w:type="character" w:customStyle="1" w:styleId="10">
    <w:name w:val="标题 #1_"/>
    <w:basedOn w:val="a0"/>
    <w:link w:val="11"/>
    <w:qFormat/>
    <w:rPr>
      <w:rFonts w:ascii="黑体" w:eastAsia="黑体" w:hAnsi="黑体" w:cs="黑体"/>
      <w:sz w:val="62"/>
      <w:szCs w:val="62"/>
      <w:u w:val="none"/>
      <w:lang w:val="zh-CN" w:eastAsia="zh-CN" w:bidi="zh-CN"/>
    </w:rPr>
  </w:style>
  <w:style w:type="paragraph" w:customStyle="1" w:styleId="11">
    <w:name w:val="标题 #1"/>
    <w:basedOn w:val="a"/>
    <w:link w:val="10"/>
    <w:qFormat/>
    <w:pPr>
      <w:shd w:val="clear" w:color="auto" w:fill="FFFFFF"/>
      <w:spacing w:before="540" w:after="1440"/>
      <w:jc w:val="center"/>
      <w:outlineLvl w:val="0"/>
    </w:pPr>
    <w:rPr>
      <w:rFonts w:ascii="黑体" w:eastAsia="黑体" w:hAnsi="黑体" w:cs="黑体"/>
      <w:sz w:val="62"/>
      <w:szCs w:val="62"/>
      <w:lang w:val="zh-CN" w:eastAsia="zh-CN" w:bidi="zh-CN"/>
    </w:rPr>
  </w:style>
  <w:style w:type="paragraph" w:styleId="a4">
    <w:name w:val="footer"/>
    <w:basedOn w:val="a"/>
    <w:link w:val="a5"/>
    <w:uiPriority w:val="99"/>
    <w:unhideWhenUsed/>
    <w:rsid w:val="006B55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6B55DF"/>
    <w:rPr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bingdian001.com</dc:title>
  <dc:subject>bingdian001.com</dc:subject>
  <dc:creator>bingdian001.com</dc:creator>
  <cp:keywords>bingdian001.com</cp:keywords>
  <cp:lastModifiedBy>陈 梦娇</cp:lastModifiedBy>
  <cp:revision>2</cp:revision>
  <dcterms:created xsi:type="dcterms:W3CDTF">2021-07-09T09:10:00Z</dcterms:created>
  <dcterms:modified xsi:type="dcterms:W3CDTF">2022-07-12T03:08:00Z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2C83837A53A04EBAB82A569143D0C745</vt:lpwstr>
  </property>
</Properties>
</file>