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责任督学工作记录表</w:t>
      </w:r>
    </w:p>
    <w:tbl>
      <w:tblPr>
        <w:tblStyle w:val="5"/>
        <w:tblpPr w:leftFromText="180" w:rightFromText="180" w:vertAnchor="page" w:horzAnchor="margin" w:tblpY="2184"/>
        <w:tblW w:w="8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21.10.12</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督查落实学生</w:t>
            </w:r>
            <w:r>
              <w:rPr>
                <w:rFonts w:hint="eastAsia" w:ascii="楷体" w:hAnsi="楷体" w:eastAsia="楷体" w:cs="楷体"/>
                <w:sz w:val="24"/>
                <w:szCs w:val="24"/>
              </w:rPr>
              <w:t>体质健康检测活动</w:t>
            </w:r>
            <w:r>
              <w:rPr>
                <w:rFonts w:hint="eastAsia" w:ascii="楷体" w:hAnsi="楷体" w:eastAsia="楷体" w:cs="楷体"/>
                <w:sz w:val="24"/>
                <w:szCs w:val="24"/>
                <w:lang w:eastAsia="zh-CN"/>
              </w:rPr>
              <w:t>情况。</w:t>
            </w:r>
          </w:p>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督查落实家校沟通、家校合作情况。</w:t>
            </w:r>
          </w:p>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督导各类课程是否按课表有效正常开展，关注学生上课规范等问题。</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4.督查落实学校课后服务情况，务必在1小时内完成家庭作业，1小时开展各类课程。</w:t>
            </w:r>
            <w:r>
              <w:rPr>
                <w:rFonts w:hint="eastAsia" w:ascii="楷体" w:hAnsi="楷体" w:eastAsia="楷体" w:cs="楷体"/>
                <w:sz w:val="24"/>
                <w:szCs w:val="24"/>
                <w:lang w:eastAsia="zh-CN"/>
              </w:rPr>
              <w:t>重点针对以下6种违规办学行为开展专项整治。</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违规举行考试。各级教育部门举行区域性统考、统测的，在小学组织选拔性或与升学挂钩的统一考试的；小学一二年级每学期统一考试超过1次，其他年级每学期统一考试超过2次的；考试内容超课程标准、超教学进度或将奥数和学科竞赛题等作为考试内容的。</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）违规进行排名。各级教育部门和学校以各种形式公布学生的考试成绩、班级年级均分、排名的；小学阶段的考试成绩未以等级记分评价的；要求家长评改作业的。</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）违规分快慢班。义务教育学校未实行均衡分班，以考试成绩分重点班、实验班、快慢班或以分层走班等形式变相分快慢班的。</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）违规超前教学。义务教育学校超课程标准、超进度教学或“非零起点”教学的；各级教育部门和中小学校未经批准随意调整教学计划的；寒暑假推迟放假或提前开学的；在职教师开展有偿补课的。</w:t>
            </w:r>
          </w:p>
          <w:p>
            <w:pPr>
              <w:pStyle w:val="11"/>
              <w:numPr>
                <w:ilvl w:val="0"/>
                <w:numId w:val="0"/>
              </w:numPr>
              <w:ind w:left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5.关注文明城市大检查，确保教师知晓党的教育方针，社会主义核心价值观等。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11"/>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r>
              <w:rPr>
                <w:rFonts w:hint="eastAsia" w:ascii="楷体" w:hAnsi="楷体" w:eastAsia="楷体" w:cs="楷体"/>
                <w:i w:val="0"/>
                <w:iCs w:val="0"/>
                <w:caps w:val="0"/>
                <w:color w:val="222222"/>
                <w:spacing w:val="0"/>
                <w:sz w:val="24"/>
                <w:szCs w:val="24"/>
              </w:rPr>
              <w:t>上传随班就读表格</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w:t>
            </w:r>
            <w:r>
              <w:rPr>
                <w:rFonts w:hint="eastAsia" w:ascii="楷体" w:hAnsi="楷体" w:eastAsia="楷体" w:cs="楷体"/>
                <w:i w:val="0"/>
                <w:iCs w:val="0"/>
                <w:caps w:val="0"/>
                <w:color w:val="222222"/>
                <w:spacing w:val="0"/>
                <w:sz w:val="24"/>
                <w:szCs w:val="24"/>
              </w:rPr>
              <w:t>二年级部分同学入队</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w:t>
            </w:r>
            <w:r>
              <w:rPr>
                <w:rFonts w:hint="eastAsia" w:ascii="楷体" w:hAnsi="楷体" w:eastAsia="楷体" w:cs="楷体"/>
                <w:i w:val="0"/>
                <w:iCs w:val="0"/>
                <w:caps w:val="0"/>
                <w:color w:val="222222"/>
                <w:spacing w:val="0"/>
                <w:sz w:val="24"/>
                <w:szCs w:val="24"/>
              </w:rPr>
              <w:t>重阳节庆祝活动</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w:t>
            </w:r>
            <w:r>
              <w:rPr>
                <w:rFonts w:hint="eastAsia" w:ascii="楷体" w:hAnsi="楷体" w:eastAsia="楷体" w:cs="楷体"/>
                <w:i w:val="0"/>
                <w:iCs w:val="0"/>
                <w:caps w:val="0"/>
                <w:color w:val="222222"/>
                <w:spacing w:val="0"/>
                <w:sz w:val="24"/>
                <w:szCs w:val="24"/>
              </w:rPr>
              <w:t>区信息化教学能手大赛第一轮</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w:t>
            </w:r>
            <w:r>
              <w:rPr>
                <w:rFonts w:hint="eastAsia" w:ascii="楷体" w:hAnsi="楷体" w:eastAsia="楷体" w:cs="楷体"/>
                <w:i w:val="0"/>
                <w:iCs w:val="0"/>
                <w:caps w:val="0"/>
                <w:color w:val="222222"/>
                <w:spacing w:val="0"/>
                <w:sz w:val="24"/>
                <w:szCs w:val="24"/>
                <w:bdr w:val="none" w:color="auto" w:sz="0" w:space="0"/>
              </w:rPr>
              <w:t>上传和上交</w:t>
            </w:r>
            <w:r>
              <w:rPr>
                <w:rFonts w:hint="eastAsia" w:ascii="楷体" w:hAnsi="楷体" w:eastAsia="楷体" w:cs="楷体"/>
                <w:i w:val="0"/>
                <w:iCs w:val="0"/>
                <w:caps w:val="0"/>
                <w:color w:val="222222"/>
                <w:spacing w:val="0"/>
                <w:sz w:val="24"/>
                <w:szCs w:val="24"/>
              </w:rPr>
              <w:t>2021年职称材料(中小学一级教师）</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w:t>
            </w:r>
            <w:r>
              <w:rPr>
                <w:rFonts w:hint="eastAsia" w:ascii="楷体" w:hAnsi="楷体" w:eastAsia="楷体" w:cs="楷体"/>
                <w:i w:val="0"/>
                <w:iCs w:val="0"/>
                <w:caps w:val="0"/>
                <w:color w:val="222222"/>
                <w:spacing w:val="0"/>
                <w:sz w:val="24"/>
                <w:szCs w:val="24"/>
              </w:rPr>
              <w:t>校内教研活动</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7.参加</w:t>
            </w:r>
            <w:r>
              <w:rPr>
                <w:rFonts w:hint="eastAsia" w:ascii="楷体" w:hAnsi="楷体" w:eastAsia="楷体" w:cs="楷体"/>
                <w:i w:val="0"/>
                <w:iCs w:val="0"/>
                <w:caps w:val="0"/>
                <w:color w:val="222222"/>
                <w:spacing w:val="0"/>
                <w:sz w:val="24"/>
                <w:szCs w:val="24"/>
              </w:rPr>
              <w:t>区运动会</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w:t>
            </w:r>
            <w:r>
              <w:rPr>
                <w:rFonts w:hint="eastAsia" w:ascii="楷体" w:hAnsi="楷体" w:eastAsia="楷体" w:cs="楷体"/>
                <w:i w:val="0"/>
                <w:iCs w:val="0"/>
                <w:caps w:val="0"/>
                <w:color w:val="222222"/>
                <w:spacing w:val="0"/>
                <w:sz w:val="24"/>
                <w:szCs w:val="24"/>
              </w:rPr>
              <w:t>防暴演习</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w:t>
            </w:r>
            <w:r>
              <w:rPr>
                <w:rFonts w:hint="eastAsia" w:ascii="楷体" w:hAnsi="楷体" w:eastAsia="楷体" w:cs="楷体"/>
                <w:i w:val="0"/>
                <w:iCs w:val="0"/>
                <w:caps w:val="0"/>
                <w:color w:val="222222"/>
                <w:spacing w:val="0"/>
                <w:sz w:val="24"/>
                <w:szCs w:val="24"/>
              </w:rPr>
              <w:t>五好工会拍摄视频</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w:t>
            </w:r>
            <w:r>
              <w:rPr>
                <w:rFonts w:hint="eastAsia" w:ascii="楷体" w:hAnsi="楷体" w:eastAsia="楷体" w:cs="楷体"/>
                <w:i w:val="0"/>
                <w:iCs w:val="0"/>
                <w:caps w:val="0"/>
                <w:color w:val="222222"/>
                <w:spacing w:val="0"/>
                <w:sz w:val="24"/>
                <w:szCs w:val="24"/>
              </w:rPr>
              <w:t>阳光体育拍摄视频</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w:t>
            </w:r>
            <w:r>
              <w:rPr>
                <w:rFonts w:hint="eastAsia" w:ascii="楷体" w:hAnsi="楷体" w:eastAsia="楷体" w:cs="楷体"/>
                <w:i w:val="0"/>
                <w:iCs w:val="0"/>
                <w:caps w:val="0"/>
                <w:color w:val="222222"/>
                <w:spacing w:val="0"/>
                <w:sz w:val="24"/>
                <w:szCs w:val="24"/>
              </w:rPr>
              <w:t>迎接党的教育方针贯彻落实专项行动抽查</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w:t>
            </w:r>
            <w:r>
              <w:rPr>
                <w:rFonts w:hint="eastAsia" w:ascii="楷体" w:hAnsi="楷体" w:eastAsia="楷体" w:cs="楷体"/>
                <w:i w:val="0"/>
                <w:iCs w:val="0"/>
                <w:caps w:val="0"/>
                <w:color w:val="222222"/>
                <w:spacing w:val="0"/>
                <w:sz w:val="24"/>
                <w:szCs w:val="24"/>
                <w:bdr w:val="none" w:color="auto" w:sz="0" w:space="0"/>
              </w:rPr>
              <w:t>2021年到期课题准备结题（市级学校大课题：陈霞、区级少先队课题：蒋婷婷 胡佳）</w:t>
            </w:r>
          </w:p>
          <w:p>
            <w:pPr>
              <w:pStyle w:val="11"/>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w:t>
            </w:r>
            <w:r>
              <w:rPr>
                <w:rFonts w:hint="eastAsia" w:ascii="楷体" w:hAnsi="楷体" w:eastAsia="楷体" w:cs="楷体"/>
                <w:i w:val="0"/>
                <w:iCs w:val="0"/>
                <w:caps w:val="0"/>
                <w:color w:val="222222"/>
                <w:spacing w:val="0"/>
                <w:sz w:val="24"/>
                <w:szCs w:val="24"/>
              </w:rPr>
              <w:t>“双减”背景下作业的设计与优化沙龙（语数英综合分学科展开展）</w:t>
            </w:r>
          </w:p>
          <w:p>
            <w:pPr>
              <w:pStyle w:val="11"/>
              <w:numPr>
                <w:ilvl w:val="0"/>
                <w:numId w:val="0"/>
              </w:numPr>
              <w:ind w:leftChars="0"/>
              <w:rPr>
                <w:rFonts w:hint="eastAsia" w:ascii="楷体" w:hAnsi="楷体" w:eastAsia="楷体" w:cs="楷体"/>
                <w:i w:val="0"/>
                <w:iCs w:val="0"/>
                <w:caps w:val="0"/>
                <w:color w:val="222222"/>
                <w:spacing w:val="0"/>
                <w:sz w:val="24"/>
                <w:szCs w:val="24"/>
                <w:bdr w:val="none" w:color="auto" w:sz="0" w:space="0"/>
              </w:rPr>
            </w:pPr>
            <w:r>
              <w:rPr>
                <w:rFonts w:hint="eastAsia" w:ascii="楷体" w:hAnsi="楷体" w:eastAsia="楷体" w:cs="楷体"/>
                <w:kern w:val="2"/>
                <w:sz w:val="24"/>
                <w:szCs w:val="24"/>
                <w:lang w:val="en-US" w:eastAsia="zh-CN" w:bidi="ar-SA"/>
              </w:rPr>
              <w:t>14.</w:t>
            </w:r>
            <w:r>
              <w:rPr>
                <w:rFonts w:hint="eastAsia" w:ascii="楷体" w:hAnsi="楷体" w:eastAsia="楷体" w:cs="楷体"/>
                <w:i w:val="0"/>
                <w:iCs w:val="0"/>
                <w:caps w:val="0"/>
                <w:color w:val="222222"/>
                <w:spacing w:val="0"/>
                <w:sz w:val="24"/>
                <w:szCs w:val="24"/>
                <w:bdr w:val="none" w:color="auto" w:sz="0" w:space="0"/>
              </w:rPr>
              <w:t>全体语文老师省级网培（10.17前看完视频 22号前完成客观、主观作业 27号前论坛发帖）</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bdr w:val="none" w:color="auto" w:sz="0" w:space="0"/>
                <w:lang w:val="en-US" w:eastAsia="zh-CN"/>
              </w:rPr>
              <w:t>15.</w:t>
            </w:r>
            <w:r>
              <w:rPr>
                <w:rFonts w:hint="eastAsia" w:ascii="楷体" w:hAnsi="楷体" w:eastAsia="楷体" w:cs="楷体"/>
                <w:i w:val="0"/>
                <w:iCs w:val="0"/>
                <w:caps w:val="0"/>
                <w:color w:val="222222"/>
                <w:spacing w:val="0"/>
                <w:sz w:val="24"/>
                <w:szCs w:val="24"/>
              </w:rPr>
              <w:t>教师资格注册</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16.</w:t>
            </w:r>
            <w:r>
              <w:rPr>
                <w:rFonts w:hint="eastAsia" w:ascii="楷体" w:hAnsi="楷体" w:eastAsia="楷体" w:cs="楷体"/>
                <w:i w:val="0"/>
                <w:iCs w:val="0"/>
                <w:caps w:val="0"/>
                <w:color w:val="222222"/>
                <w:spacing w:val="0"/>
                <w:sz w:val="24"/>
                <w:szCs w:val="24"/>
              </w:rPr>
              <w:t>十五届书法大赛</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17.</w:t>
            </w:r>
            <w:r>
              <w:rPr>
                <w:rFonts w:hint="eastAsia" w:ascii="楷体" w:hAnsi="楷体" w:eastAsia="楷体" w:cs="楷体"/>
                <w:i w:val="0"/>
                <w:iCs w:val="0"/>
                <w:caps w:val="0"/>
                <w:color w:val="222222"/>
                <w:spacing w:val="0"/>
                <w:sz w:val="24"/>
                <w:szCs w:val="24"/>
              </w:rPr>
              <w:t>党员学习日</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18.</w:t>
            </w:r>
            <w:r>
              <w:rPr>
                <w:rFonts w:hint="eastAsia" w:ascii="楷体" w:hAnsi="楷体" w:eastAsia="楷体" w:cs="楷体"/>
                <w:i w:val="0"/>
                <w:iCs w:val="0"/>
                <w:caps w:val="0"/>
                <w:color w:val="222222"/>
                <w:spacing w:val="0"/>
                <w:sz w:val="24"/>
                <w:szCs w:val="24"/>
              </w:rPr>
              <w:t>江苏教师教育平台信息更新</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19.</w:t>
            </w:r>
            <w:r>
              <w:rPr>
                <w:rFonts w:hint="eastAsia" w:ascii="楷体" w:hAnsi="楷体" w:eastAsia="楷体" w:cs="楷体"/>
                <w:i w:val="0"/>
                <w:iCs w:val="0"/>
                <w:caps w:val="0"/>
                <w:color w:val="222222"/>
                <w:spacing w:val="0"/>
                <w:sz w:val="24"/>
                <w:szCs w:val="24"/>
              </w:rPr>
              <w:t>党的教育方针落实会议宣传</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20.</w:t>
            </w:r>
            <w:r>
              <w:rPr>
                <w:rFonts w:hint="eastAsia" w:ascii="楷体" w:hAnsi="楷体" w:eastAsia="楷体" w:cs="楷体"/>
                <w:i w:val="0"/>
                <w:iCs w:val="0"/>
                <w:caps w:val="0"/>
                <w:color w:val="222222"/>
                <w:spacing w:val="0"/>
                <w:sz w:val="24"/>
                <w:szCs w:val="24"/>
              </w:rPr>
              <w:t>区政协参观校园</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21.</w:t>
            </w:r>
            <w:r>
              <w:rPr>
                <w:rFonts w:hint="eastAsia" w:ascii="楷体" w:hAnsi="楷体" w:eastAsia="楷体" w:cs="楷体"/>
                <w:i w:val="0"/>
                <w:iCs w:val="0"/>
                <w:caps w:val="0"/>
                <w:color w:val="222222"/>
                <w:spacing w:val="0"/>
                <w:sz w:val="24"/>
                <w:szCs w:val="24"/>
              </w:rPr>
              <w:t>学校卫生工作检查，全校大扫除不落死角，力争文明城市验收能顺利通过</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22.</w:t>
            </w:r>
            <w:r>
              <w:rPr>
                <w:rFonts w:hint="eastAsia" w:ascii="楷体" w:hAnsi="楷体" w:eastAsia="楷体" w:cs="楷体"/>
                <w:i w:val="0"/>
                <w:iCs w:val="0"/>
                <w:caps w:val="0"/>
                <w:color w:val="222222"/>
                <w:spacing w:val="0"/>
                <w:sz w:val="24"/>
                <w:szCs w:val="24"/>
              </w:rPr>
              <w:t>检查校园安全隐患</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23.</w:t>
            </w:r>
            <w:r>
              <w:rPr>
                <w:rFonts w:hint="eastAsia" w:ascii="楷体" w:hAnsi="楷体" w:eastAsia="楷体" w:cs="楷体"/>
                <w:i w:val="0"/>
                <w:iCs w:val="0"/>
                <w:caps w:val="0"/>
                <w:color w:val="222222"/>
                <w:spacing w:val="0"/>
                <w:sz w:val="24"/>
                <w:szCs w:val="24"/>
              </w:rPr>
              <w:t>体育器材安全专项检查</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24.</w:t>
            </w:r>
            <w:r>
              <w:rPr>
                <w:rFonts w:hint="eastAsia" w:ascii="楷体" w:hAnsi="楷体" w:eastAsia="楷体" w:cs="楷体"/>
                <w:i w:val="0"/>
                <w:iCs w:val="0"/>
                <w:caps w:val="0"/>
                <w:color w:val="222222"/>
                <w:spacing w:val="0"/>
                <w:sz w:val="24"/>
                <w:szCs w:val="24"/>
              </w:rPr>
              <w:t>网络安全宣传周活动</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25.</w:t>
            </w:r>
            <w:r>
              <w:rPr>
                <w:rFonts w:hint="eastAsia" w:ascii="楷体" w:hAnsi="楷体" w:eastAsia="楷体" w:cs="楷体"/>
                <w:i w:val="0"/>
                <w:iCs w:val="0"/>
                <w:caps w:val="0"/>
                <w:color w:val="222222"/>
                <w:spacing w:val="0"/>
                <w:sz w:val="24"/>
                <w:szCs w:val="24"/>
              </w:rPr>
              <w:t>庆祝建队节系列活动</w:t>
            </w:r>
          </w:p>
          <w:p>
            <w:pPr>
              <w:pStyle w:val="11"/>
              <w:numPr>
                <w:ilvl w:val="0"/>
                <w:numId w:val="0"/>
              </w:numPr>
              <w:ind w:leftChars="0"/>
              <w:rPr>
                <w:rFonts w:hint="eastAsia" w:ascii="楷体" w:hAnsi="楷体" w:eastAsia="楷体" w:cs="楷体"/>
                <w:i w:val="0"/>
                <w:iCs w:val="0"/>
                <w:caps w:val="0"/>
                <w:color w:val="222222"/>
                <w:spacing w:val="0"/>
                <w:sz w:val="24"/>
                <w:szCs w:val="24"/>
                <w:bdr w:val="none" w:color="auto" w:sz="0" w:space="0"/>
              </w:rPr>
            </w:pPr>
            <w:r>
              <w:rPr>
                <w:rFonts w:hint="eastAsia" w:ascii="楷体" w:hAnsi="楷体" w:eastAsia="楷体" w:cs="楷体"/>
                <w:i w:val="0"/>
                <w:iCs w:val="0"/>
                <w:caps w:val="0"/>
                <w:color w:val="222222"/>
                <w:spacing w:val="0"/>
                <w:sz w:val="24"/>
                <w:szCs w:val="24"/>
                <w:lang w:val="en-US" w:eastAsia="zh-CN"/>
              </w:rPr>
              <w:t>26.</w:t>
            </w:r>
            <w:r>
              <w:rPr>
                <w:rFonts w:hint="eastAsia" w:ascii="楷体" w:hAnsi="楷体" w:eastAsia="楷体" w:cs="楷体"/>
                <w:i w:val="0"/>
                <w:iCs w:val="0"/>
                <w:caps w:val="0"/>
                <w:color w:val="222222"/>
                <w:spacing w:val="0"/>
                <w:sz w:val="24"/>
                <w:szCs w:val="24"/>
                <w:bdr w:val="none" w:color="auto" w:sz="0" w:space="0"/>
              </w:rPr>
              <w:t>每个中队开展1次 “请党放心，强国有我”主题少先队活动课、每个中队开展1次“请党放心，强国有我”主题中队会</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bdr w:val="none" w:color="auto" w:sz="0" w:space="0"/>
                <w:lang w:val="en-US" w:eastAsia="zh-CN"/>
              </w:rPr>
              <w:t>27.</w:t>
            </w:r>
            <w:r>
              <w:rPr>
                <w:rFonts w:hint="eastAsia" w:ascii="楷体" w:hAnsi="楷体" w:eastAsia="楷体" w:cs="楷体"/>
                <w:i w:val="0"/>
                <w:iCs w:val="0"/>
                <w:caps w:val="0"/>
                <w:color w:val="222222"/>
                <w:spacing w:val="0"/>
                <w:sz w:val="24"/>
                <w:szCs w:val="24"/>
              </w:rPr>
              <w:t>迎接全国示范性文明城市测评</w:t>
            </w:r>
          </w:p>
          <w:p>
            <w:pPr>
              <w:pStyle w:val="11"/>
              <w:numPr>
                <w:ilvl w:val="0"/>
                <w:numId w:val="0"/>
              </w:numPr>
              <w:ind w:leftChars="0"/>
              <w:rPr>
                <w:rFonts w:hint="eastAsia" w:ascii="楷体" w:hAnsi="楷体" w:eastAsia="楷体" w:cs="楷体"/>
                <w:i w:val="0"/>
                <w:iCs w:val="0"/>
                <w:caps w:val="0"/>
                <w:color w:val="222222"/>
                <w:spacing w:val="0"/>
                <w:sz w:val="24"/>
                <w:szCs w:val="24"/>
              </w:rPr>
            </w:pPr>
            <w:r>
              <w:rPr>
                <w:rFonts w:hint="eastAsia" w:ascii="楷体" w:hAnsi="楷体" w:eastAsia="楷体" w:cs="楷体"/>
                <w:i w:val="0"/>
                <w:iCs w:val="0"/>
                <w:caps w:val="0"/>
                <w:color w:val="222222"/>
                <w:spacing w:val="0"/>
                <w:sz w:val="24"/>
                <w:szCs w:val="24"/>
                <w:lang w:val="en-US" w:eastAsia="zh-CN"/>
              </w:rPr>
              <w:t>28.</w:t>
            </w:r>
            <w:r>
              <w:rPr>
                <w:rFonts w:hint="eastAsia" w:ascii="楷体" w:hAnsi="楷体" w:eastAsia="楷体" w:cs="楷体"/>
                <w:i w:val="0"/>
                <w:iCs w:val="0"/>
                <w:caps w:val="0"/>
                <w:color w:val="222222"/>
                <w:spacing w:val="0"/>
                <w:sz w:val="24"/>
                <w:szCs w:val="24"/>
              </w:rPr>
              <w:t>小记者活动：石头艺术</w:t>
            </w:r>
          </w:p>
          <w:p>
            <w:pPr>
              <w:pStyle w:val="11"/>
              <w:numPr>
                <w:ilvl w:val="0"/>
                <w:numId w:val="0"/>
              </w:numPr>
              <w:ind w:leftChars="0"/>
              <w:rPr>
                <w:rFonts w:hint="default" w:ascii="宋体" w:hAnsi="宋体" w:eastAsia="宋体" w:cs="宋体"/>
                <w:i w:val="0"/>
                <w:iCs w:val="0"/>
                <w:caps w:val="0"/>
                <w:color w:val="222222"/>
                <w:spacing w:val="0"/>
                <w:sz w:val="21"/>
                <w:szCs w:val="21"/>
                <w:lang w:val="en-US" w:eastAsia="zh-CN"/>
              </w:rPr>
            </w:pPr>
            <w:r>
              <w:rPr>
                <w:rFonts w:hint="eastAsia" w:ascii="楷体" w:hAnsi="楷体" w:eastAsia="楷体" w:cs="楷体"/>
                <w:i w:val="0"/>
                <w:iCs w:val="0"/>
                <w:caps w:val="0"/>
                <w:color w:val="222222"/>
                <w:spacing w:val="0"/>
                <w:sz w:val="24"/>
                <w:szCs w:val="24"/>
                <w:lang w:val="en-US" w:eastAsia="zh-CN"/>
              </w:rPr>
              <w:t>29.</w:t>
            </w:r>
            <w:r>
              <w:rPr>
                <w:rFonts w:hint="eastAsia" w:ascii="楷体" w:hAnsi="楷体" w:eastAsia="楷体" w:cs="楷体"/>
                <w:i w:val="0"/>
                <w:iCs w:val="0"/>
                <w:caps w:val="0"/>
                <w:color w:val="222222"/>
                <w:spacing w:val="0"/>
                <w:sz w:val="24"/>
                <w:szCs w:val="24"/>
              </w:rPr>
              <w:t>全校师生员工常态化核酸检测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学校</w:t>
            </w:r>
            <w:r>
              <w:rPr>
                <w:rFonts w:hint="eastAsia" w:ascii="楷体" w:hAnsi="楷体" w:eastAsia="楷体" w:cs="楷体"/>
                <w:sz w:val="24"/>
                <w:szCs w:val="24"/>
              </w:rPr>
              <w:t>召开</w:t>
            </w:r>
            <w:r>
              <w:rPr>
                <w:rFonts w:hint="eastAsia" w:ascii="楷体" w:hAnsi="楷体" w:eastAsia="楷体" w:cs="楷体"/>
                <w:sz w:val="24"/>
                <w:szCs w:val="24"/>
                <w:lang w:eastAsia="zh-CN"/>
              </w:rPr>
              <w:t>各年级</w:t>
            </w:r>
            <w:r>
              <w:rPr>
                <w:rFonts w:hint="eastAsia" w:ascii="楷体" w:hAnsi="楷体" w:eastAsia="楷体" w:cs="楷体"/>
                <w:sz w:val="24"/>
                <w:szCs w:val="24"/>
              </w:rPr>
              <w:t>家长会</w:t>
            </w:r>
            <w:r>
              <w:rPr>
                <w:rFonts w:hint="eastAsia" w:ascii="楷体" w:hAnsi="楷体" w:eastAsia="楷体" w:cs="楷体"/>
                <w:sz w:val="24"/>
                <w:szCs w:val="24"/>
                <w:lang w:eastAsia="zh-CN"/>
              </w:rPr>
              <w:t>，一如既往做好家校共育工作，与家长心手相牵、合作进步。</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区政协对城东小学公共图书馆服务体系进行调研，学校要充分利用好图书馆，让读书滋养学生的心灵，培养知书达礼、有着良好素养的城小学子，同时深入推进书屋的免费开放工作，在造福学生的同时，造福家长，造福社会，使公共图书馆成为名副其实的“文化中心”“社区中心”。</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城小开展违规办学行为问题整治活动，坚持以生为本，依法治校，提升教育服务能力，构建良好的育人生态。</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认真贯彻落实了学科课程方案，学校教导处根据上级教育主管部门的文件精神拟定课程计划，报校委会讨论研究，最后定形课程方案、人事安排方案、落实课程总表、班级课表和教师课程表，开齐开足学科课程。</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进一步规范办学行为，切实减轻学生过重的课业负担、心理负担和经济负担，维护学生及家长的权益，办人民满意教育。</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开展反恐防暴演练，确保校园安全。一是校园安全要警钟长鸣，常抓不懈。二是要制定防暴预案，责任落实到人。三是要严格各项安保制度，构筑坚实防线。四是学会机智勇敢处置突发事件，保障师生人身安全。</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lang w:eastAsia="zh-CN"/>
              </w:rPr>
              <w:t>社会主义核心价值观的培育和践行进一步融入学校常态教育中，像空气那样弥散在师生学习生活中。为此，学校工作的总体把握上，做到时时处处在细节渗透和浸润。</w:t>
            </w:r>
          </w:p>
          <w:p>
            <w:pPr>
              <w:numPr>
                <w:ilvl w:val="0"/>
                <w:numId w:val="1"/>
              </w:numPr>
              <w:rPr>
                <w:rFonts w:hint="default" w:ascii="楷体" w:hAnsi="楷体" w:eastAsia="楷体" w:cs="楷体"/>
                <w:sz w:val="24"/>
                <w:szCs w:val="24"/>
                <w:lang w:val="en-US" w:eastAsia="zh-CN"/>
              </w:rPr>
            </w:pPr>
            <w:r>
              <w:rPr>
                <w:rFonts w:hint="eastAsia" w:ascii="楷体" w:hAnsi="楷体" w:eastAsia="楷体" w:cs="楷体"/>
                <w:sz w:val="24"/>
                <w:szCs w:val="24"/>
                <w:lang w:eastAsia="zh-CN"/>
              </w:rPr>
              <w:t>城小召开“向张桂梅同志学习”的会议，深入宣传张桂梅老师先进事迹，引导教师坚定理想信念、厚植爱国情怀、涵养高尚师德。</w:t>
            </w:r>
          </w:p>
          <w:p>
            <w:pPr>
              <w:numPr>
                <w:ilvl w:val="0"/>
                <w:numId w:val="1"/>
              </w:numPr>
              <w:rPr>
                <w:rFonts w:hint="default" w:ascii="楷体" w:hAnsi="楷体" w:eastAsia="楷体" w:cs="楷体"/>
                <w:sz w:val="24"/>
                <w:szCs w:val="24"/>
                <w:lang w:val="en-US" w:eastAsia="zh-CN"/>
              </w:rPr>
            </w:pPr>
            <w:r>
              <w:rPr>
                <w:rFonts w:hint="eastAsia" w:ascii="楷体" w:hAnsi="楷体" w:eastAsia="楷体" w:cs="楷体"/>
                <w:sz w:val="24"/>
                <w:szCs w:val="24"/>
                <w:lang w:eastAsia="zh-CN"/>
              </w:rPr>
              <w:t>城东小学党支部杨筱艳书记带领大家一起学习了习近平总书记在中央党校（国家行政学院）中青年干部培训班开班式上的重要讲话，学习习近平总书记在十九届中央政治局第三十一次集体学习时的讲话精神；学习中国共产党常州市第十三次代表大会精神。杨筱艳书记强调：党员干部要树立正确的价值理念，时刻不忘党员身份，切实把思想和行动统一到重要指示精神上来，当好群众的贴心人和主心骨，主动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1.不参加延时服务的学生家长很晚来接孩子。</w:t>
            </w:r>
          </w:p>
          <w:p>
            <w:pPr>
              <w:numPr>
                <w:ilvl w:val="0"/>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2.一如既往关注家校关系与学校建立亲密度问题。</w:t>
            </w:r>
          </w:p>
          <w:p>
            <w:pPr>
              <w:autoSpaceDE w:val="0"/>
              <w:autoSpaceDN w:val="0"/>
              <w:adjustRightInd w:val="0"/>
              <w:spacing w:line="400" w:lineRule="exact"/>
              <w:rPr>
                <w:rFonts w:hint="eastAsia" w:ascii="楷体" w:hAnsi="楷体" w:eastAsia="楷体" w:cs="楷体"/>
                <w:sz w:val="24"/>
                <w:szCs w:val="24"/>
                <w:lang w:eastAsia="zh-CN"/>
              </w:rPr>
            </w:pPr>
            <w:r>
              <w:rPr>
                <w:rFonts w:hint="eastAsia" w:ascii="楷体" w:hAnsi="楷体" w:eastAsia="楷体" w:cs="楷体"/>
                <w:sz w:val="24"/>
                <w:szCs w:val="24"/>
                <w:lang w:val="en-US" w:eastAsia="zh-CN"/>
              </w:rPr>
              <w:t>3.树立正确的教学观，构建自主学习的新模式，教学方法灵活，教学风格独特，强化学生学习的自主性，培养学生自我管理的能力。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numPr>
                <w:ilvl w:val="0"/>
                <w:numId w:val="2"/>
              </w:numPr>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eastAsia="zh-CN"/>
              </w:rPr>
              <w:t>认真落实课后延时服务，确保学生</w:t>
            </w:r>
            <w:r>
              <w:rPr>
                <w:rFonts w:hint="eastAsia" w:ascii="楷体" w:hAnsi="楷体" w:eastAsia="楷体" w:cs="楷体"/>
                <w:color w:val="000000"/>
                <w:sz w:val="24"/>
                <w:szCs w:val="24"/>
                <w:lang w:val="en-US" w:eastAsia="zh-CN"/>
              </w:rPr>
              <w:t>1小时内完成家庭作业，1小时阅读或参加社团活动，培养全面发展的学生。</w:t>
            </w:r>
          </w:p>
          <w:p>
            <w:pPr>
              <w:numPr>
                <w:numId w:val="0"/>
              </w:numP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2.</w:t>
            </w:r>
            <w:r>
              <w:rPr>
                <w:rFonts w:hint="eastAsia" w:ascii="楷体" w:hAnsi="楷体" w:eastAsia="楷体" w:cs="楷体"/>
                <w:color w:val="000000"/>
                <w:sz w:val="24"/>
                <w:szCs w:val="24"/>
              </w:rPr>
              <w:t>一如既往关</w:t>
            </w:r>
            <w:bookmarkStart w:id="0" w:name="_GoBack"/>
            <w:bookmarkEnd w:id="0"/>
            <w:r>
              <w:rPr>
                <w:rFonts w:hint="eastAsia" w:ascii="楷体" w:hAnsi="楷体" w:eastAsia="楷体" w:cs="楷体"/>
                <w:color w:val="000000"/>
                <w:sz w:val="24"/>
                <w:szCs w:val="24"/>
              </w:rPr>
              <w:t>注家校关系与建立亲密度问题。</w:t>
            </w:r>
            <w:r>
              <w:rPr>
                <w:rFonts w:hint="eastAsia" w:ascii="楷体" w:hAnsi="楷体" w:eastAsia="楷体" w:cs="楷体"/>
                <w:color w:val="000000"/>
                <w:sz w:val="24"/>
                <w:szCs w:val="24"/>
                <w:lang w:eastAsia="zh-CN"/>
              </w:rPr>
              <w:t>未参加延时的家长要及时和家长做好沟通工作，确保学生安全。</w:t>
            </w:r>
          </w:p>
          <w:p>
            <w:pPr>
              <w:pStyle w:val="11"/>
              <w:numPr>
                <w:ilvl w:val="0"/>
                <w:numId w:val="0"/>
              </w:numPr>
              <w:ind w:leftChars="0"/>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3.继续加强疫情防控管理，非必要不离常。</w:t>
            </w:r>
          </w:p>
          <w:p>
            <w:pPr>
              <w:pStyle w:val="11"/>
              <w:numPr>
                <w:ilvl w:val="0"/>
                <w:numId w:val="0"/>
              </w:numPr>
              <w:ind w:leftChars="0"/>
              <w:rPr>
                <w:rFonts w:hint="eastAsia" w:ascii="楷体" w:hAnsi="楷体" w:eastAsia="楷体" w:cs="楷体"/>
                <w:sz w:val="24"/>
                <w:szCs w:val="24"/>
              </w:rPr>
            </w:pPr>
            <w:r>
              <w:rPr>
                <w:rFonts w:hint="eastAsia" w:ascii="楷体" w:hAnsi="楷体" w:eastAsia="楷体" w:cs="楷体"/>
                <w:color w:val="000000"/>
                <w:kern w:val="2"/>
                <w:sz w:val="24"/>
                <w:szCs w:val="24"/>
                <w:lang w:val="en-US" w:eastAsia="zh-CN" w:bidi="ar-SA"/>
              </w:rPr>
              <w:t>4.我校继续坚持加强教师队伍建设，利用骨干教师展示课发骨干示范作用;通过师徒结对、名师工作室、自主发展工作室等措施对青年教师进行培养。</w:t>
            </w:r>
          </w:p>
        </w:tc>
      </w:tr>
    </w:tbl>
    <w:p>
      <w:pPr>
        <w:jc w:val="center"/>
        <w:rPr>
          <w:rFonts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2B500"/>
    <w:multiLevelType w:val="singleLevel"/>
    <w:tmpl w:val="9C32B500"/>
    <w:lvl w:ilvl="0" w:tentative="0">
      <w:start w:val="1"/>
      <w:numFmt w:val="decimal"/>
      <w:suff w:val="nothing"/>
      <w:lvlText w:val="%1、"/>
      <w:lvlJc w:val="left"/>
    </w:lvl>
  </w:abstractNum>
  <w:abstractNum w:abstractNumId="1">
    <w:nsid w:val="EE8CB9AC"/>
    <w:multiLevelType w:val="singleLevel"/>
    <w:tmpl w:val="EE8CB9A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814B8"/>
    <w:rsid w:val="009B0BE3"/>
    <w:rsid w:val="00B67AEB"/>
    <w:rsid w:val="00BD1B7B"/>
    <w:rsid w:val="00CD4110"/>
    <w:rsid w:val="00CF2AF4"/>
    <w:rsid w:val="00D0247D"/>
    <w:rsid w:val="00D14F78"/>
    <w:rsid w:val="00D879CE"/>
    <w:rsid w:val="00DF2E77"/>
    <w:rsid w:val="00E46AF5"/>
    <w:rsid w:val="00E93098"/>
    <w:rsid w:val="00EA1A8C"/>
    <w:rsid w:val="00F82168"/>
    <w:rsid w:val="03F53F99"/>
    <w:rsid w:val="07D144C9"/>
    <w:rsid w:val="0A973EAB"/>
    <w:rsid w:val="0AED47E5"/>
    <w:rsid w:val="0BA72E8F"/>
    <w:rsid w:val="0BC872F1"/>
    <w:rsid w:val="0F035F95"/>
    <w:rsid w:val="126B3B06"/>
    <w:rsid w:val="200C331E"/>
    <w:rsid w:val="25924946"/>
    <w:rsid w:val="29504BFA"/>
    <w:rsid w:val="2A58104A"/>
    <w:rsid w:val="33646BD9"/>
    <w:rsid w:val="3AA23FC8"/>
    <w:rsid w:val="3CF6767C"/>
    <w:rsid w:val="3DB63903"/>
    <w:rsid w:val="3F397A40"/>
    <w:rsid w:val="3FAF6BA9"/>
    <w:rsid w:val="3FB13A31"/>
    <w:rsid w:val="41045237"/>
    <w:rsid w:val="42D777F6"/>
    <w:rsid w:val="42ED5E63"/>
    <w:rsid w:val="48136727"/>
    <w:rsid w:val="4B4C05A2"/>
    <w:rsid w:val="4BF8479F"/>
    <w:rsid w:val="547F58A6"/>
    <w:rsid w:val="548B4BD3"/>
    <w:rsid w:val="55207662"/>
    <w:rsid w:val="552A6527"/>
    <w:rsid w:val="554C2AC0"/>
    <w:rsid w:val="555E409D"/>
    <w:rsid w:val="55F21077"/>
    <w:rsid w:val="573F2DD2"/>
    <w:rsid w:val="5B1F6605"/>
    <w:rsid w:val="5BC260BA"/>
    <w:rsid w:val="5D764742"/>
    <w:rsid w:val="5E8E0CDA"/>
    <w:rsid w:val="6227340A"/>
    <w:rsid w:val="644B503D"/>
    <w:rsid w:val="64F77026"/>
    <w:rsid w:val="66400E97"/>
    <w:rsid w:val="6A82628A"/>
    <w:rsid w:val="6D136F0F"/>
    <w:rsid w:val="6DA36D4F"/>
    <w:rsid w:val="6F084739"/>
    <w:rsid w:val="711B0C7F"/>
    <w:rsid w:val="72167220"/>
    <w:rsid w:val="72AA4DFE"/>
    <w:rsid w:val="76AA0976"/>
    <w:rsid w:val="7A5F2A57"/>
    <w:rsid w:val="7C5472CF"/>
    <w:rsid w:val="7D9C7E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pBdr>
        <w:top w:val="none" w:color="auto" w:sz="0" w:space="0"/>
        <w:left w:val="none" w:color="auto" w:sz="0" w:space="0"/>
        <w:bottom w:val="single" w:color="EEEEEE" w:sz="6" w:space="0"/>
        <w:right w:val="none" w:color="auto" w:sz="0" w:space="0"/>
      </w:pBdr>
      <w:shd w:val="clear" w:fill="F8F8F8"/>
      <w:spacing w:before="0" w:beforeAutospacing="1" w:after="0" w:afterAutospacing="1" w:line="630" w:lineRule="atLeast"/>
      <w:ind w:left="0" w:right="0"/>
      <w:jc w:val="left"/>
    </w:pPr>
    <w:rPr>
      <w:color w:val="333333"/>
      <w:kern w:val="0"/>
      <w:sz w:val="21"/>
      <w:szCs w:val="21"/>
      <w:lang w:val="en-US" w:eastAsia="zh-CN" w:bidi="ar"/>
    </w:rPr>
  </w:style>
  <w:style w:type="character" w:styleId="7">
    <w:name w:val="FollowedHyperlink"/>
    <w:basedOn w:val="6"/>
    <w:unhideWhenUsed/>
    <w:qFormat/>
    <w:uiPriority w:val="99"/>
    <w:rPr>
      <w:color w:val="333333"/>
      <w:u w:val="none"/>
    </w:rPr>
  </w:style>
  <w:style w:type="character" w:styleId="8">
    <w:name w:val="Hyperlink"/>
    <w:basedOn w:val="6"/>
    <w:unhideWhenUsed/>
    <w:qFormat/>
    <w:uiPriority w:val="99"/>
    <w:rPr>
      <w:color w:val="333333"/>
      <w:u w:val="none"/>
    </w:rPr>
  </w:style>
  <w:style w:type="character" w:customStyle="1" w:styleId="9">
    <w:name w:val="Header Char"/>
    <w:basedOn w:val="6"/>
    <w:link w:val="3"/>
    <w:semiHidden/>
    <w:qFormat/>
    <w:locked/>
    <w:uiPriority w:val="99"/>
    <w:rPr>
      <w:rFonts w:cs="Times New Roman"/>
      <w:sz w:val="18"/>
      <w:szCs w:val="18"/>
    </w:rPr>
  </w:style>
  <w:style w:type="character" w:customStyle="1" w:styleId="10">
    <w:name w:val="Footer Char"/>
    <w:basedOn w:val="6"/>
    <w:link w:val="2"/>
    <w:semiHidden/>
    <w:qFormat/>
    <w:locked/>
    <w:uiPriority w:val="99"/>
    <w:rPr>
      <w:rFonts w:cs="Times New Roman"/>
      <w:sz w:val="18"/>
      <w:szCs w:val="18"/>
    </w:rPr>
  </w:style>
  <w:style w:type="paragraph" w:customStyle="1" w:styleId="11">
    <w:name w:val="List Paragraph"/>
    <w:basedOn w:val="1"/>
    <w:qFormat/>
    <w:uiPriority w:val="99"/>
    <w:pPr>
      <w:ind w:firstLine="420" w:firstLineChars="200"/>
    </w:pPr>
  </w:style>
  <w:style w:type="character" w:customStyle="1" w:styleId="12">
    <w:name w:val="layui-layer-tabnow"/>
    <w:basedOn w:val="6"/>
    <w:qFormat/>
    <w:uiPriority w:val="0"/>
    <w:rPr>
      <w:bdr w:val="single" w:color="CCCCCC" w:sz="6" w:space="0"/>
      <w:shd w:val="clear" w:fill="FFFFFF"/>
    </w:rPr>
  </w:style>
  <w:style w:type="character" w:customStyle="1" w:styleId="13">
    <w:name w:val="first-child1"/>
    <w:basedOn w:val="6"/>
    <w:qFormat/>
    <w:uiPriority w:val="0"/>
  </w:style>
  <w:style w:type="character" w:customStyle="1" w:styleId="14">
    <w:name w:val="first-child"/>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2021-10-28T06:12:17Z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9601229DD048408483C8CD651ED6EE86</vt:lpwstr>
  </property>
</Properties>
</file>