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张晨曦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</w:t>
            </w:r>
            <w:r>
              <w:rPr>
                <w:rFonts w:hint="default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徐慧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2021.11.2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该学生家庭生活较为困难，爸爸是家庭唯一劳动力，工作压力大，对于孩子学习中出现的问题，一般采取较为粗暴的解决方法，导致孩子性格较内向，不自信，不喜欢与人沟通，也不愿回应他人的交流。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该学生接受能力较差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，在课堂上总给人游离于课堂之外的感觉，对于老师的要求、布置的作业也置若罔闻。非常不自信，不确定的时候回答问题声音极小，需要老师不断鼓励。学习不好加上口齿不清，不喜欢与他人沟通，就出现了与同学相处过程中的小摩擦。</w:t>
            </w:r>
          </w:p>
          <w:p>
            <w:pPr>
              <w:jc w:val="left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那天课后辅导放学，其他同学都已整队待出发，我发现张晨曦与</w:t>
            </w:r>
            <w:r>
              <w:rPr>
                <w:rFonts w:hint="default" w:eastAsia="宋体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vertAlign w:val="baseline"/>
                <w:lang w:val="en-US" w:eastAsia="zh-CN"/>
              </w:rPr>
              <w:t>班</w:t>
            </w:r>
            <w:r>
              <w:rPr>
                <w:rFonts w:hint="eastAsia" w:eastAsia="宋体"/>
                <w:vertAlign w:val="baseline"/>
                <w:lang w:eastAsia="zh-CN"/>
              </w:rPr>
              <w:t>张晨骏竟扭打在一起，我赶忙将两人拉开，询问原因。两人各执一词，张晨曦先告的状说</w:t>
            </w:r>
            <w:r>
              <w:rPr>
                <w:rFonts w:hint="eastAsia"/>
                <w:vertAlign w:val="baseline"/>
                <w:lang w:eastAsia="zh-CN"/>
              </w:rPr>
              <w:t>：“张晨骏推我”，张晨骏立马反驳：“是他老碰我的水彩笔。”张晨曦不再讲话，我就知道问题在谁了，就问张晨曦原因，他低头不说话，像是意识到了自己的问题，我问他：“没有经过别人的允许，可以碰别人的东西吗？”他摇头。我再问：“如果你没有水彩笔，可以问别人借，对不对？”，他点点头，我再问：“能跟同学打架吗？”他再摇摇头，“这件事情你已经犯了两个错了，快向同学道歉”。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这件事里，我觉得张晨曦开始只是调皮</w:t>
            </w:r>
            <w:r>
              <w:rPr>
                <w:rFonts w:hint="eastAsia"/>
                <w:vertAlign w:val="baseline"/>
                <w:lang w:eastAsia="zh-CN"/>
              </w:rPr>
              <w:t>，想要博取其他同学的注意，并不想惹恼同学，面对生气的同学，他没有及时解释或者及时道歉，只是以同样暴力的方式予以暴力，如果不是我发现及时，可能会发生不好的结果。作为老师，我们要及时抓住这个教育机会，告诉两位同学，暴力不能解决问题，同学之间应该是充满爱与团结的，对于其他同学的问题，你可以选择告诉老师，更小一点的你可以学会包容。在第二天的晨会上，我也将此作为教育案例，告诉全班同学，学校严禁暴力，要学会爱与包容。</w:t>
            </w:r>
          </w:p>
          <w:p>
            <w:pPr>
              <w:ind w:firstLine="420" w:firstLineChars="20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私下里，我对张晨曦讲了许多，先夸一夸他的优点，爱劳动，写字认真，然后说他的问题，不自信，不敢发言，不听老师的话。课堂上，我会挑一些简单的问题给他，鼓励他，并且毫不吝啬地夸奖他，感觉有所进步。我也与张晨曦的爸爸沟通过，告诉他孩子的进步，并希望他能多一点耐心，破口大骂只会让孩子害怕表达。</w:t>
            </w: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经过一段时间的观察，我发现张晨曦的课堂表现好了很多，在校长听课的时候能非常踊跃地举手回答，用暴力解决问题的事情也未再发生。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32D7"/>
    <w:rsid w:val="7AD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1165</Words>
  <Characters>1173</Characters>
  <Paragraphs>53</Paragraphs>
  <TotalTime>21</TotalTime>
  <ScaleCrop>false</ScaleCrop>
  <LinksUpToDate>false</LinksUpToDate>
  <CharactersWithSpaces>1182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2021-11-04T02:14:37Z</cp:lastPrinted>
  <dcterms:modified xsi:type="dcterms:W3CDTF">2021-11-04T02:15:26Z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f0bfe8eea9f849769afecafb94cbd869</vt:lpwstr>
  </property>
</Properties>
</file>