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58" w:rsidRDefault="00F73058" w:rsidP="00F73058">
      <w:pPr>
        <w:pStyle w:val="a3"/>
        <w:spacing w:before="150" w:beforeAutospacing="0" w:after="150" w:afterAutospacing="0"/>
        <w:jc w:val="center"/>
      </w:pPr>
      <w:r>
        <w:rPr>
          <w:rStyle w:val="a4"/>
          <w:rFonts w:hint="eastAsia"/>
          <w:sz w:val="30"/>
          <w:szCs w:val="30"/>
        </w:rPr>
        <w:t>芙蓉初级中学传染病防控应急预案</w:t>
      </w:r>
    </w:p>
    <w:p w:rsidR="00F73058" w:rsidRDefault="00F73058" w:rsidP="00F73058">
      <w:pPr>
        <w:pStyle w:val="a3"/>
        <w:spacing w:line="360" w:lineRule="atLeast"/>
      </w:pPr>
      <w:r>
        <w:t xml:space="preserve">    </w:t>
      </w:r>
      <w:r>
        <w:rPr>
          <w:rFonts w:hint="eastAsia"/>
        </w:rPr>
        <w:t>为了有效预防、及时控制和消除传染病在学校发生、流行，保障师生的身体健康，维护学校正常教学秩序。根据《中华人民共和国传染病防治法》、《中华人民共和国传染病防治法实施办法》、《突发公共卫生事件应急条例》、《国家突发公共卫生事件应急预案》等有关法律法规规定，结合我区实际，制定本预案。</w:t>
      </w:r>
      <w:r>
        <w:t xml:space="preserve">  </w:t>
      </w:r>
    </w:p>
    <w:p w:rsidR="00F73058" w:rsidRPr="00CA2FEB" w:rsidRDefault="00F73058" w:rsidP="00F73058">
      <w:pPr>
        <w:pStyle w:val="a3"/>
        <w:spacing w:line="360" w:lineRule="atLeast"/>
        <w:rPr>
          <w:rFonts w:ascii="方正粗黑宋简体" w:eastAsia="方正粗黑宋简体" w:hAnsi="方正粗黑宋简体"/>
        </w:rPr>
      </w:pPr>
      <w:r w:rsidRPr="00CA2FEB">
        <w:rPr>
          <w:rFonts w:ascii="方正粗黑宋简体" w:eastAsia="方正粗黑宋简体" w:hAnsi="方正粗黑宋简体" w:hint="eastAsia"/>
        </w:rPr>
        <w:t>一、应急工作领导小组</w:t>
      </w:r>
    </w:p>
    <w:p w:rsidR="00F73058" w:rsidRDefault="00F73058" w:rsidP="00F73058">
      <w:pPr>
        <w:pStyle w:val="a3"/>
        <w:spacing w:line="360" w:lineRule="atLeast"/>
      </w:pPr>
      <w:r>
        <w:rPr>
          <w:rFonts w:hint="eastAsia"/>
        </w:rPr>
        <w:t>组</w:t>
      </w:r>
      <w:r>
        <w:t xml:space="preserve">  </w:t>
      </w:r>
      <w:r>
        <w:rPr>
          <w:rFonts w:hint="eastAsia"/>
        </w:rPr>
        <w:t>长：王国伟</w:t>
      </w:r>
    </w:p>
    <w:p w:rsidR="00F73058" w:rsidRDefault="00A06953" w:rsidP="00F73058">
      <w:pPr>
        <w:pStyle w:val="a3"/>
        <w:spacing w:line="360" w:lineRule="atLeast"/>
      </w:pPr>
      <w:r>
        <w:rPr>
          <w:rFonts w:hint="eastAsia"/>
        </w:rPr>
        <w:t>副组长：</w:t>
      </w:r>
      <w:r w:rsidR="00F73058">
        <w:rPr>
          <w:rFonts w:hint="eastAsia"/>
        </w:rPr>
        <w:t>古奇峰</w:t>
      </w:r>
      <w:r>
        <w:rPr>
          <w:rFonts w:hint="eastAsia"/>
        </w:rPr>
        <w:t xml:space="preserve">  关  阳</w:t>
      </w:r>
    </w:p>
    <w:p w:rsidR="00F73058" w:rsidRDefault="00F73058" w:rsidP="00F73058">
      <w:pPr>
        <w:pStyle w:val="a3"/>
        <w:spacing w:line="360" w:lineRule="atLeast"/>
      </w:pPr>
      <w:r>
        <w:rPr>
          <w:rFonts w:hint="eastAsia"/>
        </w:rPr>
        <w:t>成员：学校相关行政职能部门负责人、各年级组组长</w:t>
      </w:r>
      <w:r>
        <w:t xml:space="preserve">   </w:t>
      </w:r>
      <w:r>
        <w:rPr>
          <w:rFonts w:hint="eastAsia"/>
        </w:rPr>
        <w:t>班主任</w:t>
      </w:r>
    </w:p>
    <w:p w:rsidR="00F73058" w:rsidRDefault="00F73058" w:rsidP="00F73058">
      <w:pPr>
        <w:pStyle w:val="a3"/>
        <w:spacing w:line="360" w:lineRule="atLeast"/>
      </w:pPr>
      <w:r>
        <w:rPr>
          <w:rFonts w:hint="eastAsia"/>
        </w:rPr>
        <w:t>领导小组下设办公室（保健室）、宣传组（政团队）、监测与疫情处理组（各年级组组长、各班班主任、保健教师）、健康教育组（教导处）和后勤保障处（总务处）。明确各人员的职责任务，分工协作，共同完成传染病防控工作任务。</w:t>
      </w:r>
    </w:p>
    <w:p w:rsidR="00F73058" w:rsidRPr="00CA2FEB" w:rsidRDefault="00F73058" w:rsidP="00F73058">
      <w:pPr>
        <w:pStyle w:val="a3"/>
        <w:spacing w:line="360" w:lineRule="atLeast"/>
        <w:rPr>
          <w:rFonts w:ascii="方正粗黑宋简体" w:eastAsia="方正粗黑宋简体" w:hAnsi="方正粗黑宋简体"/>
        </w:rPr>
      </w:pPr>
      <w:r w:rsidRPr="00CA2FEB">
        <w:rPr>
          <w:rFonts w:ascii="方正粗黑宋简体" w:eastAsia="方正粗黑宋简体" w:hAnsi="方正粗黑宋简体" w:hint="eastAsia"/>
        </w:rPr>
        <w:t>二、应急处理</w:t>
      </w:r>
    </w:p>
    <w:p w:rsidR="00F73058" w:rsidRDefault="00F73058" w:rsidP="00F73058">
      <w:pPr>
        <w:pStyle w:val="a3"/>
        <w:spacing w:line="360" w:lineRule="atLeast"/>
      </w:pPr>
      <w:r>
        <w:t>1</w:t>
      </w:r>
      <w:r>
        <w:rPr>
          <w:rFonts w:hint="eastAsia"/>
        </w:rPr>
        <w:t>、一旦发生突发疫情，学校应立即以最快的通讯方式教育主管部门、区疾病预防控制中心报告，并做好应急处理准备。</w:t>
      </w:r>
    </w:p>
    <w:p w:rsidR="00F73058" w:rsidRDefault="00F73058" w:rsidP="00F73058">
      <w:pPr>
        <w:pStyle w:val="a3"/>
        <w:spacing w:line="360" w:lineRule="atLeast"/>
      </w:pPr>
      <w:r>
        <w:t>2</w:t>
      </w:r>
      <w:r>
        <w:rPr>
          <w:rFonts w:hint="eastAsia"/>
        </w:rPr>
        <w:t>、学校在接到属地政府、卫生局和疾控中心有关重大传染病疫情的预警报告后，应按照属地管理得原则，不折不扣地实施属地卫生行政部门和疾控中心的应急预案。对上级突发事件应急指挥部进行的指导和督察，给予积极支持和配合。</w:t>
      </w:r>
    </w:p>
    <w:p w:rsidR="00F73058" w:rsidRDefault="00F73058" w:rsidP="00F73058">
      <w:pPr>
        <w:pStyle w:val="a3"/>
        <w:spacing w:line="360" w:lineRule="atLeast"/>
      </w:pPr>
      <w:r>
        <w:t>3</w:t>
      </w:r>
      <w:r>
        <w:rPr>
          <w:rFonts w:hint="eastAsia"/>
        </w:rPr>
        <w:t>、应急预案启动后，各级领导和相关部门应按照预案规定的职责要求，服从统一指挥，立即到达规定岗位。按照突发事件的情况，采取相关的应急措施。根据突发事件应急处理需要，报请上级政府依法采取必要的控制措施。</w:t>
      </w:r>
    </w:p>
    <w:p w:rsidR="00F73058" w:rsidRDefault="00F73058" w:rsidP="00F73058">
      <w:pPr>
        <w:pStyle w:val="a3"/>
        <w:spacing w:line="360" w:lineRule="atLeast"/>
      </w:pPr>
      <w:r>
        <w:t>4</w:t>
      </w:r>
      <w:r>
        <w:rPr>
          <w:rFonts w:hint="eastAsia"/>
        </w:rPr>
        <w:t>、突发事件发生后，在学校应急指挥系统统一领导下，校医务室</w:t>
      </w:r>
      <w:r>
        <w:t>(</w:t>
      </w:r>
      <w:r>
        <w:rPr>
          <w:rFonts w:hint="eastAsia"/>
        </w:rPr>
        <w:t>保健室</w:t>
      </w:r>
      <w:r>
        <w:t>)</w:t>
      </w:r>
      <w:r>
        <w:rPr>
          <w:rFonts w:hint="eastAsia"/>
        </w:rPr>
        <w:t>应立即对突发事件所涉及的病人提供现场救援与医疗救治。医护救护力量不足时，应及时请求上级卫生部门给予支援。对易感人员采取应急接种、预防性用药、群体防护措施。需要接受隔离的病人，疑似病人和密切接触者，应当主动配合校医及有关卫生部门采取的医学措施。校医务室严格执行各项管理规定，防止医源性感染和校内感染。校医应配合疾病控制中心做好流行病学的调查。</w:t>
      </w:r>
    </w:p>
    <w:p w:rsidR="00F73058" w:rsidRDefault="00F73058" w:rsidP="00F73058">
      <w:pPr>
        <w:pStyle w:val="a3"/>
        <w:spacing w:line="360" w:lineRule="atLeast"/>
      </w:pPr>
      <w:r>
        <w:lastRenderedPageBreak/>
        <w:t>5</w:t>
      </w:r>
      <w:r>
        <w:rPr>
          <w:rFonts w:hint="eastAsia"/>
        </w:rPr>
        <w:t>、突发事件应急处理工作中，学校执行国务院《突发公共卫生应急条例》，学校将对在重大传染病疫情控制和医疗救治中有突出表现的个人给予表彰和奖励，对在突发事件中玩忽职守、失职、渎职、拒不接受工作任务，借故推诿拖延，擅离职守，临阵脱逃者，按规定给予相应的处罚，直至追究法律责任。</w:t>
      </w:r>
    </w:p>
    <w:p w:rsidR="00F73058" w:rsidRPr="00CA2FEB" w:rsidRDefault="00F73058" w:rsidP="00F73058">
      <w:pPr>
        <w:pStyle w:val="a3"/>
        <w:spacing w:line="360" w:lineRule="atLeast"/>
        <w:rPr>
          <w:rFonts w:ascii="方正粗黑宋简体" w:eastAsia="方正粗黑宋简体" w:hAnsi="方正粗黑宋简体"/>
        </w:rPr>
      </w:pPr>
      <w:r w:rsidRPr="00CA2FEB">
        <w:rPr>
          <w:rFonts w:ascii="方正粗黑宋简体" w:eastAsia="方正粗黑宋简体" w:hAnsi="方正粗黑宋简体" w:hint="eastAsia"/>
        </w:rPr>
        <w:t>三、职责分工：</w:t>
      </w:r>
    </w:p>
    <w:p w:rsidR="00F73058" w:rsidRDefault="00F73058" w:rsidP="00F73058">
      <w:pPr>
        <w:pStyle w:val="a3"/>
        <w:spacing w:line="360" w:lineRule="atLeast"/>
      </w:pPr>
      <w:r>
        <w:t>1</w:t>
      </w:r>
      <w:r>
        <w:rPr>
          <w:rFonts w:hint="eastAsia"/>
        </w:rPr>
        <w:t>、组长抓总体工作，副组长负责分管工作的落实。</w:t>
      </w:r>
    </w:p>
    <w:p w:rsidR="00F73058" w:rsidRDefault="00F73058" w:rsidP="00F73058">
      <w:pPr>
        <w:pStyle w:val="a3"/>
        <w:spacing w:line="360" w:lineRule="atLeast"/>
      </w:pPr>
      <w:r>
        <w:t>2</w:t>
      </w:r>
      <w:r>
        <w:rPr>
          <w:rFonts w:hint="eastAsia"/>
        </w:rPr>
        <w:t>、总务处负责校园环境及卫生的整治、购置有关器械和药品，消杀（除“四害”）以及防控物品保障等具体工作。</w:t>
      </w:r>
    </w:p>
    <w:p w:rsidR="00F73058" w:rsidRDefault="00F73058" w:rsidP="00F73058">
      <w:pPr>
        <w:pStyle w:val="a3"/>
        <w:spacing w:line="360" w:lineRule="atLeast"/>
      </w:pPr>
      <w:r>
        <w:t>3</w:t>
      </w:r>
      <w:r>
        <w:rPr>
          <w:rFonts w:hint="eastAsia"/>
        </w:rPr>
        <w:t>、保健师负责学校班级卫生工作检查督促，各班晨、午检的检查监督与管理、指导疫情处理等。做好平时防控的督查、数据统计、上报等工作。</w:t>
      </w:r>
    </w:p>
    <w:p w:rsidR="00F73058" w:rsidRDefault="00F73058" w:rsidP="00F73058">
      <w:pPr>
        <w:pStyle w:val="a3"/>
        <w:spacing w:line="360" w:lineRule="atLeast"/>
      </w:pPr>
      <w:r>
        <w:t>4</w:t>
      </w:r>
      <w:r>
        <w:rPr>
          <w:rFonts w:hint="eastAsia"/>
        </w:rPr>
        <w:t>、政教处、团委：充分利用学校宣传阵地，组织在校内和班级宣传，组织联系社区宣传。</w:t>
      </w:r>
    </w:p>
    <w:p w:rsidR="00F73058" w:rsidRDefault="00F73058" w:rsidP="00F73058">
      <w:pPr>
        <w:pStyle w:val="a3"/>
        <w:spacing w:line="360" w:lineRule="atLeast"/>
      </w:pPr>
      <w:r>
        <w:t>5</w:t>
      </w:r>
      <w:r>
        <w:rPr>
          <w:rFonts w:hint="eastAsia"/>
        </w:rPr>
        <w:t>、各年级组长，各班班主任：负责班级晨、午检和平时的监测，发现问题及时报告学校，必要时要协助疫情处理等。</w:t>
      </w:r>
    </w:p>
    <w:p w:rsidR="00F73058" w:rsidRDefault="00F73058" w:rsidP="00F73058">
      <w:pPr>
        <w:pStyle w:val="a3"/>
        <w:spacing w:line="360" w:lineRule="atLeast"/>
      </w:pPr>
      <w:r>
        <w:t>6</w:t>
      </w:r>
      <w:r>
        <w:rPr>
          <w:rFonts w:hint="eastAsia"/>
        </w:rPr>
        <w:t>、教导处：负责传染病防控知识的宣传教育，使师生尽快掌握防控知识和技能。</w:t>
      </w:r>
    </w:p>
    <w:p w:rsidR="00F73058" w:rsidRDefault="00F73058" w:rsidP="00F73058">
      <w:pPr>
        <w:pStyle w:val="a3"/>
        <w:spacing w:line="360" w:lineRule="atLeast"/>
      </w:pPr>
      <w:r>
        <w:t>7</w:t>
      </w:r>
      <w:r>
        <w:rPr>
          <w:rFonts w:hint="eastAsia"/>
        </w:rPr>
        <w:t>、校办公室：负责学校与上级机关及其他单位的联系与沟通，以及相关信息的上传下达等工作。</w:t>
      </w:r>
    </w:p>
    <w:p w:rsidR="00F73058" w:rsidRDefault="00F73058" w:rsidP="00F73058">
      <w:pPr>
        <w:pStyle w:val="a3"/>
        <w:spacing w:line="360" w:lineRule="atLeast"/>
      </w:pPr>
      <w:r>
        <w:t xml:space="preserve">                                                  </w:t>
      </w:r>
      <w:r>
        <w:rPr>
          <w:rFonts w:hint="eastAsia"/>
        </w:rPr>
        <w:t>芙蓉初级中学</w:t>
      </w:r>
    </w:p>
    <w:p w:rsidR="00F73058" w:rsidRDefault="00F73058" w:rsidP="00F73058">
      <w:pPr>
        <w:pStyle w:val="a3"/>
        <w:spacing w:line="360" w:lineRule="atLeast"/>
      </w:pPr>
      <w:r>
        <w:t xml:space="preserve">                                                   202</w:t>
      </w:r>
      <w:r w:rsidR="00AF7CF2">
        <w:rPr>
          <w:rFonts w:hint="eastAsia"/>
        </w:rPr>
        <w:t>2</w:t>
      </w:r>
      <w:r>
        <w:t>.</w:t>
      </w:r>
      <w:r w:rsidR="00AF7CF2">
        <w:rPr>
          <w:rFonts w:hint="eastAsia"/>
        </w:rPr>
        <w:t>3</w:t>
      </w:r>
    </w:p>
    <w:p w:rsidR="00F73058" w:rsidRDefault="00F73058" w:rsidP="00F73058">
      <w:pPr>
        <w:spacing w:line="220" w:lineRule="atLeast"/>
      </w:pPr>
    </w:p>
    <w:p w:rsidR="00F73058" w:rsidRDefault="00F73058" w:rsidP="00F73058">
      <w:pPr>
        <w:spacing w:line="220" w:lineRule="atLeast"/>
      </w:pPr>
    </w:p>
    <w:p w:rsidR="004136D7" w:rsidRPr="00F73058" w:rsidRDefault="004136D7" w:rsidP="00F73058"/>
    <w:sectPr w:rsidR="004136D7" w:rsidRPr="00F73058" w:rsidSect="00F7305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C8F" w:rsidRDefault="006A2C8F">
      <w:pPr>
        <w:spacing w:after="0"/>
      </w:pPr>
      <w:r>
        <w:separator/>
      </w:r>
    </w:p>
  </w:endnote>
  <w:endnote w:type="continuationSeparator" w:id="1">
    <w:p w:rsidR="006A2C8F" w:rsidRDefault="006A2C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C8F" w:rsidRDefault="006A2C8F">
      <w:pPr>
        <w:spacing w:after="0"/>
      </w:pPr>
      <w:r>
        <w:separator/>
      </w:r>
    </w:p>
  </w:footnote>
  <w:footnote w:type="continuationSeparator" w:id="1">
    <w:p w:rsidR="006A2C8F" w:rsidRDefault="006A2C8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058"/>
    <w:rsid w:val="001B512D"/>
    <w:rsid w:val="002B4F65"/>
    <w:rsid w:val="002E6F78"/>
    <w:rsid w:val="004136D7"/>
    <w:rsid w:val="00421330"/>
    <w:rsid w:val="006A2C8F"/>
    <w:rsid w:val="008C1AB5"/>
    <w:rsid w:val="00A06953"/>
    <w:rsid w:val="00AF7CF2"/>
    <w:rsid w:val="00CA2FEB"/>
    <w:rsid w:val="00F40D51"/>
    <w:rsid w:val="00F73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058"/>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73058"/>
    <w:pPr>
      <w:adjustRightInd/>
      <w:snapToGrid/>
      <w:spacing w:before="100" w:beforeAutospacing="1" w:after="100" w:afterAutospacing="1"/>
    </w:pPr>
    <w:rPr>
      <w:rFonts w:ascii="宋体" w:eastAsia="宋体" w:hAnsi="宋体" w:cs="宋体"/>
      <w:sz w:val="24"/>
      <w:szCs w:val="24"/>
    </w:rPr>
  </w:style>
  <w:style w:type="character" w:styleId="a4">
    <w:name w:val="Strong"/>
    <w:basedOn w:val="a0"/>
    <w:qFormat/>
    <w:rsid w:val="00F73058"/>
    <w:rPr>
      <w:rFonts w:cs="Times New Roman"/>
      <w:b/>
      <w:bCs/>
    </w:rPr>
  </w:style>
  <w:style w:type="paragraph" w:styleId="a5">
    <w:name w:val="header"/>
    <w:basedOn w:val="a"/>
    <w:link w:val="Char"/>
    <w:rsid w:val="00F40D5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F40D51"/>
    <w:rPr>
      <w:rFonts w:ascii="Tahoma" w:eastAsia="微软雅黑" w:hAnsi="Tahoma"/>
      <w:sz w:val="18"/>
      <w:szCs w:val="18"/>
    </w:rPr>
  </w:style>
  <w:style w:type="paragraph" w:styleId="a6">
    <w:name w:val="footer"/>
    <w:basedOn w:val="a"/>
    <w:link w:val="Char0"/>
    <w:rsid w:val="00F40D51"/>
    <w:pPr>
      <w:tabs>
        <w:tab w:val="center" w:pos="4153"/>
        <w:tab w:val="right" w:pos="8306"/>
      </w:tabs>
    </w:pPr>
    <w:rPr>
      <w:sz w:val="18"/>
      <w:szCs w:val="18"/>
    </w:rPr>
  </w:style>
  <w:style w:type="character" w:customStyle="1" w:styleId="Char0">
    <w:name w:val="页脚 Char"/>
    <w:basedOn w:val="a0"/>
    <w:link w:val="a6"/>
    <w:rsid w:val="00F40D51"/>
    <w:rPr>
      <w:rFonts w:ascii="Tahoma" w:eastAsia="微软雅黑"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1175</Characters>
  <Application>Microsoft Office Word</Application>
  <DocSecurity>0</DocSecurity>
  <Lines>9</Lines>
  <Paragraphs>2</Paragraphs>
  <ScaleCrop>false</ScaleCrop>
  <Company>Microsoft China</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dc:creator>
  <cp:lastModifiedBy>DELL</cp:lastModifiedBy>
  <cp:revision>4</cp:revision>
  <cp:lastPrinted>2022-03-14T03:12:00Z</cp:lastPrinted>
  <dcterms:created xsi:type="dcterms:W3CDTF">2021-08-21T02:23:00Z</dcterms:created>
  <dcterms:modified xsi:type="dcterms:W3CDTF">2022-03-14T03:13:00Z</dcterms:modified>
</cp:coreProperties>
</file>