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jc w:val="center"/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芙蓉小学同伴交往问题案例记录</w:t>
      </w:r>
    </w:p>
    <w:tbl>
      <w:tblPr>
        <w:tblStyle w:val="2"/>
        <w:tblW w:w="85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 w:cs="宋体"/>
              </w:rPr>
              <w:t>金莹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女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六</w:t>
            </w:r>
            <w: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 w:cs="宋体"/>
              </w:rPr>
              <w:t>周丽萍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2021.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9.</w:t>
            </w:r>
            <w:bookmarkStart w:id="0" w:name="_GoBack"/>
            <w:bookmarkEnd w:id="0"/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rPr>
                <w:rFonts w:hint="eastAsia" w:cs="宋体"/>
              </w:rPr>
            </w:pPr>
          </w:p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成绩一般，中等智商，性格内向，在人面前不拘言笑，上课从不主动举手发言，老师提问时总是低头回答，声音听不清，脸蛋涨得绯红。下课除了上厕所外总是静静地坐在自己的座位上发呆。</w:t>
            </w:r>
          </w:p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</w:pPr>
          </w:p>
          <w:p>
            <w:pPr>
              <w:jc w:val="left"/>
              <w:rPr>
                <w:rFonts w:cs="Times New Roman"/>
              </w:rPr>
            </w:pPr>
            <w:r>
              <w:t>1</w:t>
            </w:r>
            <w:r>
              <w:rPr>
                <w:rFonts w:hint="eastAsia" w:cs="宋体"/>
              </w:rPr>
              <w:t>、家庭教育不重视，妈妈的脾气比较暴躁，经常为一点小事发脾气，批评孩子，否定孩子，让孩子缺乏安全感。</w:t>
            </w:r>
          </w:p>
          <w:p>
            <w:pPr>
              <w:jc w:val="left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、这个孩子是三年级时候转过来的，自身性格内向，加上新的环境无法很好地适应融合。</w:t>
            </w:r>
          </w:p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/>
          <w:p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 w:cs="宋体"/>
              </w:rPr>
              <w:t>、与该生谈话：遵循艺术性原则，言语表达上及时鼓励，情感交流上将老师的关心体谅期待通过眼神传递给她。找出其闪光点，增强自信。</w:t>
            </w:r>
          </w:p>
          <w:p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、利用上课活动，创造交往的条件。上课时，活动时，主动邀请她与同学配合完成任务。同时，引导其他同学与她共同完成任务，活动中引导她主动与同学交往、合作。</w:t>
            </w:r>
          </w:p>
          <w:p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 w:cs="宋体"/>
              </w:rPr>
              <w:t>、指导家庭教育，改变不良的教育方式。教师利用家长来学校接她的机会，与家长交流，反馈情况，共同商量解决孩子不良心理状况的办法，建议家长选择适当的教育方式，对孩子的进步给予肯定、表扬。</w:t>
            </w: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r>
              <w:t xml:space="preserve"> 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通过各方面的努力，孩子慢慢克服了人际交往中的问题，恢复了自信心，下课能主动与同学聊天，与同学之间的关系良好，上课能举手发言。家长也反映在家学习主动，乐于把班级的事讲给父母听，主动帮家长做些家务。</w:t>
            </w:r>
          </w:p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00037261"/>
    <w:rsid w:val="00195795"/>
    <w:rsid w:val="00234C43"/>
    <w:rsid w:val="00245E95"/>
    <w:rsid w:val="00407FCF"/>
    <w:rsid w:val="004E78E9"/>
    <w:rsid w:val="00EE0AAB"/>
    <w:rsid w:val="00EF6326"/>
    <w:rsid w:val="00EF76B6"/>
    <w:rsid w:val="242A5127"/>
    <w:rsid w:val="2B45549C"/>
    <w:rsid w:val="31DF310B"/>
    <w:rsid w:val="32F358B6"/>
    <w:rsid w:val="43A70115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88</Words>
  <Characters>508</Characters>
  <Lines>0</Lines>
  <Paragraphs>0</Paragraphs>
  <TotalTime>45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2021-11-02T06:53:00Z</dcterms:created>
  <dc:creator>双鱼</dc:creator>
  <cp:lastModifiedBy>双鱼</cp:lastModifiedBy>
  <cp:lastPrinted>2021-11-04T02:03:39Z</cp:lastPrinted>
  <dcterms:modified xsi:type="dcterms:W3CDTF">2021-11-04T02:08:25Z</dcterms:modified>
  <dc:title>省级课题《核心素养下，基于学校“和美”理念的特色班级文化打造的行动研究》研究内容涉及到“和善、合作”同伴交往文化建设，包括学生的情绪管理、沟通管理、合作管理、小团体管理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