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23F2" w:rsidRDefault="004275CA">
      <w:pPr>
        <w:spacing w:line="220" w:lineRule="atLeast"/>
        <w:jc w:val="center"/>
        <w:rPr>
          <w:rFonts w:ascii="黑体" w:eastAsia="黑体" w:hAnsi="黑体" w:cs="黑体"/>
          <w:sz w:val="32"/>
          <w:szCs w:val="32"/>
        </w:rPr>
      </w:pPr>
      <w:r>
        <w:rPr>
          <w:rFonts w:ascii="黑体" w:eastAsia="黑体" w:hAnsi="黑体" w:cs="黑体" w:hint="eastAsia"/>
          <w:sz w:val="32"/>
          <w:szCs w:val="32"/>
        </w:rPr>
        <w:t>南塘桥小学校本研修记录表</w:t>
      </w:r>
    </w:p>
    <w:tbl>
      <w:tblPr>
        <w:tblStyle w:val="a3"/>
        <w:tblW w:w="8840" w:type="dxa"/>
        <w:tblLook w:val="04A0"/>
      </w:tblPr>
      <w:tblGrid>
        <w:gridCol w:w="1978"/>
        <w:gridCol w:w="3405"/>
        <w:gridCol w:w="1642"/>
        <w:gridCol w:w="1815"/>
      </w:tblGrid>
      <w:tr w:rsidR="00DC23F2">
        <w:tc>
          <w:tcPr>
            <w:tcW w:w="1978" w:type="dxa"/>
          </w:tcPr>
          <w:p w:rsidR="00DC23F2" w:rsidRDefault="004275CA">
            <w:pPr>
              <w:spacing w:line="220" w:lineRule="atLeast"/>
              <w:jc w:val="center"/>
              <w:rPr>
                <w:rFonts w:ascii="宋体" w:eastAsia="宋体" w:hAnsi="宋体" w:cs="宋体"/>
                <w:sz w:val="28"/>
                <w:szCs w:val="28"/>
              </w:rPr>
            </w:pPr>
            <w:r>
              <w:rPr>
                <w:rFonts w:ascii="宋体" w:eastAsia="宋体" w:hAnsi="宋体" w:cs="宋体" w:hint="eastAsia"/>
                <w:sz w:val="28"/>
                <w:szCs w:val="28"/>
              </w:rPr>
              <w:t>研修课题</w:t>
            </w:r>
          </w:p>
        </w:tc>
        <w:tc>
          <w:tcPr>
            <w:tcW w:w="3405" w:type="dxa"/>
          </w:tcPr>
          <w:p w:rsidR="00DC23F2" w:rsidRDefault="0012236B" w:rsidP="006C206E">
            <w:pPr>
              <w:spacing w:line="220" w:lineRule="atLeast"/>
              <w:jc w:val="left"/>
              <w:rPr>
                <w:rFonts w:ascii="宋体" w:eastAsia="宋体" w:hAnsi="宋体" w:cs="宋体"/>
                <w:sz w:val="28"/>
                <w:szCs w:val="28"/>
              </w:rPr>
            </w:pPr>
            <w:r>
              <w:rPr>
                <w:rFonts w:ascii="宋体" w:eastAsia="宋体" w:hAnsi="宋体" w:cs="宋体" w:hint="eastAsia"/>
                <w:sz w:val="28"/>
                <w:szCs w:val="28"/>
              </w:rPr>
              <w:t>学习新课标</w:t>
            </w:r>
          </w:p>
        </w:tc>
        <w:tc>
          <w:tcPr>
            <w:tcW w:w="1642" w:type="dxa"/>
          </w:tcPr>
          <w:p w:rsidR="00DC23F2" w:rsidRDefault="004275CA">
            <w:pPr>
              <w:spacing w:line="220" w:lineRule="atLeast"/>
              <w:jc w:val="center"/>
              <w:rPr>
                <w:rFonts w:ascii="宋体" w:eastAsia="宋体" w:hAnsi="宋体" w:cs="宋体"/>
                <w:sz w:val="28"/>
                <w:szCs w:val="28"/>
              </w:rPr>
            </w:pPr>
            <w:r>
              <w:rPr>
                <w:rFonts w:ascii="宋体" w:eastAsia="宋体" w:hAnsi="宋体" w:cs="宋体" w:hint="eastAsia"/>
                <w:sz w:val="28"/>
                <w:szCs w:val="28"/>
              </w:rPr>
              <w:t>备课组长</w:t>
            </w:r>
          </w:p>
        </w:tc>
        <w:tc>
          <w:tcPr>
            <w:tcW w:w="1815" w:type="dxa"/>
          </w:tcPr>
          <w:p w:rsidR="00DC23F2" w:rsidRDefault="00606955">
            <w:pPr>
              <w:spacing w:line="220" w:lineRule="atLeast"/>
              <w:jc w:val="center"/>
              <w:rPr>
                <w:rFonts w:ascii="黑体" w:eastAsia="黑体" w:hAnsi="黑体" w:cs="黑体"/>
                <w:sz w:val="32"/>
                <w:szCs w:val="32"/>
              </w:rPr>
            </w:pPr>
            <w:r>
              <w:rPr>
                <w:rFonts w:ascii="黑体" w:eastAsia="黑体" w:hAnsi="黑体" w:cs="黑体"/>
                <w:sz w:val="32"/>
                <w:szCs w:val="32"/>
              </w:rPr>
              <w:t>俞铮</w:t>
            </w:r>
          </w:p>
        </w:tc>
      </w:tr>
      <w:tr w:rsidR="00DC23F2">
        <w:tc>
          <w:tcPr>
            <w:tcW w:w="1978" w:type="dxa"/>
          </w:tcPr>
          <w:p w:rsidR="00DC23F2" w:rsidRDefault="004275CA">
            <w:pPr>
              <w:spacing w:line="220" w:lineRule="atLeast"/>
              <w:jc w:val="center"/>
              <w:rPr>
                <w:rFonts w:ascii="宋体" w:eastAsia="宋体" w:hAnsi="宋体" w:cs="宋体"/>
                <w:sz w:val="28"/>
                <w:szCs w:val="28"/>
              </w:rPr>
            </w:pPr>
            <w:r>
              <w:rPr>
                <w:rFonts w:ascii="宋体" w:eastAsia="宋体" w:hAnsi="宋体" w:cs="宋体" w:hint="eastAsia"/>
                <w:sz w:val="28"/>
                <w:szCs w:val="28"/>
              </w:rPr>
              <w:t>所属备课组</w:t>
            </w:r>
          </w:p>
        </w:tc>
        <w:tc>
          <w:tcPr>
            <w:tcW w:w="3405" w:type="dxa"/>
          </w:tcPr>
          <w:p w:rsidR="00DC23F2" w:rsidRDefault="00606955">
            <w:pPr>
              <w:spacing w:line="220" w:lineRule="atLeast"/>
              <w:jc w:val="center"/>
              <w:rPr>
                <w:rFonts w:ascii="宋体" w:eastAsia="宋体" w:hAnsi="宋体" w:cs="宋体"/>
                <w:sz w:val="28"/>
                <w:szCs w:val="28"/>
              </w:rPr>
            </w:pPr>
            <w:r>
              <w:rPr>
                <w:rFonts w:ascii="宋体" w:eastAsia="宋体" w:hAnsi="宋体" w:cs="宋体"/>
                <w:sz w:val="28"/>
                <w:szCs w:val="28"/>
              </w:rPr>
              <w:t>二年级语文备课组</w:t>
            </w:r>
          </w:p>
        </w:tc>
        <w:tc>
          <w:tcPr>
            <w:tcW w:w="1642" w:type="dxa"/>
          </w:tcPr>
          <w:p w:rsidR="00DC23F2" w:rsidRDefault="004275CA">
            <w:pPr>
              <w:spacing w:line="220" w:lineRule="atLeast"/>
              <w:jc w:val="center"/>
              <w:rPr>
                <w:rFonts w:ascii="宋体" w:eastAsia="宋体" w:hAnsi="宋体" w:cs="宋体"/>
                <w:sz w:val="28"/>
                <w:szCs w:val="28"/>
              </w:rPr>
            </w:pPr>
            <w:r>
              <w:rPr>
                <w:rFonts w:ascii="宋体" w:eastAsia="宋体" w:hAnsi="宋体" w:cs="宋体" w:hint="eastAsia"/>
                <w:sz w:val="28"/>
                <w:szCs w:val="28"/>
              </w:rPr>
              <w:t>记录人</w:t>
            </w:r>
          </w:p>
        </w:tc>
        <w:tc>
          <w:tcPr>
            <w:tcW w:w="1815" w:type="dxa"/>
          </w:tcPr>
          <w:p w:rsidR="00DC23F2" w:rsidRDefault="00606955">
            <w:pPr>
              <w:spacing w:line="220" w:lineRule="atLeast"/>
              <w:jc w:val="center"/>
              <w:rPr>
                <w:rFonts w:ascii="黑体" w:eastAsia="黑体" w:hAnsi="黑体" w:cs="黑体"/>
                <w:sz w:val="32"/>
                <w:szCs w:val="32"/>
              </w:rPr>
            </w:pPr>
            <w:r>
              <w:rPr>
                <w:rFonts w:ascii="黑体" w:eastAsia="黑体" w:hAnsi="黑体" w:cs="黑体"/>
                <w:sz w:val="32"/>
                <w:szCs w:val="32"/>
              </w:rPr>
              <w:t>吴燕萍</w:t>
            </w:r>
          </w:p>
        </w:tc>
      </w:tr>
      <w:tr w:rsidR="00DC23F2">
        <w:tc>
          <w:tcPr>
            <w:tcW w:w="1978" w:type="dxa"/>
          </w:tcPr>
          <w:p w:rsidR="00DC23F2" w:rsidRDefault="004275CA">
            <w:pPr>
              <w:spacing w:line="220" w:lineRule="atLeast"/>
              <w:jc w:val="center"/>
              <w:rPr>
                <w:rFonts w:ascii="宋体" w:eastAsia="宋体" w:hAnsi="宋体" w:cs="宋体"/>
                <w:sz w:val="28"/>
                <w:szCs w:val="28"/>
              </w:rPr>
            </w:pPr>
            <w:r>
              <w:rPr>
                <w:rFonts w:ascii="宋体" w:eastAsia="宋体" w:hAnsi="宋体" w:cs="宋体" w:hint="eastAsia"/>
                <w:sz w:val="28"/>
                <w:szCs w:val="28"/>
              </w:rPr>
              <w:t>研修记录</w:t>
            </w:r>
          </w:p>
          <w:p w:rsidR="00DC23F2" w:rsidRDefault="004275CA">
            <w:pPr>
              <w:spacing w:line="220" w:lineRule="atLeast"/>
              <w:jc w:val="center"/>
              <w:rPr>
                <w:rFonts w:ascii="宋体" w:eastAsia="宋体" w:hAnsi="宋体" w:cs="宋体"/>
                <w:sz w:val="28"/>
                <w:szCs w:val="28"/>
              </w:rPr>
            </w:pPr>
            <w:r>
              <w:rPr>
                <w:rFonts w:ascii="宋体" w:eastAsia="宋体" w:hAnsi="宋体" w:cs="宋体" w:hint="eastAsia"/>
                <w:sz w:val="28"/>
                <w:szCs w:val="28"/>
              </w:rPr>
              <w:t>（手写稿拍照，左右排列，可缩小图片）</w:t>
            </w:r>
          </w:p>
          <w:p w:rsidR="00DC23F2" w:rsidRDefault="00DC23F2">
            <w:pPr>
              <w:spacing w:line="220" w:lineRule="atLeast"/>
              <w:jc w:val="center"/>
              <w:rPr>
                <w:rFonts w:ascii="宋体" w:eastAsia="宋体" w:hAnsi="宋体" w:cs="宋体"/>
                <w:sz w:val="28"/>
                <w:szCs w:val="28"/>
              </w:rPr>
            </w:pPr>
          </w:p>
        </w:tc>
        <w:tc>
          <w:tcPr>
            <w:tcW w:w="6862" w:type="dxa"/>
            <w:gridSpan w:val="3"/>
          </w:tcPr>
          <w:p w:rsidR="00DC23F2" w:rsidRDefault="006C206E" w:rsidP="00F04122">
            <w:pPr>
              <w:spacing w:line="220" w:lineRule="atLeast"/>
              <w:jc w:val="left"/>
              <w:rPr>
                <w:rFonts w:ascii="宋体" w:eastAsia="宋体" w:hAnsi="宋体" w:cs="宋体"/>
                <w:sz w:val="28"/>
                <w:szCs w:val="28"/>
              </w:rPr>
            </w:pPr>
            <w:bookmarkStart w:id="0" w:name="_GoBack"/>
            <w:bookmarkEnd w:id="0"/>
            <w:r>
              <w:rPr>
                <w:rFonts w:ascii="宋体" w:eastAsia="宋体" w:hAnsi="宋体" w:cs="宋体"/>
                <w:noProof/>
                <w:sz w:val="28"/>
                <w:szCs w:val="28"/>
              </w:rPr>
              <w:drawing>
                <wp:anchor distT="0" distB="0" distL="114300" distR="114300" simplePos="0" relativeHeight="251658240" behindDoc="0" locked="0" layoutInCell="1" allowOverlap="1">
                  <wp:simplePos x="0" y="0"/>
                  <wp:positionH relativeFrom="column">
                    <wp:posOffset>144145</wp:posOffset>
                  </wp:positionH>
                  <wp:positionV relativeFrom="paragraph">
                    <wp:posOffset>161925</wp:posOffset>
                  </wp:positionV>
                  <wp:extent cx="1990725" cy="2647950"/>
                  <wp:effectExtent l="19050" t="0" r="9525" b="0"/>
                  <wp:wrapSquare wrapText="bothSides"/>
                  <wp:docPr id="4" name="图片 1" descr="D:\我的资料库\Documents\Tencent Files\2512398330\FileRecv\MobileFile\IMG_05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我的资料库\Documents\Tencent Files\2512398330\FileRecv\MobileFile\IMG_0523.JPG"/>
                          <pic:cNvPicPr>
                            <a:picLocks noChangeAspect="1" noChangeArrowheads="1"/>
                          </pic:cNvPicPr>
                        </pic:nvPicPr>
                        <pic:blipFill>
                          <a:blip r:embed="rId7" cstate="print"/>
                          <a:srcRect/>
                          <a:stretch>
                            <a:fillRect/>
                          </a:stretch>
                        </pic:blipFill>
                        <pic:spPr bwMode="auto">
                          <a:xfrm>
                            <a:off x="0" y="0"/>
                            <a:ext cx="1990725" cy="2647950"/>
                          </a:xfrm>
                          <a:prstGeom prst="rect">
                            <a:avLst/>
                          </a:prstGeom>
                          <a:noFill/>
                          <a:ln w="9525">
                            <a:noFill/>
                            <a:miter lim="800000"/>
                            <a:headEnd/>
                            <a:tailEnd/>
                          </a:ln>
                        </pic:spPr>
                      </pic:pic>
                    </a:graphicData>
                  </a:graphic>
                </wp:anchor>
              </w:drawing>
            </w:r>
          </w:p>
          <w:p w:rsidR="006C206E" w:rsidRDefault="006C206E" w:rsidP="006C206E">
            <w:pPr>
              <w:spacing w:line="220" w:lineRule="atLeast"/>
              <w:jc w:val="left"/>
              <w:rPr>
                <w:rFonts w:ascii="宋体" w:eastAsia="宋体" w:hAnsi="宋体" w:cs="宋体"/>
                <w:sz w:val="28"/>
                <w:szCs w:val="28"/>
              </w:rPr>
            </w:pPr>
            <w:r>
              <w:rPr>
                <w:rFonts w:ascii="宋体" w:eastAsia="宋体" w:hAnsi="宋体" w:cs="宋体" w:hint="eastAsia"/>
                <w:noProof/>
                <w:sz w:val="28"/>
                <w:szCs w:val="28"/>
              </w:rPr>
              <w:drawing>
                <wp:anchor distT="0" distB="0" distL="114300" distR="114300" simplePos="0" relativeHeight="251659264" behindDoc="1" locked="0" layoutInCell="1" allowOverlap="1">
                  <wp:simplePos x="0" y="0"/>
                  <wp:positionH relativeFrom="column">
                    <wp:posOffset>19050</wp:posOffset>
                  </wp:positionH>
                  <wp:positionV relativeFrom="paragraph">
                    <wp:posOffset>-128905</wp:posOffset>
                  </wp:positionV>
                  <wp:extent cx="1895475" cy="2524125"/>
                  <wp:effectExtent l="19050" t="0" r="9525" b="0"/>
                  <wp:wrapTight wrapText="bothSides">
                    <wp:wrapPolygon edited="0">
                      <wp:start x="-217" y="0"/>
                      <wp:lineTo x="-217" y="21518"/>
                      <wp:lineTo x="21709" y="21518"/>
                      <wp:lineTo x="21709" y="0"/>
                      <wp:lineTo x="-217" y="0"/>
                    </wp:wrapPolygon>
                  </wp:wrapTight>
                  <wp:docPr id="6" name="图片 2" descr="D:\我的资料库\Documents\Tencent Files\2512398330\FileRecv\MobileFile\IMG_05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我的资料库\Documents\Tencent Files\2512398330\FileRecv\MobileFile\IMG_0522.JPG"/>
                          <pic:cNvPicPr>
                            <a:picLocks noChangeAspect="1" noChangeArrowheads="1"/>
                          </pic:cNvPicPr>
                        </pic:nvPicPr>
                        <pic:blipFill>
                          <a:blip r:embed="rId8" cstate="print"/>
                          <a:srcRect/>
                          <a:stretch>
                            <a:fillRect/>
                          </a:stretch>
                        </pic:blipFill>
                        <pic:spPr bwMode="auto">
                          <a:xfrm>
                            <a:off x="0" y="0"/>
                            <a:ext cx="1895475" cy="2524125"/>
                          </a:xfrm>
                          <a:prstGeom prst="rect">
                            <a:avLst/>
                          </a:prstGeom>
                          <a:noFill/>
                          <a:ln w="9525">
                            <a:noFill/>
                            <a:miter lim="800000"/>
                            <a:headEnd/>
                            <a:tailEnd/>
                          </a:ln>
                        </pic:spPr>
                      </pic:pic>
                    </a:graphicData>
                  </a:graphic>
                </wp:anchor>
              </w:drawing>
            </w:r>
          </w:p>
          <w:p w:rsidR="006C206E" w:rsidRDefault="006C206E">
            <w:pPr>
              <w:spacing w:line="220" w:lineRule="atLeast"/>
              <w:jc w:val="center"/>
              <w:rPr>
                <w:rFonts w:ascii="宋体" w:eastAsia="宋体" w:hAnsi="宋体" w:cs="宋体"/>
                <w:sz w:val="28"/>
                <w:szCs w:val="28"/>
              </w:rPr>
            </w:pPr>
          </w:p>
          <w:p w:rsidR="006C206E" w:rsidRDefault="006C206E">
            <w:pPr>
              <w:spacing w:line="220" w:lineRule="atLeast"/>
              <w:jc w:val="center"/>
              <w:rPr>
                <w:rFonts w:ascii="宋体" w:eastAsia="宋体" w:hAnsi="宋体" w:cs="宋体"/>
                <w:sz w:val="28"/>
                <w:szCs w:val="28"/>
              </w:rPr>
            </w:pPr>
          </w:p>
          <w:p w:rsidR="006C206E" w:rsidRDefault="006C206E">
            <w:pPr>
              <w:spacing w:line="220" w:lineRule="atLeast"/>
              <w:jc w:val="center"/>
              <w:rPr>
                <w:rFonts w:ascii="宋体" w:eastAsia="宋体" w:hAnsi="宋体" w:cs="宋体"/>
                <w:sz w:val="28"/>
                <w:szCs w:val="28"/>
              </w:rPr>
            </w:pPr>
          </w:p>
          <w:p w:rsidR="006C206E" w:rsidRDefault="006C206E">
            <w:pPr>
              <w:spacing w:line="220" w:lineRule="atLeast"/>
              <w:jc w:val="center"/>
              <w:rPr>
                <w:rFonts w:ascii="宋体" w:eastAsia="宋体" w:hAnsi="宋体" w:cs="宋体"/>
                <w:sz w:val="28"/>
                <w:szCs w:val="28"/>
              </w:rPr>
            </w:pPr>
          </w:p>
        </w:tc>
      </w:tr>
      <w:tr w:rsidR="00DC23F2">
        <w:trPr>
          <w:trHeight w:val="4147"/>
        </w:trPr>
        <w:tc>
          <w:tcPr>
            <w:tcW w:w="1978" w:type="dxa"/>
          </w:tcPr>
          <w:p w:rsidR="00DC23F2" w:rsidRDefault="004275CA">
            <w:pPr>
              <w:spacing w:line="220" w:lineRule="atLeast"/>
              <w:jc w:val="center"/>
              <w:rPr>
                <w:rFonts w:ascii="宋体" w:eastAsia="宋体" w:hAnsi="宋体" w:cs="宋体"/>
                <w:sz w:val="28"/>
                <w:szCs w:val="28"/>
              </w:rPr>
            </w:pPr>
            <w:r>
              <w:rPr>
                <w:rFonts w:ascii="宋体" w:eastAsia="宋体" w:hAnsi="宋体" w:cs="宋体" w:hint="eastAsia"/>
                <w:sz w:val="28"/>
                <w:szCs w:val="28"/>
              </w:rPr>
              <w:t>研修心得</w:t>
            </w:r>
          </w:p>
          <w:p w:rsidR="00DC23F2" w:rsidRDefault="004275CA">
            <w:pPr>
              <w:spacing w:line="220" w:lineRule="atLeast"/>
              <w:jc w:val="center"/>
              <w:rPr>
                <w:rFonts w:ascii="宋体" w:eastAsia="宋体" w:hAnsi="宋体" w:cs="宋体"/>
                <w:sz w:val="28"/>
                <w:szCs w:val="28"/>
              </w:rPr>
            </w:pPr>
            <w:r>
              <w:rPr>
                <w:rFonts w:ascii="宋体" w:eastAsia="宋体" w:hAnsi="宋体" w:cs="宋体" w:hint="eastAsia"/>
                <w:sz w:val="28"/>
                <w:szCs w:val="28"/>
              </w:rPr>
              <w:t>（电子稿不少于200字）</w:t>
            </w:r>
          </w:p>
        </w:tc>
        <w:tc>
          <w:tcPr>
            <w:tcW w:w="6862" w:type="dxa"/>
            <w:gridSpan w:val="3"/>
          </w:tcPr>
          <w:p w:rsidR="00DC23F2" w:rsidRDefault="00DC23F2">
            <w:pPr>
              <w:spacing w:line="220" w:lineRule="atLeast"/>
              <w:jc w:val="center"/>
              <w:rPr>
                <w:rFonts w:ascii="宋体" w:eastAsia="宋体" w:hAnsi="宋体" w:cs="宋体"/>
                <w:sz w:val="28"/>
                <w:szCs w:val="28"/>
              </w:rPr>
            </w:pPr>
          </w:p>
          <w:p w:rsidR="005271AA" w:rsidRDefault="005271AA" w:rsidP="005271AA">
            <w:pPr>
              <w:pStyle w:val="a6"/>
              <w:shd w:val="clear" w:color="auto" w:fill="FFFFFF"/>
              <w:spacing w:before="0" w:beforeAutospacing="0" w:after="0" w:afterAutospacing="0" w:line="360" w:lineRule="atLeast"/>
              <w:rPr>
                <w:rFonts w:ascii="Arial" w:hAnsi="Arial" w:cs="Arial"/>
                <w:color w:val="333333"/>
              </w:rPr>
            </w:pPr>
            <w:r>
              <w:rPr>
                <w:rStyle w:val="a8"/>
                <w:rFonts w:ascii="Arial" w:hAnsi="Arial" w:cs="Arial"/>
                <w:color w:val="333333"/>
              </w:rPr>
              <w:t>一、</w:t>
            </w:r>
            <w:r>
              <w:rPr>
                <w:rStyle w:val="a8"/>
                <w:rFonts w:ascii="Arial" w:hAnsi="Arial" w:cs="Arial"/>
                <w:color w:val="333333"/>
              </w:rPr>
              <w:t xml:space="preserve"> </w:t>
            </w:r>
            <w:r>
              <w:rPr>
                <w:rStyle w:val="a8"/>
                <w:rFonts w:ascii="Arial" w:hAnsi="Arial" w:cs="Arial"/>
                <w:color w:val="333333"/>
              </w:rPr>
              <w:t>加强学生语文素养的培养</w:t>
            </w:r>
          </w:p>
          <w:p w:rsidR="005271AA" w:rsidRDefault="005271AA" w:rsidP="005271AA">
            <w:pPr>
              <w:pStyle w:val="a6"/>
              <w:shd w:val="clear" w:color="auto" w:fill="FFFFFF"/>
              <w:spacing w:before="0" w:beforeAutospacing="0" w:after="0" w:afterAutospacing="0" w:line="360" w:lineRule="atLeast"/>
              <w:rPr>
                <w:rFonts w:ascii="Arial" w:hAnsi="Arial" w:cs="Arial"/>
                <w:color w:val="333333"/>
              </w:rPr>
            </w:pPr>
            <w:r>
              <w:rPr>
                <w:rFonts w:ascii="Arial" w:hAnsi="Arial" w:cs="Arial"/>
                <w:color w:val="333333"/>
              </w:rPr>
              <w:t>纵观语文教学的历史，在古代，说某某能写一手好字，能写书信，这人的语文素养就好</w:t>
            </w:r>
            <w:r>
              <w:rPr>
                <w:rFonts w:ascii="Arial" w:hAnsi="Arial" w:cs="Arial"/>
                <w:color w:val="333333"/>
              </w:rPr>
              <w:t>;</w:t>
            </w:r>
            <w:r>
              <w:rPr>
                <w:rFonts w:ascii="Arial" w:hAnsi="Arial" w:cs="Arial"/>
                <w:color w:val="333333"/>
              </w:rPr>
              <w:t>相反，说某某的语文水平差，往往就说这人斗大的字也识不了一筐。可见古代私塾的语文教学目的是何其简单。但尽管简单</w:t>
            </w:r>
            <w:r>
              <w:rPr>
                <w:rFonts w:ascii="Arial" w:hAnsi="Arial" w:cs="Arial"/>
                <w:color w:val="333333"/>
              </w:rPr>
              <w:t>.</w:t>
            </w:r>
            <w:r>
              <w:rPr>
                <w:rFonts w:ascii="Arial" w:hAnsi="Arial" w:cs="Arial"/>
                <w:color w:val="333333"/>
              </w:rPr>
              <w:t>却包含了教会做</w:t>
            </w:r>
            <w:r>
              <w:rPr>
                <w:rFonts w:ascii="Arial" w:hAnsi="Arial" w:cs="Arial"/>
                <w:color w:val="333333"/>
              </w:rPr>
              <w:t>“</w:t>
            </w:r>
            <w:r>
              <w:rPr>
                <w:rFonts w:ascii="Arial" w:hAnsi="Arial" w:cs="Arial"/>
                <w:color w:val="333333"/>
              </w:rPr>
              <w:t>人</w:t>
            </w:r>
            <w:r>
              <w:rPr>
                <w:rFonts w:ascii="Arial" w:hAnsi="Arial" w:cs="Arial"/>
                <w:color w:val="333333"/>
              </w:rPr>
              <w:t>”</w:t>
            </w:r>
            <w:r>
              <w:rPr>
                <w:rFonts w:ascii="Arial" w:hAnsi="Arial" w:cs="Arial"/>
                <w:color w:val="333333"/>
              </w:rPr>
              <w:t>的基本能力这一亘古不变的道理。因此，语文教学必须以学生为中心，提高学生的语文素养，为学生的将来学习和今后工作打下坚实的基础。这种基础，就是读读背背、说说写写。</w:t>
            </w:r>
            <w:r>
              <w:rPr>
                <w:rFonts w:ascii="Arial" w:hAnsi="Arial" w:cs="Arial"/>
                <w:color w:val="333333"/>
              </w:rPr>
              <w:t>“</w:t>
            </w:r>
            <w:r>
              <w:rPr>
                <w:rFonts w:ascii="Arial" w:hAnsi="Arial" w:cs="Arial"/>
                <w:color w:val="333333"/>
              </w:rPr>
              <w:t>能说会道</w:t>
            </w:r>
            <w:r>
              <w:rPr>
                <w:rFonts w:ascii="Arial" w:hAnsi="Arial" w:cs="Arial"/>
                <w:color w:val="333333"/>
              </w:rPr>
              <w:t>”“</w:t>
            </w:r>
            <w:r>
              <w:rPr>
                <w:rFonts w:ascii="Arial" w:hAnsi="Arial" w:cs="Arial"/>
                <w:color w:val="333333"/>
              </w:rPr>
              <w:t>出口成章</w:t>
            </w:r>
            <w:r>
              <w:rPr>
                <w:rFonts w:ascii="Arial" w:hAnsi="Arial" w:cs="Arial"/>
                <w:color w:val="333333"/>
              </w:rPr>
              <w:t>”“</w:t>
            </w:r>
            <w:r>
              <w:rPr>
                <w:rFonts w:ascii="Arial" w:hAnsi="Arial" w:cs="Arial"/>
                <w:color w:val="333333"/>
              </w:rPr>
              <w:t>下笔成文</w:t>
            </w:r>
            <w:r>
              <w:rPr>
                <w:rFonts w:ascii="Arial" w:hAnsi="Arial" w:cs="Arial"/>
                <w:color w:val="333333"/>
              </w:rPr>
              <w:t>”</w:t>
            </w:r>
            <w:r>
              <w:rPr>
                <w:rFonts w:ascii="Arial" w:hAnsi="Arial" w:cs="Arial"/>
                <w:color w:val="333333"/>
              </w:rPr>
              <w:t>不就是对一个人语文水平高的最好评价吗</w:t>
            </w:r>
            <w:r>
              <w:rPr>
                <w:rFonts w:ascii="Arial" w:hAnsi="Arial" w:cs="Arial"/>
                <w:color w:val="333333"/>
              </w:rPr>
              <w:t xml:space="preserve">? </w:t>
            </w:r>
            <w:r>
              <w:rPr>
                <w:rFonts w:ascii="Arial" w:hAnsi="Arial" w:cs="Arial"/>
                <w:color w:val="333333"/>
              </w:rPr>
              <w:t>当前在语文教学中许多老师受教育部门的统考和评价体制的束缚，还没有完全摆脱应试</w:t>
            </w:r>
            <w:r>
              <w:rPr>
                <w:rFonts w:ascii="Arial" w:hAnsi="Arial" w:cs="Arial"/>
                <w:color w:val="333333"/>
              </w:rPr>
              <w:lastRenderedPageBreak/>
              <w:t>教育的模式。小学语文教学较大程度上仍在</w:t>
            </w:r>
            <w:r>
              <w:rPr>
                <w:rFonts w:ascii="Arial" w:hAnsi="Arial" w:cs="Arial"/>
                <w:color w:val="333333"/>
              </w:rPr>
              <w:t>“</w:t>
            </w:r>
            <w:r>
              <w:rPr>
                <w:rFonts w:ascii="Arial" w:hAnsi="Arial" w:cs="Arial"/>
                <w:color w:val="333333"/>
              </w:rPr>
              <w:t>讲</w:t>
            </w:r>
            <w:r>
              <w:rPr>
                <w:rFonts w:ascii="Arial" w:hAnsi="Arial" w:cs="Arial"/>
                <w:color w:val="333333"/>
              </w:rPr>
              <w:t>”</w:t>
            </w:r>
            <w:r>
              <w:rPr>
                <w:rFonts w:ascii="Arial" w:hAnsi="Arial" w:cs="Arial"/>
                <w:color w:val="333333"/>
              </w:rPr>
              <w:t>、</w:t>
            </w:r>
            <w:r>
              <w:rPr>
                <w:rFonts w:ascii="Arial" w:hAnsi="Arial" w:cs="Arial"/>
                <w:color w:val="333333"/>
              </w:rPr>
              <w:t>“</w:t>
            </w:r>
            <w:r>
              <w:rPr>
                <w:rFonts w:ascii="Arial" w:hAnsi="Arial" w:cs="Arial"/>
                <w:color w:val="333333"/>
              </w:rPr>
              <w:t>练</w:t>
            </w:r>
            <w:r>
              <w:rPr>
                <w:rFonts w:ascii="Arial" w:hAnsi="Arial" w:cs="Arial"/>
                <w:color w:val="333333"/>
              </w:rPr>
              <w:t>”</w:t>
            </w:r>
            <w:r>
              <w:rPr>
                <w:rFonts w:ascii="Arial" w:hAnsi="Arial" w:cs="Arial"/>
                <w:color w:val="333333"/>
              </w:rPr>
              <w:t>、</w:t>
            </w:r>
            <w:r>
              <w:rPr>
                <w:rFonts w:ascii="Arial" w:hAnsi="Arial" w:cs="Arial"/>
                <w:color w:val="333333"/>
              </w:rPr>
              <w:t>“</w:t>
            </w:r>
            <w:r>
              <w:rPr>
                <w:rFonts w:ascii="Arial" w:hAnsi="Arial" w:cs="Arial"/>
                <w:color w:val="333333"/>
              </w:rPr>
              <w:t>考</w:t>
            </w:r>
            <w:r>
              <w:rPr>
                <w:rFonts w:ascii="Arial" w:hAnsi="Arial" w:cs="Arial"/>
                <w:color w:val="333333"/>
              </w:rPr>
              <w:t>”</w:t>
            </w:r>
            <w:r>
              <w:rPr>
                <w:rFonts w:ascii="Arial" w:hAnsi="Arial" w:cs="Arial"/>
                <w:color w:val="333333"/>
              </w:rPr>
              <w:t>中兜圈子。小学语文教学的目的应该回归到培养学生的基本素养上来。培养学生的语文素养才是语文教学返璞归真的要义所在。</w:t>
            </w:r>
          </w:p>
          <w:p w:rsidR="005271AA" w:rsidRDefault="005271AA" w:rsidP="005271AA">
            <w:pPr>
              <w:pStyle w:val="a6"/>
              <w:shd w:val="clear" w:color="auto" w:fill="FFFFFF"/>
              <w:spacing w:before="0" w:beforeAutospacing="0" w:after="0" w:afterAutospacing="0" w:line="360" w:lineRule="atLeast"/>
              <w:rPr>
                <w:rFonts w:ascii="Arial" w:hAnsi="Arial" w:cs="Arial"/>
                <w:color w:val="333333"/>
              </w:rPr>
            </w:pPr>
            <w:r>
              <w:rPr>
                <w:rFonts w:ascii="Arial" w:hAnsi="Arial" w:cs="Arial"/>
                <w:color w:val="333333"/>
              </w:rPr>
              <w:t>语文新课标明确提出：</w:t>
            </w:r>
            <w:r>
              <w:rPr>
                <w:rFonts w:ascii="Arial" w:hAnsi="Arial" w:cs="Arial"/>
                <w:color w:val="333333"/>
              </w:rPr>
              <w:t>“</w:t>
            </w:r>
            <w:r>
              <w:rPr>
                <w:rFonts w:ascii="Arial" w:hAnsi="Arial" w:cs="Arial"/>
                <w:color w:val="333333"/>
              </w:rPr>
              <w:t>语文课程应致力于学生语文素养的形成与发展。语文素养是学生学好其他课程的基础，也是学生全面发展和终身发展的基础</w:t>
            </w:r>
            <w:r>
              <w:rPr>
                <w:rFonts w:ascii="Arial" w:hAnsi="Arial" w:cs="Arial"/>
                <w:color w:val="333333"/>
              </w:rPr>
              <w:t>”</w:t>
            </w:r>
            <w:r>
              <w:rPr>
                <w:rFonts w:ascii="Arial" w:hAnsi="Arial" w:cs="Arial"/>
                <w:color w:val="333333"/>
              </w:rPr>
              <w:t>。语文课程应培育学生热爱祖国语言文字的思想感情，指导学生正确地理解和运用祖国语言文字，丰富语言的积累，培养语感，发展思维，使他们具有适应实际需要的识字写字能力、阅读能力、写作能力、口语交际能力。</w:t>
            </w:r>
          </w:p>
          <w:p w:rsidR="005271AA" w:rsidRDefault="005271AA" w:rsidP="005271AA">
            <w:pPr>
              <w:pStyle w:val="a6"/>
              <w:shd w:val="clear" w:color="auto" w:fill="FFFFFF"/>
              <w:spacing w:before="0" w:beforeAutospacing="0" w:after="0" w:afterAutospacing="0" w:line="360" w:lineRule="atLeast"/>
              <w:rPr>
                <w:rFonts w:ascii="Arial" w:hAnsi="Arial" w:cs="Arial"/>
                <w:color w:val="333333"/>
              </w:rPr>
            </w:pPr>
            <w:r>
              <w:rPr>
                <w:rStyle w:val="a8"/>
                <w:rFonts w:ascii="Arial" w:hAnsi="Arial" w:cs="Arial"/>
                <w:color w:val="333333"/>
              </w:rPr>
              <w:t>二、注重学生的阅读背诵</w:t>
            </w:r>
          </w:p>
          <w:p w:rsidR="005271AA" w:rsidRDefault="005271AA" w:rsidP="005271AA">
            <w:pPr>
              <w:pStyle w:val="a6"/>
              <w:shd w:val="clear" w:color="auto" w:fill="FFFFFF"/>
              <w:spacing w:before="0" w:beforeAutospacing="0" w:after="0" w:afterAutospacing="0" w:line="360" w:lineRule="atLeast"/>
              <w:rPr>
                <w:rFonts w:ascii="Arial" w:hAnsi="Arial" w:cs="Arial"/>
                <w:color w:val="333333"/>
              </w:rPr>
            </w:pPr>
            <w:r>
              <w:rPr>
                <w:rFonts w:ascii="Arial" w:hAnsi="Arial" w:cs="Arial"/>
                <w:color w:val="333333"/>
              </w:rPr>
              <w:t>俗语说：</w:t>
            </w:r>
            <w:r>
              <w:rPr>
                <w:rFonts w:ascii="Arial" w:hAnsi="Arial" w:cs="Arial"/>
                <w:color w:val="333333"/>
              </w:rPr>
              <w:t>“</w:t>
            </w:r>
            <w:r>
              <w:rPr>
                <w:rFonts w:ascii="Arial" w:hAnsi="Arial" w:cs="Arial"/>
                <w:color w:val="333333"/>
              </w:rPr>
              <w:t>熟读唐诗三百首，不能作诗也能吟</w:t>
            </w:r>
            <w:r>
              <w:rPr>
                <w:rFonts w:ascii="Arial" w:hAnsi="Arial" w:cs="Arial"/>
                <w:color w:val="333333"/>
              </w:rPr>
              <w:t>”</w:t>
            </w:r>
            <w:r>
              <w:rPr>
                <w:rFonts w:ascii="Arial" w:hAnsi="Arial" w:cs="Arial"/>
                <w:color w:val="333333"/>
              </w:rPr>
              <w:t>，古圣先贤也早就指出了读书在语文教学中的重要性。我们都知道，古代私塾的教学方式再简单不过了，熟读成诵，积少成多，然后融会贯通，化为已有。一味的读，一味的背，在硬性读背的戒尺下不也培养出了大量儒生</w:t>
            </w:r>
            <w:r>
              <w:rPr>
                <w:rFonts w:ascii="Arial" w:hAnsi="Arial" w:cs="Arial"/>
                <w:color w:val="333333"/>
              </w:rPr>
              <w:t>?</w:t>
            </w:r>
            <w:r>
              <w:rPr>
                <w:rFonts w:ascii="Arial" w:hAnsi="Arial" w:cs="Arial"/>
                <w:color w:val="333333"/>
              </w:rPr>
              <w:t>由此可见</w:t>
            </w:r>
            <w:r>
              <w:rPr>
                <w:rFonts w:ascii="Arial" w:hAnsi="Arial" w:cs="Arial"/>
                <w:color w:val="333333"/>
              </w:rPr>
              <w:t>“</w:t>
            </w:r>
            <w:r>
              <w:rPr>
                <w:rFonts w:ascii="Arial" w:hAnsi="Arial" w:cs="Arial"/>
                <w:color w:val="333333"/>
              </w:rPr>
              <w:t>读</w:t>
            </w:r>
            <w:r>
              <w:rPr>
                <w:rFonts w:ascii="Arial" w:hAnsi="Arial" w:cs="Arial"/>
                <w:color w:val="333333"/>
              </w:rPr>
              <w:t>”</w:t>
            </w:r>
            <w:r>
              <w:rPr>
                <w:rFonts w:ascii="Arial" w:hAnsi="Arial" w:cs="Arial"/>
                <w:color w:val="333333"/>
              </w:rPr>
              <w:t>在学习语文中还是具有相当的作用的。我们看到有些语文教师却对</w:t>
            </w:r>
            <w:r>
              <w:rPr>
                <w:rFonts w:ascii="Arial" w:hAnsi="Arial" w:cs="Arial"/>
                <w:color w:val="333333"/>
              </w:rPr>
              <w:t>“</w:t>
            </w:r>
            <w:r>
              <w:rPr>
                <w:rFonts w:ascii="Arial" w:hAnsi="Arial" w:cs="Arial"/>
                <w:color w:val="333333"/>
              </w:rPr>
              <w:t>读</w:t>
            </w:r>
            <w:r>
              <w:rPr>
                <w:rFonts w:ascii="Arial" w:hAnsi="Arial" w:cs="Arial"/>
                <w:color w:val="333333"/>
              </w:rPr>
              <w:t>”</w:t>
            </w:r>
            <w:r>
              <w:rPr>
                <w:rFonts w:ascii="Arial" w:hAnsi="Arial" w:cs="Arial"/>
                <w:color w:val="333333"/>
              </w:rPr>
              <w:t>束之高阁，在阅读教学中去搞新花样。教师纯粹</w:t>
            </w:r>
            <w:r>
              <w:rPr>
                <w:rFonts w:ascii="Arial" w:hAnsi="Arial" w:cs="Arial"/>
                <w:color w:val="333333"/>
              </w:rPr>
              <w:t>“</w:t>
            </w:r>
            <w:r>
              <w:rPr>
                <w:rFonts w:ascii="Arial" w:hAnsi="Arial" w:cs="Arial"/>
                <w:color w:val="333333"/>
              </w:rPr>
              <w:t>为讲而讲</w:t>
            </w:r>
            <w:r>
              <w:rPr>
                <w:rFonts w:ascii="Arial" w:hAnsi="Arial" w:cs="Arial"/>
                <w:color w:val="333333"/>
              </w:rPr>
              <w:t>”</w:t>
            </w:r>
            <w:r>
              <w:rPr>
                <w:rFonts w:ascii="Arial" w:hAnsi="Arial" w:cs="Arial"/>
                <w:color w:val="333333"/>
              </w:rPr>
              <w:t>，学生纯粹</w:t>
            </w:r>
            <w:r>
              <w:rPr>
                <w:rFonts w:ascii="Arial" w:hAnsi="Arial" w:cs="Arial"/>
                <w:color w:val="333333"/>
              </w:rPr>
              <w:t>“</w:t>
            </w:r>
            <w:r>
              <w:rPr>
                <w:rFonts w:ascii="Arial" w:hAnsi="Arial" w:cs="Arial"/>
                <w:color w:val="333333"/>
              </w:rPr>
              <w:t>为学而学</w:t>
            </w:r>
            <w:r>
              <w:rPr>
                <w:rFonts w:ascii="Arial" w:hAnsi="Arial" w:cs="Arial"/>
                <w:color w:val="333333"/>
              </w:rPr>
              <w:t>”</w:t>
            </w:r>
            <w:r>
              <w:rPr>
                <w:rFonts w:ascii="Arial" w:hAnsi="Arial" w:cs="Arial"/>
                <w:color w:val="333333"/>
              </w:rPr>
              <w:t>，</w:t>
            </w:r>
            <w:r>
              <w:rPr>
                <w:rFonts w:ascii="Arial" w:hAnsi="Arial" w:cs="Arial"/>
                <w:color w:val="333333"/>
              </w:rPr>
              <w:t>“</w:t>
            </w:r>
            <w:r>
              <w:rPr>
                <w:rFonts w:ascii="Arial" w:hAnsi="Arial" w:cs="Arial"/>
                <w:color w:val="333333"/>
              </w:rPr>
              <w:t>方法</w:t>
            </w:r>
            <w:r>
              <w:rPr>
                <w:rFonts w:ascii="Arial" w:hAnsi="Arial" w:cs="Arial"/>
                <w:color w:val="333333"/>
              </w:rPr>
              <w:t>”</w:t>
            </w:r>
            <w:r>
              <w:rPr>
                <w:rFonts w:ascii="Arial" w:hAnsi="Arial" w:cs="Arial"/>
                <w:color w:val="333333"/>
              </w:rPr>
              <w:t>看似灵活多样，课堂也颇显热闹，可学生学完一段时间后实质却知之甚少，遗忘很快。正如走马观花式的旅游仅是</w:t>
            </w:r>
            <w:r>
              <w:rPr>
                <w:rFonts w:ascii="Arial" w:hAnsi="Arial" w:cs="Arial"/>
                <w:color w:val="333333"/>
              </w:rPr>
              <w:t>“</w:t>
            </w:r>
            <w:r>
              <w:rPr>
                <w:rFonts w:ascii="Arial" w:hAnsi="Arial" w:cs="Arial"/>
                <w:color w:val="333333"/>
              </w:rPr>
              <w:t>到此一游</w:t>
            </w:r>
            <w:r>
              <w:rPr>
                <w:rFonts w:ascii="Arial" w:hAnsi="Arial" w:cs="Arial"/>
                <w:color w:val="333333"/>
              </w:rPr>
              <w:t>”</w:t>
            </w:r>
            <w:r>
              <w:rPr>
                <w:rFonts w:ascii="Arial" w:hAnsi="Arial" w:cs="Arial"/>
                <w:color w:val="333333"/>
              </w:rPr>
              <w:t>而已。有位教师在执教一篇游记时，为了激发学生的学习兴趣，教师采用小导游的方式让学生先小组合作学习，然后集体交流，抽学生轮流上台用自己的语言向同学们介绍景点的特点。利用先进的教学媒体，在教学时向学生展示了一幅幅形象直观的画面图，犹如身临其境，美不胜收，接着又让学生介绍课前收集的相关信息。整堂课内容充实，模式新颖，学生饶有兴趣，也学了很多。表面上学生收获不少，但是由于缺少了对文本的朗读，实质的理解还是缺少相当的内涵，尚有部分学生甚至一节课中没开过口，这显然无助于课文的内容的解读。</w:t>
            </w:r>
          </w:p>
          <w:p w:rsidR="005271AA" w:rsidRDefault="005271AA" w:rsidP="005271AA">
            <w:pPr>
              <w:pStyle w:val="a6"/>
              <w:shd w:val="clear" w:color="auto" w:fill="FFFFFF"/>
              <w:spacing w:before="0" w:beforeAutospacing="0" w:after="0" w:afterAutospacing="0" w:line="360" w:lineRule="atLeast"/>
              <w:rPr>
                <w:rFonts w:ascii="Arial" w:hAnsi="Arial" w:cs="Arial"/>
                <w:color w:val="333333"/>
              </w:rPr>
            </w:pPr>
            <w:r>
              <w:rPr>
                <w:rFonts w:ascii="Arial" w:hAnsi="Arial" w:cs="Arial"/>
                <w:color w:val="333333"/>
              </w:rPr>
              <w:t>语文新课标明确提出</w:t>
            </w:r>
            <w:r>
              <w:rPr>
                <w:rFonts w:ascii="Arial" w:hAnsi="Arial" w:cs="Arial"/>
                <w:color w:val="333333"/>
              </w:rPr>
              <w:t>“</w:t>
            </w:r>
            <w:r>
              <w:rPr>
                <w:rFonts w:ascii="Arial" w:hAnsi="Arial" w:cs="Arial"/>
                <w:color w:val="333333"/>
              </w:rPr>
              <w:t>要重视朗读和默读。让学生逐步学会精读、略读和浏览。培养学生广泛的阅读兴趣，扩大阅读面，增加阅读量，提倡少做题，多读书，好读书，读好书，读整本的书。鼓励学生自主选择阅读材料。九年课外阅读总量应在</w:t>
            </w:r>
            <w:r>
              <w:rPr>
                <w:rFonts w:ascii="Arial" w:hAnsi="Arial" w:cs="Arial"/>
                <w:color w:val="333333"/>
              </w:rPr>
              <w:t>400</w:t>
            </w:r>
            <w:r>
              <w:rPr>
                <w:rFonts w:ascii="Arial" w:hAnsi="Arial" w:cs="Arial"/>
                <w:color w:val="333333"/>
              </w:rPr>
              <w:t>万字以上。</w:t>
            </w:r>
            <w:r>
              <w:rPr>
                <w:rFonts w:ascii="Arial" w:hAnsi="Arial" w:cs="Arial"/>
                <w:color w:val="333333"/>
              </w:rPr>
              <w:t>”</w:t>
            </w:r>
            <w:r>
              <w:rPr>
                <w:rFonts w:ascii="Arial" w:hAnsi="Arial" w:cs="Arial"/>
                <w:color w:val="333333"/>
              </w:rPr>
              <w:t>读背无疑是积累语文素养的好方法。现代心理学研究成果表明，记忆力是一切智力的基础。朱熹曾经说过：余尝谓读书有三到：谓心到、眼到、口到。这</w:t>
            </w:r>
            <w:r>
              <w:rPr>
                <w:rFonts w:ascii="Arial" w:hAnsi="Arial" w:cs="Arial"/>
                <w:color w:val="333333"/>
              </w:rPr>
              <w:t>“</w:t>
            </w:r>
            <w:r>
              <w:rPr>
                <w:rFonts w:ascii="Arial" w:hAnsi="Arial" w:cs="Arial"/>
                <w:color w:val="333333"/>
              </w:rPr>
              <w:t>三到</w:t>
            </w:r>
            <w:r>
              <w:rPr>
                <w:rFonts w:ascii="Arial" w:hAnsi="Arial" w:cs="Arial"/>
                <w:color w:val="333333"/>
              </w:rPr>
              <w:t>”</w:t>
            </w:r>
            <w:r>
              <w:rPr>
                <w:rFonts w:ascii="Arial" w:hAnsi="Arial" w:cs="Arial"/>
                <w:color w:val="333333"/>
              </w:rPr>
              <w:t>是多种分析器官同时参加活动的协同作用。心理学家早有实验结论：多种分析器官协同作用的效果最好。因此读背是自悟的前提和基础。只有反复诵读才能真正体会课文的意味、情趣和文气。</w:t>
            </w:r>
          </w:p>
          <w:p w:rsidR="005271AA" w:rsidRDefault="005271AA" w:rsidP="005271AA">
            <w:pPr>
              <w:pStyle w:val="a6"/>
              <w:shd w:val="clear" w:color="auto" w:fill="FFFFFF"/>
              <w:spacing w:before="0" w:beforeAutospacing="0" w:after="0" w:afterAutospacing="0" w:line="360" w:lineRule="atLeast"/>
              <w:rPr>
                <w:rFonts w:ascii="Arial" w:hAnsi="Arial" w:cs="Arial"/>
                <w:color w:val="333333"/>
              </w:rPr>
            </w:pPr>
            <w:r>
              <w:rPr>
                <w:rStyle w:val="a8"/>
                <w:rFonts w:ascii="Arial" w:hAnsi="Arial" w:cs="Arial"/>
                <w:color w:val="333333"/>
              </w:rPr>
              <w:lastRenderedPageBreak/>
              <w:t>三、注重学生自悟探究</w:t>
            </w:r>
          </w:p>
          <w:p w:rsidR="005271AA" w:rsidRDefault="005271AA" w:rsidP="005271AA">
            <w:pPr>
              <w:pStyle w:val="a6"/>
              <w:shd w:val="clear" w:color="auto" w:fill="FFFFFF"/>
              <w:spacing w:before="0" w:beforeAutospacing="0" w:after="0" w:afterAutospacing="0" w:line="360" w:lineRule="atLeast"/>
              <w:rPr>
                <w:rFonts w:ascii="Arial" w:hAnsi="Arial" w:cs="Arial"/>
                <w:color w:val="333333"/>
              </w:rPr>
            </w:pPr>
            <w:r>
              <w:rPr>
                <w:rFonts w:ascii="Arial" w:hAnsi="Arial" w:cs="Arial"/>
                <w:color w:val="333333"/>
              </w:rPr>
              <w:t>当前的语文教学，不管是老牌的</w:t>
            </w:r>
            <w:r>
              <w:rPr>
                <w:rFonts w:ascii="Arial" w:hAnsi="Arial" w:cs="Arial"/>
                <w:color w:val="333333"/>
              </w:rPr>
              <w:t>“</w:t>
            </w:r>
            <w:r>
              <w:rPr>
                <w:rFonts w:ascii="Arial" w:hAnsi="Arial" w:cs="Arial"/>
                <w:color w:val="333333"/>
              </w:rPr>
              <w:t>教师讲，学生听</w:t>
            </w:r>
            <w:r>
              <w:rPr>
                <w:rFonts w:ascii="Arial" w:hAnsi="Arial" w:cs="Arial"/>
                <w:color w:val="333333"/>
              </w:rPr>
              <w:t>”</w:t>
            </w:r>
            <w:r>
              <w:rPr>
                <w:rFonts w:ascii="Arial" w:hAnsi="Arial" w:cs="Arial"/>
                <w:color w:val="333333"/>
              </w:rPr>
              <w:t>，还是翻新的</w:t>
            </w:r>
            <w:r>
              <w:rPr>
                <w:rFonts w:ascii="Arial" w:hAnsi="Arial" w:cs="Arial"/>
                <w:color w:val="333333"/>
              </w:rPr>
              <w:t>“</w:t>
            </w:r>
            <w:r>
              <w:rPr>
                <w:rFonts w:ascii="Arial" w:hAnsi="Arial" w:cs="Arial"/>
                <w:color w:val="333333"/>
              </w:rPr>
              <w:t>教师问，学生答</w:t>
            </w:r>
            <w:r>
              <w:rPr>
                <w:rFonts w:ascii="Arial" w:hAnsi="Arial" w:cs="Arial"/>
                <w:color w:val="333333"/>
              </w:rPr>
              <w:t>”</w:t>
            </w:r>
            <w:r>
              <w:rPr>
                <w:rFonts w:ascii="Arial" w:hAnsi="Arial" w:cs="Arial"/>
                <w:color w:val="333333"/>
              </w:rPr>
              <w:t>，或是改革的</w:t>
            </w:r>
            <w:r>
              <w:rPr>
                <w:rFonts w:ascii="Arial" w:hAnsi="Arial" w:cs="Arial"/>
                <w:color w:val="333333"/>
              </w:rPr>
              <w:t>“</w:t>
            </w:r>
            <w:r>
              <w:rPr>
                <w:rFonts w:ascii="Arial" w:hAnsi="Arial" w:cs="Arial"/>
                <w:color w:val="333333"/>
              </w:rPr>
              <w:t>教师拨，学生转</w:t>
            </w:r>
            <w:r>
              <w:rPr>
                <w:rFonts w:ascii="Arial" w:hAnsi="Arial" w:cs="Arial"/>
                <w:color w:val="333333"/>
              </w:rPr>
              <w:t>”</w:t>
            </w:r>
            <w:r>
              <w:rPr>
                <w:rFonts w:ascii="Arial" w:hAnsi="Arial" w:cs="Arial"/>
                <w:color w:val="333333"/>
              </w:rPr>
              <w:t>，其总体还是以教师为中心，</w:t>
            </w:r>
            <w:r>
              <w:rPr>
                <w:rFonts w:ascii="Arial" w:hAnsi="Arial" w:cs="Arial"/>
                <w:color w:val="333333"/>
              </w:rPr>
              <w:t>“</w:t>
            </w:r>
            <w:r>
              <w:rPr>
                <w:rFonts w:ascii="Arial" w:hAnsi="Arial" w:cs="Arial"/>
                <w:color w:val="333333"/>
              </w:rPr>
              <w:t>喧宾夺主</w:t>
            </w:r>
            <w:r>
              <w:rPr>
                <w:rFonts w:ascii="Arial" w:hAnsi="Arial" w:cs="Arial"/>
                <w:color w:val="333333"/>
              </w:rPr>
              <w:t>”</w:t>
            </w:r>
            <w:r>
              <w:rPr>
                <w:rFonts w:ascii="Arial" w:hAnsi="Arial" w:cs="Arial"/>
                <w:color w:val="333333"/>
              </w:rPr>
              <w:t>的情况还是显而易见。其实，语文教学是引导学生在阅读中去感受体验，强调的是学生的自悟探究。苏霍姆林斯基说：</w:t>
            </w:r>
            <w:r>
              <w:rPr>
                <w:rFonts w:ascii="Arial" w:hAnsi="Arial" w:cs="Arial"/>
                <w:color w:val="333333"/>
              </w:rPr>
              <w:t>“</w:t>
            </w:r>
            <w:r>
              <w:rPr>
                <w:rFonts w:ascii="Arial" w:hAnsi="Arial" w:cs="Arial"/>
                <w:color w:val="333333"/>
              </w:rPr>
              <w:t>我深信，只有能够去激发学生进行自我教育的教育，才是真正的教育。</w:t>
            </w:r>
            <w:r>
              <w:rPr>
                <w:rFonts w:ascii="Arial" w:hAnsi="Arial" w:cs="Arial"/>
                <w:color w:val="333333"/>
              </w:rPr>
              <w:t>”“</w:t>
            </w:r>
            <w:r>
              <w:rPr>
                <w:rFonts w:ascii="Arial" w:hAnsi="Arial" w:cs="Arial"/>
                <w:color w:val="333333"/>
              </w:rPr>
              <w:t>自悟</w:t>
            </w:r>
            <w:r>
              <w:rPr>
                <w:rFonts w:ascii="Arial" w:hAnsi="Arial" w:cs="Arial"/>
                <w:color w:val="333333"/>
              </w:rPr>
              <w:t>”</w:t>
            </w:r>
            <w:r>
              <w:rPr>
                <w:rFonts w:ascii="Arial" w:hAnsi="Arial" w:cs="Arial"/>
                <w:color w:val="333333"/>
              </w:rPr>
              <w:t>便是学生形成自我教育的途径。在</w:t>
            </w:r>
            <w:r>
              <w:rPr>
                <w:rFonts w:ascii="Arial" w:hAnsi="Arial" w:cs="Arial"/>
                <w:color w:val="333333"/>
              </w:rPr>
              <w:t>“</w:t>
            </w:r>
            <w:r>
              <w:rPr>
                <w:rFonts w:ascii="Arial" w:hAnsi="Arial" w:cs="Arial"/>
                <w:color w:val="333333"/>
              </w:rPr>
              <w:t>读</w:t>
            </w:r>
            <w:r>
              <w:rPr>
                <w:rFonts w:ascii="Arial" w:hAnsi="Arial" w:cs="Arial"/>
                <w:color w:val="333333"/>
              </w:rPr>
              <w:t>”</w:t>
            </w:r>
            <w:r>
              <w:rPr>
                <w:rFonts w:ascii="Arial" w:hAnsi="Arial" w:cs="Arial"/>
                <w:color w:val="333333"/>
              </w:rPr>
              <w:t>的基础上，</w:t>
            </w:r>
            <w:r>
              <w:rPr>
                <w:rFonts w:ascii="Arial" w:hAnsi="Arial" w:cs="Arial"/>
                <w:color w:val="333333"/>
              </w:rPr>
              <w:t>“</w:t>
            </w:r>
            <w:r>
              <w:rPr>
                <w:rFonts w:ascii="Arial" w:hAnsi="Arial" w:cs="Arial"/>
                <w:color w:val="333333"/>
              </w:rPr>
              <w:t>悟</w:t>
            </w:r>
            <w:r>
              <w:rPr>
                <w:rFonts w:ascii="Arial" w:hAnsi="Arial" w:cs="Arial"/>
                <w:color w:val="333333"/>
              </w:rPr>
              <w:t>”</w:t>
            </w:r>
            <w:r>
              <w:rPr>
                <w:rFonts w:ascii="Arial" w:hAnsi="Arial" w:cs="Arial"/>
                <w:color w:val="333333"/>
              </w:rPr>
              <w:t>出精髓。因</w:t>
            </w:r>
            <w:r>
              <w:rPr>
                <w:rFonts w:ascii="Arial" w:hAnsi="Arial" w:cs="Arial"/>
                <w:color w:val="333333"/>
              </w:rPr>
              <w:t>“</w:t>
            </w:r>
            <w:r>
              <w:rPr>
                <w:rFonts w:ascii="Arial" w:hAnsi="Arial" w:cs="Arial"/>
                <w:color w:val="333333"/>
              </w:rPr>
              <w:t>文</w:t>
            </w:r>
            <w:r>
              <w:rPr>
                <w:rFonts w:ascii="Arial" w:hAnsi="Arial" w:cs="Arial"/>
                <w:color w:val="333333"/>
              </w:rPr>
              <w:t>”</w:t>
            </w:r>
            <w:r>
              <w:rPr>
                <w:rFonts w:ascii="Arial" w:hAnsi="Arial" w:cs="Arial"/>
                <w:color w:val="333333"/>
              </w:rPr>
              <w:t>悟</w:t>
            </w:r>
            <w:r>
              <w:rPr>
                <w:rFonts w:ascii="Arial" w:hAnsi="Arial" w:cs="Arial"/>
                <w:color w:val="333333"/>
              </w:rPr>
              <w:t>“</w:t>
            </w:r>
            <w:r>
              <w:rPr>
                <w:rFonts w:ascii="Arial" w:hAnsi="Arial" w:cs="Arial"/>
                <w:color w:val="333333"/>
              </w:rPr>
              <w:t>道</w:t>
            </w:r>
            <w:r>
              <w:rPr>
                <w:rFonts w:ascii="Arial" w:hAnsi="Arial" w:cs="Arial"/>
                <w:color w:val="333333"/>
              </w:rPr>
              <w:t>”</w:t>
            </w:r>
            <w:r>
              <w:rPr>
                <w:rFonts w:ascii="Arial" w:hAnsi="Arial" w:cs="Arial"/>
                <w:color w:val="333333"/>
              </w:rPr>
              <w:t>，因</w:t>
            </w:r>
            <w:r>
              <w:rPr>
                <w:rFonts w:ascii="Arial" w:hAnsi="Arial" w:cs="Arial"/>
                <w:color w:val="333333"/>
              </w:rPr>
              <w:t>“</w:t>
            </w:r>
            <w:r>
              <w:rPr>
                <w:rFonts w:ascii="Arial" w:hAnsi="Arial" w:cs="Arial"/>
                <w:color w:val="333333"/>
              </w:rPr>
              <w:t>道</w:t>
            </w:r>
            <w:r>
              <w:rPr>
                <w:rFonts w:ascii="Arial" w:hAnsi="Arial" w:cs="Arial"/>
                <w:color w:val="333333"/>
              </w:rPr>
              <w:t>”</w:t>
            </w:r>
            <w:r>
              <w:rPr>
                <w:rFonts w:ascii="Arial" w:hAnsi="Arial" w:cs="Arial"/>
                <w:color w:val="333333"/>
              </w:rPr>
              <w:t>学</w:t>
            </w:r>
            <w:r>
              <w:rPr>
                <w:rFonts w:ascii="Arial" w:hAnsi="Arial" w:cs="Arial"/>
                <w:color w:val="333333"/>
              </w:rPr>
              <w:t>“</w:t>
            </w:r>
            <w:r>
              <w:rPr>
                <w:rFonts w:ascii="Arial" w:hAnsi="Arial" w:cs="Arial"/>
                <w:color w:val="333333"/>
              </w:rPr>
              <w:t>文</w:t>
            </w:r>
            <w:r>
              <w:rPr>
                <w:rFonts w:ascii="Arial" w:hAnsi="Arial" w:cs="Arial"/>
                <w:color w:val="333333"/>
              </w:rPr>
              <w:t>”</w:t>
            </w:r>
            <w:r>
              <w:rPr>
                <w:rFonts w:ascii="Arial" w:hAnsi="Arial" w:cs="Arial"/>
                <w:color w:val="333333"/>
              </w:rPr>
              <w:t>。当然，学生的自悟探究，绝不能采取放羊式的自我领悟，必须在老师的引导、师生的讨论下进行。自悟探究中要有思维培养，自悟探究中要有语言训练，自悟探究中要有创新的火花。我会有效结合自己的教学模式进行教学，提高课堂教学质量。</w:t>
            </w:r>
          </w:p>
          <w:p w:rsidR="005271AA" w:rsidRDefault="005271AA" w:rsidP="005271AA">
            <w:pPr>
              <w:pStyle w:val="a6"/>
              <w:shd w:val="clear" w:color="auto" w:fill="FFFFFF"/>
              <w:spacing w:before="0" w:beforeAutospacing="0" w:after="0" w:afterAutospacing="0" w:line="360" w:lineRule="atLeast"/>
              <w:rPr>
                <w:rFonts w:ascii="Arial" w:hAnsi="Arial" w:cs="Arial"/>
                <w:color w:val="333333"/>
              </w:rPr>
            </w:pPr>
            <w:r>
              <w:rPr>
                <w:rStyle w:val="a8"/>
                <w:rFonts w:ascii="Arial" w:hAnsi="Arial" w:cs="Arial"/>
                <w:color w:val="333333"/>
              </w:rPr>
              <w:t>四、语文生活化，将语文教学由课内拓展到课外。</w:t>
            </w:r>
          </w:p>
          <w:p w:rsidR="005271AA" w:rsidRDefault="005271AA" w:rsidP="005271AA">
            <w:pPr>
              <w:pStyle w:val="a6"/>
              <w:shd w:val="clear" w:color="auto" w:fill="FFFFFF"/>
              <w:spacing w:before="0" w:beforeAutospacing="0" w:after="0" w:afterAutospacing="0" w:line="360" w:lineRule="atLeast"/>
              <w:rPr>
                <w:rFonts w:ascii="Arial" w:hAnsi="Arial" w:cs="Arial"/>
                <w:color w:val="333333"/>
              </w:rPr>
            </w:pPr>
            <w:r>
              <w:rPr>
                <w:rFonts w:ascii="Arial" w:hAnsi="Arial" w:cs="Arial"/>
                <w:color w:val="333333"/>
              </w:rPr>
              <w:t>首先，要更新理念，树立正确的语文教育观。要把学生从沉重的课业负担中解放出来，让学生</w:t>
            </w:r>
            <w:r>
              <w:rPr>
                <w:rFonts w:ascii="Arial" w:hAnsi="Arial" w:cs="Arial"/>
                <w:color w:val="333333"/>
              </w:rPr>
              <w:t>“</w:t>
            </w:r>
            <w:r>
              <w:rPr>
                <w:rFonts w:ascii="Arial" w:hAnsi="Arial" w:cs="Arial"/>
                <w:color w:val="333333"/>
              </w:rPr>
              <w:t>少做题，多读书</w:t>
            </w:r>
            <w:r>
              <w:rPr>
                <w:rFonts w:ascii="Arial" w:hAnsi="Arial" w:cs="Arial"/>
                <w:color w:val="333333"/>
              </w:rPr>
              <w:t>”</w:t>
            </w:r>
            <w:r>
              <w:rPr>
                <w:rFonts w:ascii="Arial" w:hAnsi="Arial" w:cs="Arial"/>
                <w:color w:val="333333"/>
              </w:rPr>
              <w:t>，让学生成为支配课余时间的主人。教学中要强调</w:t>
            </w:r>
            <w:r>
              <w:rPr>
                <w:rFonts w:ascii="Arial" w:hAnsi="Arial" w:cs="Arial"/>
                <w:color w:val="333333"/>
              </w:rPr>
              <w:t>“</w:t>
            </w:r>
            <w:r>
              <w:rPr>
                <w:rFonts w:ascii="Arial" w:hAnsi="Arial" w:cs="Arial"/>
                <w:color w:val="333333"/>
              </w:rPr>
              <w:t>精讲</w:t>
            </w:r>
            <w:r>
              <w:rPr>
                <w:rFonts w:ascii="Arial" w:hAnsi="Arial" w:cs="Arial"/>
                <w:color w:val="333333"/>
              </w:rPr>
              <w:t>”</w:t>
            </w:r>
            <w:r>
              <w:rPr>
                <w:rFonts w:ascii="Arial" w:hAnsi="Arial" w:cs="Arial"/>
                <w:color w:val="333333"/>
              </w:rPr>
              <w:t>，使学生能在课内完成大部分作业。为此，要关注儿童的经验和体验，并以儿童的经验、体验为中介，解决语文课程的抽象性、概括性、典型性与儿童生活的具体性、多样性、独特性的矛盾。从儿童的经验世界出发引导儿童进入课文的想象世界、情感世界，以儿童的自我体验为契机、引发儿童和课文表达的思想感情的共鸣。既使是学生发表了一些</w:t>
            </w:r>
            <w:r>
              <w:rPr>
                <w:rFonts w:ascii="Arial" w:hAnsi="Arial" w:cs="Arial"/>
                <w:color w:val="333333"/>
              </w:rPr>
              <w:t>“</w:t>
            </w:r>
            <w:r>
              <w:rPr>
                <w:rFonts w:ascii="Arial" w:hAnsi="Arial" w:cs="Arial"/>
                <w:color w:val="333333"/>
              </w:rPr>
              <w:t>异想天开</w:t>
            </w:r>
            <w:r>
              <w:rPr>
                <w:rFonts w:ascii="Arial" w:hAnsi="Arial" w:cs="Arial"/>
                <w:color w:val="333333"/>
              </w:rPr>
              <w:t>”</w:t>
            </w:r>
            <w:r>
              <w:rPr>
                <w:rFonts w:ascii="Arial" w:hAnsi="Arial" w:cs="Arial"/>
                <w:color w:val="333333"/>
              </w:rPr>
              <w:t>，有悖于常理的意见，也不要轻易否定。我们常常见到的是，恰恰是学生天真、幼稚毫无忌讳的</w:t>
            </w:r>
            <w:r>
              <w:rPr>
                <w:rFonts w:ascii="Arial" w:hAnsi="Arial" w:cs="Arial"/>
                <w:color w:val="333333"/>
              </w:rPr>
              <w:t>“</w:t>
            </w:r>
            <w:r>
              <w:rPr>
                <w:rFonts w:ascii="Arial" w:hAnsi="Arial" w:cs="Arial"/>
                <w:color w:val="333333"/>
              </w:rPr>
              <w:t>童言稚语</w:t>
            </w:r>
            <w:r>
              <w:rPr>
                <w:rFonts w:ascii="Arial" w:hAnsi="Arial" w:cs="Arial"/>
                <w:color w:val="333333"/>
              </w:rPr>
              <w:t>”</w:t>
            </w:r>
            <w:r>
              <w:rPr>
                <w:rFonts w:ascii="Arial" w:hAnsi="Arial" w:cs="Arial"/>
                <w:color w:val="333333"/>
              </w:rPr>
              <w:t>，表露了儿童纯真的天性，闪烁着智慧的火花。生活即课堂。培养学生具有日常口语交际能力，也只有在日常生活中不断实践，反复历练，把生活所得的一点一点累积起来，才会形成一个人的口语交际能力。所以，教师要打破课内课外的界线，树立大语文观，生活处处有语文，把口语交际的课堂延伸到学生五彩斑斓的生活之中，关注自然，关注生活，关注社会。</w:t>
            </w:r>
          </w:p>
          <w:p w:rsidR="005271AA" w:rsidRDefault="005271AA" w:rsidP="005271AA">
            <w:pPr>
              <w:pStyle w:val="a6"/>
              <w:shd w:val="clear" w:color="auto" w:fill="FFFFFF"/>
              <w:spacing w:before="0" w:beforeAutospacing="0" w:after="0" w:afterAutospacing="0" w:line="360" w:lineRule="atLeast"/>
              <w:rPr>
                <w:rFonts w:ascii="Arial" w:hAnsi="Arial" w:cs="Arial"/>
                <w:color w:val="333333"/>
              </w:rPr>
            </w:pPr>
            <w:r>
              <w:rPr>
                <w:rStyle w:val="a8"/>
                <w:rFonts w:ascii="Arial" w:hAnsi="Arial" w:cs="Arial"/>
                <w:color w:val="333333"/>
              </w:rPr>
              <w:t>五、突出小学生在小学语文学习中的体验性，激发学习兴趣。</w:t>
            </w:r>
          </w:p>
          <w:p w:rsidR="005271AA" w:rsidRDefault="005271AA" w:rsidP="005271AA">
            <w:pPr>
              <w:pStyle w:val="a6"/>
              <w:shd w:val="clear" w:color="auto" w:fill="FFFFFF"/>
              <w:spacing w:before="0" w:beforeAutospacing="0" w:after="0" w:afterAutospacing="0" w:line="360" w:lineRule="atLeast"/>
              <w:rPr>
                <w:rFonts w:ascii="Arial" w:hAnsi="Arial" w:cs="Arial"/>
                <w:color w:val="333333"/>
              </w:rPr>
            </w:pPr>
            <w:r>
              <w:rPr>
                <w:rFonts w:ascii="Arial" w:hAnsi="Arial" w:cs="Arial"/>
                <w:color w:val="333333"/>
              </w:rPr>
              <w:t>体验是伴随着积极的心理活动，寻求未知的实践过程，是获取直接知识，形成学习能力，唤起创造潜能的基本途径。语文教学的体验性是指从学生已有的生活经验和知识背景出发，向他们提供充分的从事学习和交流的机会，突出学生的主体地位，拓展学生自由学习、思考、体验的时空，崇尚个性化的理解，注重体现学生认知、思维等心理的活动过程。体验性学习应贯穿在语文教学的全过程，学生不仅要用脑子去想，而且要用眼睛去看，用耳朵去听，用嘴说话，用手操作</w:t>
            </w:r>
            <w:r>
              <w:rPr>
                <w:rFonts w:ascii="Arial" w:hAnsi="Arial" w:cs="Arial"/>
                <w:color w:val="333333"/>
              </w:rPr>
              <w:t>──</w:t>
            </w:r>
            <w:r>
              <w:rPr>
                <w:rFonts w:ascii="Arial" w:hAnsi="Arial" w:cs="Arial"/>
                <w:color w:val="333333"/>
              </w:rPr>
              <w:t>即用自己的身体去亲身经历，用</w:t>
            </w:r>
            <w:r>
              <w:rPr>
                <w:rFonts w:ascii="Arial" w:hAnsi="Arial" w:cs="Arial"/>
                <w:color w:val="333333"/>
              </w:rPr>
              <w:lastRenderedPageBreak/>
              <w:t>自己的心灵去亲自感悟。语文教材的内容十分丰富，英雄人物故事，山川秀丽风光，自然科学常识，童话寓言故事等，不仅有生动故事的感染，优美语言的欣赏，而且有人文品质的熏陶。教师要在教学中为学生设计全程体验的程序，让学生在体验感知、体验思维、体验积累、体验情感、体验合作、体验创新、体验挑战、体验成功的过程中，促进知识的感知和内化，陶冶情感，开启智慧，积累良好的现状。学生学习的真谛在于</w:t>
            </w:r>
            <w:r>
              <w:rPr>
                <w:rFonts w:ascii="Arial" w:hAnsi="Arial" w:cs="Arial"/>
                <w:color w:val="333333"/>
              </w:rPr>
              <w:t>“</w:t>
            </w:r>
            <w:r>
              <w:rPr>
                <w:rFonts w:ascii="Arial" w:hAnsi="Arial" w:cs="Arial"/>
                <w:color w:val="333333"/>
              </w:rPr>
              <w:t>自悟</w:t>
            </w:r>
            <w:r>
              <w:rPr>
                <w:rFonts w:ascii="Arial" w:hAnsi="Arial" w:cs="Arial"/>
                <w:color w:val="333333"/>
              </w:rPr>
              <w:t>”</w:t>
            </w:r>
            <w:r>
              <w:rPr>
                <w:rFonts w:ascii="Arial" w:hAnsi="Arial" w:cs="Arial"/>
                <w:color w:val="333333"/>
              </w:rPr>
              <w:t>。语文教学的体验性可以激发学生的内趋力，增强学生的态度、意识和观念，发展其勇于探索、不断进取的人格力量和价值取向等良好个性，在教学中应予以充分关注。</w:t>
            </w:r>
          </w:p>
          <w:p w:rsidR="005271AA" w:rsidRDefault="005271AA" w:rsidP="005271AA">
            <w:pPr>
              <w:pStyle w:val="a6"/>
              <w:shd w:val="clear" w:color="auto" w:fill="FFFFFF"/>
              <w:spacing w:before="0" w:beforeAutospacing="0" w:after="0" w:afterAutospacing="0" w:line="360" w:lineRule="atLeast"/>
              <w:rPr>
                <w:rFonts w:ascii="Arial" w:hAnsi="Arial" w:cs="Arial"/>
                <w:color w:val="333333"/>
              </w:rPr>
            </w:pPr>
            <w:r>
              <w:rPr>
                <w:rStyle w:val="a8"/>
                <w:rFonts w:ascii="Arial" w:hAnsi="Arial" w:cs="Arial"/>
                <w:color w:val="333333"/>
              </w:rPr>
              <w:t>六、充分调动学生的学习主动性</w:t>
            </w:r>
          </w:p>
          <w:p w:rsidR="005271AA" w:rsidRDefault="005271AA" w:rsidP="005271AA">
            <w:pPr>
              <w:pStyle w:val="a6"/>
              <w:shd w:val="clear" w:color="auto" w:fill="FFFFFF"/>
              <w:spacing w:before="0" w:beforeAutospacing="0" w:after="0" w:afterAutospacing="0" w:line="360" w:lineRule="atLeast"/>
              <w:rPr>
                <w:rFonts w:ascii="Arial" w:hAnsi="Arial" w:cs="Arial"/>
                <w:color w:val="333333"/>
              </w:rPr>
            </w:pPr>
            <w:r>
              <w:rPr>
                <w:rFonts w:ascii="Arial" w:hAnsi="Arial" w:cs="Arial"/>
                <w:color w:val="333333"/>
              </w:rPr>
              <w:t>语文教学的过程性是指学生在学习的过程中的参与程度和思维方式等。学生的学习结果不一定是具体、有形的成品，可能是提出一种见解，产生一个方案，策划一项活动，注重在学习体验的过程中，学习者对所学的内容有所选择、判断、解释、运用，从而有所发现。语文教学的全过程，应是全体学生积累参与学习的过程。学生的年龄、知识积累和个性特点，决定了其学习品质的差异性、因此，反映在学习结果上差异肯定是存在的，不管学生的差异有多大，只要是积极参与了学习研究的过程，都要给以肯定和鼓励。承认差异就是尊重学生的学习过程。体现语文教学的</w:t>
            </w:r>
            <w:r>
              <w:rPr>
                <w:rFonts w:ascii="Arial" w:hAnsi="Arial" w:cs="Arial"/>
                <w:color w:val="333333"/>
              </w:rPr>
              <w:t>'</w:t>
            </w:r>
            <w:r>
              <w:rPr>
                <w:rFonts w:ascii="Arial" w:hAnsi="Arial" w:cs="Arial"/>
                <w:color w:val="333333"/>
              </w:rPr>
              <w:t>过程性，就要充分调动学生的学习主动性，给学生独立思考的时间，让学生边读边思，领悟语言表达之精妙，获得情感体验之愉悦。给学生讨论交流的时间，讨论交流的形式可以多种多样，或同桌研究，或分组讨论，或自由组合交流，以期达到人人参与、各抒己见的目的</w:t>
            </w:r>
            <w:r>
              <w:rPr>
                <w:rFonts w:ascii="Arial" w:hAnsi="Arial" w:cs="Arial"/>
                <w:color w:val="333333"/>
              </w:rPr>
              <w:t>;</w:t>
            </w:r>
            <w:r>
              <w:rPr>
                <w:rFonts w:ascii="Arial" w:hAnsi="Arial" w:cs="Arial"/>
                <w:color w:val="333333"/>
              </w:rPr>
              <w:t>给学生质疑问难的时间，在学生学习的过程中，鼓励学生大胆提出有价值的问题，并寻求解决的途径。教学过程中体现新的学生观和质量观，是对以往注重学习结果而忽视过程的评价观念的挑战，应引起我们的思考</w:t>
            </w:r>
          </w:p>
          <w:p w:rsidR="005271AA" w:rsidRDefault="005271AA" w:rsidP="005271AA">
            <w:pPr>
              <w:pStyle w:val="a6"/>
              <w:shd w:val="clear" w:color="auto" w:fill="FFFFFF"/>
              <w:spacing w:before="0" w:beforeAutospacing="0" w:after="0" w:afterAutospacing="0" w:line="360" w:lineRule="atLeast"/>
              <w:rPr>
                <w:rFonts w:ascii="Arial" w:hAnsi="Arial" w:cs="Arial"/>
                <w:color w:val="333333"/>
              </w:rPr>
            </w:pPr>
            <w:r>
              <w:rPr>
                <w:rFonts w:ascii="Arial" w:hAnsi="Arial" w:cs="Arial"/>
                <w:color w:val="333333"/>
              </w:rPr>
              <w:t>总之，在新的课程、新的学习方式、新的教学氛围下，需要老师引领学生开辟出一片语文学习生活的新天地，在这片天地里，教师和学生将共同成长，不断进步</w:t>
            </w:r>
            <w:r>
              <w:rPr>
                <w:rFonts w:ascii="Arial" w:hAnsi="Arial" w:cs="Arial"/>
                <w:color w:val="333333"/>
              </w:rPr>
              <w:t>!</w:t>
            </w:r>
          </w:p>
          <w:p w:rsidR="005271AA" w:rsidRPr="00FC1EC9" w:rsidRDefault="005271AA" w:rsidP="005271AA"/>
          <w:p w:rsidR="00DC23F2" w:rsidRDefault="00DC23F2" w:rsidP="00F04122">
            <w:pPr>
              <w:spacing w:line="220" w:lineRule="atLeast"/>
              <w:jc w:val="center"/>
              <w:rPr>
                <w:rFonts w:ascii="宋体" w:eastAsia="宋体" w:hAnsi="宋体" w:cs="宋体"/>
                <w:sz w:val="28"/>
                <w:szCs w:val="28"/>
              </w:rPr>
            </w:pPr>
          </w:p>
        </w:tc>
      </w:tr>
      <w:tr w:rsidR="00DC23F2">
        <w:trPr>
          <w:trHeight w:val="3815"/>
        </w:trPr>
        <w:tc>
          <w:tcPr>
            <w:tcW w:w="1978" w:type="dxa"/>
          </w:tcPr>
          <w:p w:rsidR="00DC23F2" w:rsidRDefault="004275CA">
            <w:pPr>
              <w:spacing w:line="220" w:lineRule="atLeast"/>
              <w:jc w:val="center"/>
              <w:rPr>
                <w:rFonts w:ascii="宋体" w:eastAsia="宋体" w:hAnsi="宋体" w:cs="宋体"/>
                <w:sz w:val="28"/>
                <w:szCs w:val="28"/>
              </w:rPr>
            </w:pPr>
            <w:r>
              <w:rPr>
                <w:rFonts w:ascii="宋体" w:eastAsia="宋体" w:hAnsi="宋体" w:cs="宋体" w:hint="eastAsia"/>
                <w:sz w:val="28"/>
                <w:szCs w:val="28"/>
              </w:rPr>
              <w:lastRenderedPageBreak/>
              <w:t>研修照片</w:t>
            </w:r>
          </w:p>
        </w:tc>
        <w:tc>
          <w:tcPr>
            <w:tcW w:w="6862" w:type="dxa"/>
            <w:gridSpan w:val="3"/>
          </w:tcPr>
          <w:p w:rsidR="00DC23F2" w:rsidRDefault="00DC23F2">
            <w:pPr>
              <w:spacing w:line="220" w:lineRule="atLeast"/>
              <w:jc w:val="center"/>
              <w:rPr>
                <w:rFonts w:ascii="宋体" w:eastAsia="宋体" w:hAnsi="宋体" w:cs="宋体"/>
                <w:sz w:val="28"/>
                <w:szCs w:val="28"/>
              </w:rPr>
            </w:pPr>
          </w:p>
          <w:p w:rsidR="00DC23F2" w:rsidRDefault="0049502A">
            <w:pPr>
              <w:spacing w:line="220" w:lineRule="atLeast"/>
              <w:jc w:val="center"/>
              <w:rPr>
                <w:rFonts w:ascii="宋体" w:eastAsia="宋体" w:hAnsi="宋体" w:cs="宋体"/>
                <w:sz w:val="28"/>
                <w:szCs w:val="28"/>
              </w:rPr>
            </w:pPr>
            <w:r>
              <w:rPr>
                <w:rFonts w:ascii="宋体" w:eastAsia="宋体" w:hAnsi="宋体" w:cs="宋体"/>
                <w:noProof/>
                <w:sz w:val="28"/>
                <w:szCs w:val="28"/>
              </w:rPr>
              <w:drawing>
                <wp:inline distT="0" distB="0" distL="0" distR="0">
                  <wp:extent cx="2295007" cy="3060505"/>
                  <wp:effectExtent l="19050" t="0" r="0" b="0"/>
                  <wp:docPr id="1" name="图片 1" descr="D:\我的资料库\Documents\Tencent Files\2512398330\FileRecv\MobileFile\IMG_05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我的资料库\Documents\Tencent Files\2512398330\FileRecv\MobileFile\IMG_0527.JPG"/>
                          <pic:cNvPicPr>
                            <a:picLocks noChangeAspect="1" noChangeArrowheads="1"/>
                          </pic:cNvPicPr>
                        </pic:nvPicPr>
                        <pic:blipFill>
                          <a:blip r:embed="rId9" cstate="print"/>
                          <a:srcRect/>
                          <a:stretch>
                            <a:fillRect/>
                          </a:stretch>
                        </pic:blipFill>
                        <pic:spPr bwMode="auto">
                          <a:xfrm>
                            <a:off x="0" y="0"/>
                            <a:ext cx="2294986" cy="3060477"/>
                          </a:xfrm>
                          <a:prstGeom prst="rect">
                            <a:avLst/>
                          </a:prstGeom>
                          <a:noFill/>
                          <a:ln w="9525">
                            <a:noFill/>
                            <a:miter lim="800000"/>
                            <a:headEnd/>
                            <a:tailEnd/>
                          </a:ln>
                        </pic:spPr>
                      </pic:pic>
                    </a:graphicData>
                  </a:graphic>
                </wp:inline>
              </w:drawing>
            </w:r>
          </w:p>
          <w:p w:rsidR="00DC23F2" w:rsidRDefault="00DC23F2">
            <w:pPr>
              <w:spacing w:line="220" w:lineRule="atLeast"/>
              <w:rPr>
                <w:rFonts w:ascii="宋体" w:eastAsia="宋体" w:hAnsi="宋体" w:cs="宋体"/>
                <w:sz w:val="28"/>
                <w:szCs w:val="28"/>
              </w:rPr>
            </w:pPr>
          </w:p>
          <w:p w:rsidR="00DC23F2" w:rsidRDefault="00DC23F2">
            <w:pPr>
              <w:spacing w:line="220" w:lineRule="atLeast"/>
              <w:jc w:val="center"/>
              <w:rPr>
                <w:rFonts w:ascii="宋体" w:eastAsia="宋体" w:hAnsi="宋体" w:cs="宋体"/>
                <w:sz w:val="28"/>
                <w:szCs w:val="28"/>
              </w:rPr>
            </w:pPr>
          </w:p>
          <w:p w:rsidR="00DC23F2" w:rsidRDefault="00DC23F2">
            <w:pPr>
              <w:spacing w:line="220" w:lineRule="atLeast"/>
              <w:jc w:val="center"/>
              <w:rPr>
                <w:rFonts w:ascii="宋体" w:eastAsia="宋体" w:hAnsi="宋体" w:cs="宋体"/>
                <w:sz w:val="28"/>
                <w:szCs w:val="28"/>
              </w:rPr>
            </w:pPr>
          </w:p>
          <w:p w:rsidR="00DC23F2" w:rsidRDefault="00DC23F2">
            <w:pPr>
              <w:spacing w:line="220" w:lineRule="atLeast"/>
              <w:jc w:val="center"/>
              <w:rPr>
                <w:rFonts w:ascii="宋体" w:eastAsia="宋体" w:hAnsi="宋体" w:cs="宋体"/>
                <w:sz w:val="28"/>
                <w:szCs w:val="28"/>
              </w:rPr>
            </w:pPr>
          </w:p>
        </w:tc>
      </w:tr>
    </w:tbl>
    <w:p w:rsidR="00DC23F2" w:rsidRDefault="00DC23F2">
      <w:pPr>
        <w:spacing w:line="220" w:lineRule="atLeast"/>
      </w:pPr>
    </w:p>
    <w:p w:rsidR="00DC23F2" w:rsidRDefault="00DC23F2"/>
    <w:sectPr w:rsidR="00DC23F2" w:rsidSect="00DC23F2">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6661" w:rsidRDefault="00D46661" w:rsidP="00DC23F2">
      <w:pPr>
        <w:spacing w:after="0"/>
      </w:pPr>
      <w:r>
        <w:separator/>
      </w:r>
    </w:p>
  </w:endnote>
  <w:endnote w:type="continuationSeparator" w:id="0">
    <w:p w:rsidR="00D46661" w:rsidRDefault="00D46661" w:rsidP="00DC23F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6661" w:rsidRDefault="00D46661">
      <w:pPr>
        <w:spacing w:after="0"/>
      </w:pPr>
      <w:r>
        <w:separator/>
      </w:r>
    </w:p>
  </w:footnote>
  <w:footnote w:type="continuationSeparator" w:id="0">
    <w:p w:rsidR="00D46661" w:rsidRDefault="00D46661">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C23F2"/>
    <w:rsid w:val="0012236B"/>
    <w:rsid w:val="001F3978"/>
    <w:rsid w:val="002410FA"/>
    <w:rsid w:val="002A266B"/>
    <w:rsid w:val="004275CA"/>
    <w:rsid w:val="0049502A"/>
    <w:rsid w:val="005271AA"/>
    <w:rsid w:val="00567C49"/>
    <w:rsid w:val="00606955"/>
    <w:rsid w:val="006C206E"/>
    <w:rsid w:val="008C5886"/>
    <w:rsid w:val="009313FB"/>
    <w:rsid w:val="009B07FE"/>
    <w:rsid w:val="00A876FC"/>
    <w:rsid w:val="00B441BA"/>
    <w:rsid w:val="00C92F84"/>
    <w:rsid w:val="00CD70B9"/>
    <w:rsid w:val="00D46661"/>
    <w:rsid w:val="00DC23F2"/>
    <w:rsid w:val="00DF3BD2"/>
    <w:rsid w:val="00F04122"/>
    <w:rsid w:val="00F208C6"/>
    <w:rsid w:val="47061DDA"/>
    <w:rsid w:val="698E77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uiPriority="22" w:qFormat="1"/>
    <w:lsdException w:name="Emphasis" w:qFormat="1"/>
    <w:lsdException w:name="HTML Top of Form" w:semiHidden="1" w:uiPriority="99" w:unhideWhenUsed="1"/>
    <w:lsdException w:name="HTML Bottom of Form" w:semiHidden="1" w:uiPriority="99" w:unhideWhenUsed="1"/>
    <w:lsdException w:name="Normal (Web)" w:uiPriority="99"/>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Grid" w:semiHidden="1" w:uiPriority="59" w:unhideWhenUsed="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C23F2"/>
    <w:pPr>
      <w:adjustRightInd w:val="0"/>
      <w:snapToGrid w:val="0"/>
      <w:spacing w:after="200"/>
    </w:pPr>
    <w:rPr>
      <w:rFonts w:ascii="Tahoma" w:eastAsia="微软雅黑" w:hAnsi="Tahoma"/>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semiHidden/>
    <w:unhideWhenUsed/>
    <w:qFormat/>
    <w:rsid w:val="00DC23F2"/>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Char"/>
    <w:rsid w:val="00606955"/>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4"/>
    <w:rsid w:val="00606955"/>
    <w:rPr>
      <w:rFonts w:ascii="Tahoma" w:eastAsia="微软雅黑" w:hAnsi="Tahoma"/>
      <w:sz w:val="18"/>
      <w:szCs w:val="18"/>
    </w:rPr>
  </w:style>
  <w:style w:type="paragraph" w:styleId="a5">
    <w:name w:val="footer"/>
    <w:basedOn w:val="a"/>
    <w:link w:val="Char0"/>
    <w:rsid w:val="00606955"/>
    <w:pPr>
      <w:tabs>
        <w:tab w:val="center" w:pos="4153"/>
        <w:tab w:val="right" w:pos="8306"/>
      </w:tabs>
    </w:pPr>
    <w:rPr>
      <w:sz w:val="18"/>
      <w:szCs w:val="18"/>
    </w:rPr>
  </w:style>
  <w:style w:type="character" w:customStyle="1" w:styleId="Char0">
    <w:name w:val="页脚 Char"/>
    <w:basedOn w:val="a0"/>
    <w:link w:val="a5"/>
    <w:rsid w:val="00606955"/>
    <w:rPr>
      <w:rFonts w:ascii="Tahoma" w:eastAsia="微软雅黑" w:hAnsi="Tahoma"/>
      <w:sz w:val="18"/>
      <w:szCs w:val="18"/>
    </w:rPr>
  </w:style>
  <w:style w:type="paragraph" w:styleId="a6">
    <w:name w:val="Normal (Web)"/>
    <w:basedOn w:val="a"/>
    <w:uiPriority w:val="99"/>
    <w:unhideWhenUsed/>
    <w:rsid w:val="00606955"/>
    <w:pPr>
      <w:adjustRightInd/>
      <w:snapToGrid/>
      <w:spacing w:before="100" w:beforeAutospacing="1" w:after="100" w:afterAutospacing="1"/>
    </w:pPr>
    <w:rPr>
      <w:rFonts w:ascii="宋体" w:eastAsia="宋体" w:hAnsi="宋体" w:cs="宋体"/>
      <w:sz w:val="24"/>
      <w:szCs w:val="24"/>
    </w:rPr>
  </w:style>
  <w:style w:type="paragraph" w:styleId="a7">
    <w:name w:val="Balloon Text"/>
    <w:basedOn w:val="a"/>
    <w:link w:val="Char1"/>
    <w:rsid w:val="00CD70B9"/>
    <w:pPr>
      <w:spacing w:after="0"/>
    </w:pPr>
    <w:rPr>
      <w:sz w:val="18"/>
      <w:szCs w:val="18"/>
    </w:rPr>
  </w:style>
  <w:style w:type="character" w:customStyle="1" w:styleId="Char1">
    <w:name w:val="批注框文本 Char"/>
    <w:basedOn w:val="a0"/>
    <w:link w:val="a7"/>
    <w:rsid w:val="00CD70B9"/>
    <w:rPr>
      <w:rFonts w:ascii="Tahoma" w:eastAsia="微软雅黑" w:hAnsi="Tahoma"/>
      <w:sz w:val="18"/>
      <w:szCs w:val="18"/>
    </w:rPr>
  </w:style>
  <w:style w:type="character" w:styleId="a8">
    <w:name w:val="Strong"/>
    <w:basedOn w:val="a0"/>
    <w:uiPriority w:val="22"/>
    <w:qFormat/>
    <w:rsid w:val="005271AA"/>
    <w:rPr>
      <w:b/>
      <w:bCs/>
    </w:rPr>
  </w:style>
</w:styles>
</file>

<file path=word/webSettings.xml><?xml version="1.0" encoding="utf-8"?>
<w:webSettings xmlns:r="http://schemas.openxmlformats.org/officeDocument/2006/relationships" xmlns:w="http://schemas.openxmlformats.org/wordprocessingml/2006/main">
  <w:divs>
    <w:div w:id="1033460997">
      <w:bodyDiv w:val="1"/>
      <w:marLeft w:val="0"/>
      <w:marRight w:val="0"/>
      <w:marTop w:val="0"/>
      <w:marBottom w:val="0"/>
      <w:divBdr>
        <w:top w:val="none" w:sz="0" w:space="0" w:color="auto"/>
        <w:left w:val="none" w:sz="0" w:space="0" w:color="auto"/>
        <w:bottom w:val="none" w:sz="0" w:space="0" w:color="auto"/>
        <w:right w:val="none" w:sz="0" w:space="0" w:color="auto"/>
      </w:divBdr>
    </w:div>
    <w:div w:id="20236253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Pages>
  <Words>492</Words>
  <Characters>2810</Characters>
  <Application>Microsoft Office Word</Application>
  <DocSecurity>0</DocSecurity>
  <Lines>23</Lines>
  <Paragraphs>6</Paragraphs>
  <ScaleCrop>false</ScaleCrop>
  <Company/>
  <LinksUpToDate>false</LinksUpToDate>
  <CharactersWithSpaces>3296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Administrator</cp:lastModifiedBy>
  <cp:revision>10</cp:revision>
  <dcterms:created xsi:type="dcterms:W3CDTF">2022-03-24T05:16:00Z</dcterms:created>
  <dcterms:modified xsi:type="dcterms:W3CDTF">2022-05-03T11:06:00Z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F16425B2E9FD4764889A83AD465FB612</vt:lpwstr>
  </property>
</Properties>
</file>