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南塘桥小学校本研修记录表</w:t>
      </w:r>
    </w:p>
    <w:tbl>
      <w:tblPr>
        <w:tblStyle w:val="3"/>
        <w:tblW w:w="8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0"/>
        <w:gridCol w:w="3774"/>
        <w:gridCol w:w="1319"/>
        <w:gridCol w:w="2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记录人</w:t>
            </w:r>
          </w:p>
        </w:tc>
        <w:tc>
          <w:tcPr>
            <w:tcW w:w="3623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赵玉凤</w:t>
            </w:r>
          </w:p>
        </w:tc>
        <w:tc>
          <w:tcPr>
            <w:tcW w:w="1237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学科</w:t>
            </w:r>
          </w:p>
        </w:tc>
        <w:tc>
          <w:tcPr>
            <w:tcW w:w="2400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3623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2022.5.4</w:t>
            </w:r>
          </w:p>
        </w:tc>
        <w:tc>
          <w:tcPr>
            <w:tcW w:w="1237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地点</w:t>
            </w:r>
          </w:p>
        </w:tc>
        <w:tc>
          <w:tcPr>
            <w:tcW w:w="2400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线上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研修主题</w:t>
            </w:r>
          </w:p>
        </w:tc>
        <w:tc>
          <w:tcPr>
            <w:tcW w:w="3623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 w:bidi="ar-SA"/>
              </w:rPr>
              <w:t>《义务教育语文课程标准（2022年版）主要内容和变化》</w:t>
            </w:r>
          </w:p>
        </w:tc>
        <w:tc>
          <w:tcPr>
            <w:tcW w:w="1237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主讲人</w:t>
            </w:r>
          </w:p>
        </w:tc>
        <w:tc>
          <w:tcPr>
            <w:tcW w:w="2400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郑国民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参加人员</w:t>
            </w:r>
          </w:p>
        </w:tc>
        <w:tc>
          <w:tcPr>
            <w:tcW w:w="7260" w:type="dxa"/>
            <w:gridSpan w:val="3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全体语文老师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5" w:hRule="atLeast"/>
        </w:trPr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研修记录</w:t>
            </w:r>
          </w:p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（手写稿拍照，可缩小图片）</w:t>
            </w:r>
          </w:p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60" w:type="dxa"/>
            <w:gridSpan w:val="3"/>
          </w:tcPr>
          <w:p>
            <w:pPr>
              <w:widowControl w:val="0"/>
              <w:bidi w:val="0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4464685" cy="4464685"/>
                  <wp:effectExtent l="0" t="0" r="12065" b="12065"/>
                  <wp:docPr id="2" name="图片 2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4685" cy="4464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2" w:hRule="atLeast"/>
        </w:trPr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研修心得</w:t>
            </w:r>
          </w:p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（电子稿不少于200字）</w:t>
            </w:r>
          </w:p>
        </w:tc>
        <w:tc>
          <w:tcPr>
            <w:tcW w:w="7260" w:type="dxa"/>
            <w:gridSpan w:val="3"/>
          </w:tcPr>
          <w:p>
            <w:pPr>
              <w:widowControl w:val="0"/>
              <w:spacing w:line="220" w:lineRule="atLeast"/>
              <w:ind w:firstLine="480" w:firstLineChars="200"/>
              <w:jc w:val="both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这次课标明确提出了要感受汉字的文化魅力。也就是不但要重视汉字的实用性，更要关注汉字的人文性，也加入了人文性的目标指示。第一学段观察字形，体会汉字部件之间的关系。梳理学过的字，感知汉字与生活的联系。第二学段能感知常用汉字形、音、义之间的联系，初步建立汉字与生活中事物、行为的联系，初步感受汉字的文化内涵。第三学段感受汉字的构字组词特点，体会汉字蕴含的智慧。第四学段临摹、欣赏名家书法，体会书法的审美价值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7" w:hRule="atLeast"/>
        </w:trPr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研修照片</w:t>
            </w:r>
          </w:p>
        </w:tc>
        <w:tc>
          <w:tcPr>
            <w:tcW w:w="7260" w:type="dxa"/>
            <w:gridSpan w:val="3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drawing>
                <wp:inline distT="0" distB="0" distL="114300" distR="114300">
                  <wp:extent cx="4580255" cy="3439160"/>
                  <wp:effectExtent l="0" t="0" r="10795" b="8890"/>
                  <wp:docPr id="1" name="图片 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255" cy="3439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220" w:lineRule="atLeast"/>
      </w:pPr>
    </w:p>
    <w:p/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yNTZiOGE3ZjI2YTIxM2JhMzJiNWJhYWUwZDhmNGEifQ=="/>
  </w:docVars>
  <w:rsids>
    <w:rsidRoot w:val="00000000"/>
    <w:rsid w:val="0E111EE4"/>
    <w:rsid w:val="0FD725D2"/>
    <w:rsid w:val="1D682D28"/>
    <w:rsid w:val="32D75D8D"/>
    <w:rsid w:val="39906360"/>
    <w:rsid w:val="47061DDA"/>
    <w:rsid w:val="4C886C76"/>
    <w:rsid w:val="67444C75"/>
    <w:rsid w:val="698E772F"/>
    <w:rsid w:val="7D3C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semiHidden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108</Words>
  <Characters>120</Characters>
  <Lines>0</Lines>
  <Paragraphs>0</Paragraphs>
  <TotalTime>116</TotalTime>
  <ScaleCrop>false</ScaleCrop>
  <LinksUpToDate>false</LinksUpToDate>
  <CharactersWithSpaces>120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2022-03-24T05:16:00Z</dcterms:created>
  <dc:creator>asus</dc:creator>
  <cp:lastModifiedBy>Administrator</cp:lastModifiedBy>
  <dcterms:modified xsi:type="dcterms:W3CDTF">2022-05-04T07:14:56Z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5A7C8FFDD07C41B990E352D3F27C34F4</vt:lpwstr>
  </property>
</Properties>
</file>