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南塘桥小学校本研修记录表</w:t>
      </w:r>
    </w:p>
    <w:tbl>
      <w:tblPr>
        <w:tblStyle w:val="4"/>
        <w:tblW w:w="88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8"/>
        <w:gridCol w:w="3405"/>
        <w:gridCol w:w="1642"/>
        <w:gridCol w:w="18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研修课题</w:t>
            </w:r>
          </w:p>
        </w:tc>
        <w:tc>
          <w:tcPr>
            <w:tcW w:w="3405" w:type="dxa"/>
          </w:tcPr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Hans"/>
              </w:rPr>
              <w:t>义务教育语文课程与教学大型公益讲座</w:t>
            </w:r>
          </w:p>
        </w:tc>
        <w:tc>
          <w:tcPr>
            <w:tcW w:w="1642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备课组长</w:t>
            </w:r>
          </w:p>
        </w:tc>
        <w:tc>
          <w:tcPr>
            <w:tcW w:w="181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Hans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Hans"/>
              </w:rPr>
              <w:t>殷榴静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所属备课组</w:t>
            </w:r>
          </w:p>
        </w:tc>
        <w:tc>
          <w:tcPr>
            <w:tcW w:w="340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Hans"/>
              </w:rPr>
              <w:t>语文</w:t>
            </w:r>
          </w:p>
        </w:tc>
        <w:tc>
          <w:tcPr>
            <w:tcW w:w="1642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记录人</w:t>
            </w:r>
          </w:p>
        </w:tc>
        <w:tc>
          <w:tcPr>
            <w:tcW w:w="181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Hans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Hans"/>
              </w:rPr>
              <w:t>沈亚娟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研修记录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（手写稿拍照，左右排列，可缩小图片）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050415" cy="2735580"/>
                  <wp:effectExtent l="0" t="0" r="6985" b="7620"/>
                  <wp:docPr id="1" name="图片 1" descr="IMG_20220503_235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20503_23502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415" cy="273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066925" cy="2756535"/>
                  <wp:effectExtent l="0" t="0" r="15875" b="12065"/>
                  <wp:docPr id="2" name="图片 2" descr="IMG_20220503_235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0220503_23504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275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28" w:hRule="atLeast"/>
        </w:trPr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研修心得</w:t>
            </w:r>
          </w:p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（电子稿不少于200字）</w:t>
            </w: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新课标更多的从学生的角度出发，根据学生自身发展对年段要求进行一些微调。 虽然是微微的小调整，但是作为一线语文教师的我来说，感觉新课标真的是替学生着想的。比如:新课标对中段学生的要求，在阅读方面为“初步学会默读，做到不出声,不指读。学习略读，粗知文章大意。”关于让学生学会默读，不出声，不指读。这原来属于第一学段的要求，而这样的要求，说实话对于低段学生来讲，确实比较困难，过早让学生学习默读，只会让学生养成走马观花的阅读习惯，文章中的一些重点词语， 他们只能知道得事实而非，甚至还会挫败学生的阅读积极性，而现在的新课标将此要求下放到中段,这样孩子能有更长的时间来学习、练习默读，新课标把难度适当降低</w:t>
            </w: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Hans"/>
              </w:rPr>
              <w:t>，</w:t>
            </w: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有利于保护学生阅读积极性和阅读兴趣，在循序渐进中，自然而然地学会默读这样一种阅读方式。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815" w:hRule="atLeast"/>
        </w:trPr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研修照片</w:t>
            </w: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bookmarkStart w:id="0" w:name="_GoBack"/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4215765" cy="3161665"/>
                  <wp:effectExtent l="0" t="0" r="635" b="13335"/>
                  <wp:docPr id="3" name="图片 3" descr="IMG_20220504_00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20504_0010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5765" cy="3161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/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Tahoma">
    <w:panose1 w:val="020B0804030504040204"/>
    <w:charset w:val="00"/>
    <w:family w:val="swiss"/>
    <w:pitch w:val="default"/>
    <w:sig w:usb0="E1002AFF" w:usb1="C000605B" w:usb2="00000029" w:usb3="00000000" w:csb0="200101FF" w:csb1="2028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E555B68"/>
    <w:rsid w:val="47061DDA"/>
    <w:rsid w:val="50E6CCD2"/>
    <w:rsid w:val="698E772F"/>
    <w:rsid w:val="6AE9186B"/>
    <w:rsid w:val="7BBDD5B3"/>
    <w:rsid w:val="7FFD860E"/>
    <w:rsid w:val="9F57E1CE"/>
    <w:rsid w:val="B9BF1A8B"/>
    <w:rsid w:val="F64BB6AC"/>
    <w:rsid w:val="F6F35D6C"/>
    <w:rsid w:val="F7DF025A"/>
    <w:rsid w:val="FBB6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nhideWhenUsed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75</Words>
  <Characters>77</Characters>
  <Lines>0</Lines>
  <Paragraphs>0</Paragraphs>
  <ScaleCrop>false</ScaleCrop>
  <LinksUpToDate>false</LinksUpToDate>
  <CharactersWithSpaces>77</CharactersWithSpaces>
  <Application>WPS Office_3.0.0.4824_F1E327BC-269C-435d-A152-05C5408002CA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2022-03-26T05:16:00Z</dcterms:created>
  <dc:creator>asus</dc:creator>
  <cp:lastModifiedBy>a123</cp:lastModifiedBy>
  <dcterms:modified xsi:type="dcterms:W3CDTF">2022-05-04T00:12:46Z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2052-3.0.0.4824</vt:lpwstr>
  </property>
  <property fmtid="{D5CDD505-2E9C-101B-9397-08002B2CF9AE}" pid="3" name="ICV">
    <vt:lpwstr>F16425B2E9FD4764889A83AD465FB612</vt:lpwstr>
  </property>
</Properties>
</file>