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F0B44" w14:textId="77777777" w:rsidR="00623DA8" w:rsidRDefault="00375F63">
      <w:pPr>
        <w:spacing w:line="220" w:lineRule="atLeas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南塘桥小学校本研修记录表</w:t>
      </w:r>
    </w:p>
    <w:tbl>
      <w:tblPr>
        <w:tblStyle w:val="a3"/>
        <w:tblW w:w="8840" w:type="dxa"/>
        <w:tblLook w:val="04A0" w:firstRow="1" w:lastRow="0" w:firstColumn="1" w:lastColumn="0" w:noHBand="0" w:noVBand="1"/>
      </w:tblPr>
      <w:tblGrid>
        <w:gridCol w:w="1580"/>
        <w:gridCol w:w="3623"/>
        <w:gridCol w:w="1237"/>
        <w:gridCol w:w="2400"/>
      </w:tblGrid>
      <w:tr w:rsidR="00BB6909" w14:paraId="7B8D75A6" w14:textId="77777777">
        <w:tc>
          <w:tcPr>
            <w:tcW w:w="1580" w:type="dxa"/>
          </w:tcPr>
          <w:p w14:paraId="7F1FEB00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记录人</w:t>
            </w:r>
          </w:p>
        </w:tc>
        <w:tc>
          <w:tcPr>
            <w:tcW w:w="3623" w:type="dxa"/>
          </w:tcPr>
          <w:p w14:paraId="068761DE" w14:textId="34829ED8" w:rsidR="00623DA8" w:rsidRDefault="00460A0E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刘丽丽</w:t>
            </w:r>
          </w:p>
        </w:tc>
        <w:tc>
          <w:tcPr>
            <w:tcW w:w="1237" w:type="dxa"/>
          </w:tcPr>
          <w:p w14:paraId="12C22B16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学科</w:t>
            </w:r>
          </w:p>
        </w:tc>
        <w:tc>
          <w:tcPr>
            <w:tcW w:w="2400" w:type="dxa"/>
          </w:tcPr>
          <w:p w14:paraId="3DFBAFA1" w14:textId="61777AF0" w:rsidR="00623DA8" w:rsidRDefault="00BB6909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语文</w:t>
            </w:r>
          </w:p>
        </w:tc>
      </w:tr>
      <w:tr w:rsidR="00BB6909" w14:paraId="2CEDEFA2" w14:textId="77777777">
        <w:tc>
          <w:tcPr>
            <w:tcW w:w="1580" w:type="dxa"/>
          </w:tcPr>
          <w:p w14:paraId="7CE74A0D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时间</w:t>
            </w:r>
          </w:p>
        </w:tc>
        <w:tc>
          <w:tcPr>
            <w:tcW w:w="3623" w:type="dxa"/>
          </w:tcPr>
          <w:p w14:paraId="5010D287" w14:textId="4F684A37" w:rsidR="00623DA8" w:rsidRDefault="00460A0E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cs="宋体"/>
                <w:sz w:val="28"/>
                <w:szCs w:val="28"/>
              </w:rPr>
              <w:t>022.0</w:t>
            </w:r>
            <w:r w:rsidR="00BB6909">
              <w:rPr>
                <w:rFonts w:ascii="宋体" w:eastAsia="宋体" w:hAnsi="宋体" w:cs="宋体"/>
                <w:sz w:val="28"/>
                <w:szCs w:val="28"/>
              </w:rPr>
              <w:t>5</w:t>
            </w:r>
            <w:r>
              <w:rPr>
                <w:rFonts w:ascii="宋体" w:eastAsia="宋体" w:hAnsi="宋体" w:cs="宋体"/>
                <w:sz w:val="28"/>
                <w:szCs w:val="28"/>
              </w:rPr>
              <w:t>.</w:t>
            </w:r>
            <w:r w:rsidR="00BB6909">
              <w:rPr>
                <w:rFonts w:ascii="宋体" w:eastAsia="宋体" w:hAnsi="宋体" w:cs="宋体"/>
                <w:sz w:val="28"/>
                <w:szCs w:val="28"/>
              </w:rPr>
              <w:t>3</w:t>
            </w:r>
          </w:p>
        </w:tc>
        <w:tc>
          <w:tcPr>
            <w:tcW w:w="1237" w:type="dxa"/>
          </w:tcPr>
          <w:p w14:paraId="30695DFC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地点</w:t>
            </w:r>
          </w:p>
        </w:tc>
        <w:tc>
          <w:tcPr>
            <w:tcW w:w="2400" w:type="dxa"/>
          </w:tcPr>
          <w:p w14:paraId="55475753" w14:textId="23FC10AF" w:rsidR="00623DA8" w:rsidRDefault="00460A0E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家里</w:t>
            </w:r>
          </w:p>
        </w:tc>
      </w:tr>
      <w:tr w:rsidR="00BB6909" w14:paraId="752098DD" w14:textId="77777777">
        <w:tc>
          <w:tcPr>
            <w:tcW w:w="1580" w:type="dxa"/>
          </w:tcPr>
          <w:p w14:paraId="3F0EE395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研修主题</w:t>
            </w:r>
          </w:p>
        </w:tc>
        <w:tc>
          <w:tcPr>
            <w:tcW w:w="3623" w:type="dxa"/>
          </w:tcPr>
          <w:p w14:paraId="393D9AC7" w14:textId="79321EB1" w:rsidR="00623DA8" w:rsidRDefault="00BB6909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2</w:t>
            </w:r>
            <w:r>
              <w:rPr>
                <w:rFonts w:ascii="宋体" w:eastAsia="宋体" w:hAnsi="宋体" w:cs="宋体"/>
                <w:sz w:val="28"/>
                <w:szCs w:val="28"/>
              </w:rPr>
              <w:t>022</w:t>
            </w:r>
            <w:r>
              <w:rPr>
                <w:rFonts w:ascii="宋体" w:eastAsia="宋体" w:hAnsi="宋体" w:cs="宋体" w:hint="eastAsia"/>
                <w:sz w:val="28"/>
                <w:szCs w:val="28"/>
              </w:rPr>
              <w:t>版义务教育语文课程标准主要内容和变化</w:t>
            </w:r>
          </w:p>
        </w:tc>
        <w:tc>
          <w:tcPr>
            <w:tcW w:w="1237" w:type="dxa"/>
          </w:tcPr>
          <w:p w14:paraId="0B67A15C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主讲人</w:t>
            </w:r>
          </w:p>
        </w:tc>
        <w:tc>
          <w:tcPr>
            <w:tcW w:w="2400" w:type="dxa"/>
          </w:tcPr>
          <w:p w14:paraId="21A5EA77" w14:textId="12D06025" w:rsidR="00623DA8" w:rsidRDefault="00623DA8" w:rsidP="00A26626">
            <w:pPr>
              <w:spacing w:line="220" w:lineRule="atLeast"/>
              <w:jc w:val="left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B6909" w14:paraId="4AB66F67" w14:textId="77777777">
        <w:tc>
          <w:tcPr>
            <w:tcW w:w="1580" w:type="dxa"/>
          </w:tcPr>
          <w:p w14:paraId="7E955AFB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参加人员</w:t>
            </w:r>
          </w:p>
        </w:tc>
        <w:tc>
          <w:tcPr>
            <w:tcW w:w="7260" w:type="dxa"/>
            <w:gridSpan w:val="3"/>
          </w:tcPr>
          <w:p w14:paraId="42D04366" w14:textId="77777777" w:rsidR="00623DA8" w:rsidRDefault="00623DA8">
            <w:pPr>
              <w:spacing w:line="220" w:lineRule="atLeast"/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B6909" w14:paraId="7088631B" w14:textId="77777777" w:rsidTr="00BB6909">
        <w:trPr>
          <w:trHeight w:val="2943"/>
        </w:trPr>
        <w:tc>
          <w:tcPr>
            <w:tcW w:w="1580" w:type="dxa"/>
          </w:tcPr>
          <w:p w14:paraId="53DCA9F8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研修记录</w:t>
            </w:r>
          </w:p>
          <w:p w14:paraId="537169FB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（手写稿拍照，可缩小图片）</w:t>
            </w:r>
          </w:p>
          <w:p w14:paraId="40FBA8B0" w14:textId="77777777" w:rsidR="00623DA8" w:rsidRDefault="00623DA8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</w:p>
        </w:tc>
        <w:tc>
          <w:tcPr>
            <w:tcW w:w="7260" w:type="dxa"/>
            <w:gridSpan w:val="3"/>
          </w:tcPr>
          <w:p w14:paraId="11832E00" w14:textId="5A870A9D" w:rsidR="00623DA8" w:rsidRDefault="00BB6909" w:rsidP="006C549F">
            <w:pPr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776" behindDoc="0" locked="0" layoutInCell="1" allowOverlap="1" wp14:anchorId="35607BB4" wp14:editId="347060CF">
                  <wp:simplePos x="0" y="0"/>
                  <wp:positionH relativeFrom="column">
                    <wp:posOffset>2417762</wp:posOffset>
                  </wp:positionH>
                  <wp:positionV relativeFrom="paragraph">
                    <wp:posOffset>-211137</wp:posOffset>
                  </wp:positionV>
                  <wp:extent cx="1590015" cy="2120084"/>
                  <wp:effectExtent l="1588" t="0" r="0" b="0"/>
                  <wp:wrapNone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1590015" cy="2120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27D77131" wp14:editId="7C77C3A0">
                  <wp:extent cx="2108031" cy="1581150"/>
                  <wp:effectExtent l="0" t="0" r="698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8447" cy="15889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B6909" w14:paraId="794168D2" w14:textId="77777777" w:rsidTr="006C549F">
        <w:trPr>
          <w:trHeight w:val="2117"/>
        </w:trPr>
        <w:tc>
          <w:tcPr>
            <w:tcW w:w="1580" w:type="dxa"/>
          </w:tcPr>
          <w:p w14:paraId="3B4EE9FC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研修心得</w:t>
            </w:r>
          </w:p>
          <w:p w14:paraId="5D734708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t>（电子稿不少于200字）</w:t>
            </w:r>
          </w:p>
        </w:tc>
        <w:tc>
          <w:tcPr>
            <w:tcW w:w="7260" w:type="dxa"/>
            <w:gridSpan w:val="3"/>
          </w:tcPr>
          <w:p w14:paraId="2A78D99F" w14:textId="14A34177" w:rsidR="00623DA8" w:rsidRPr="007508FF" w:rsidRDefault="00E645D3" w:rsidP="007508FF">
            <w:pPr>
              <w:spacing w:line="220" w:lineRule="atLeast"/>
              <w:ind w:firstLineChars="200" w:firstLine="440"/>
              <w:rPr>
                <w:rFonts w:asciiTheme="minorEastAsia" w:eastAsiaTheme="minorEastAsia" w:hAnsiTheme="minorEastAsia" w:cs="宋体"/>
                <w:sz w:val="24"/>
                <w:szCs w:val="24"/>
              </w:rPr>
            </w:pPr>
            <w:r>
              <w:t>义务教育语文课程培养的核心素养</w:t>
            </w:r>
            <w:r>
              <w:rPr>
                <w:rFonts w:hint="eastAsia"/>
              </w:rPr>
              <w:t>，</w:t>
            </w:r>
            <w:r>
              <w:t>是学生在积极的语文实践活动中积累</w:t>
            </w:r>
            <w:r>
              <w:rPr>
                <w:rFonts w:hint="eastAsia"/>
              </w:rPr>
              <w:t>、</w:t>
            </w:r>
            <w:r>
              <w:t>建构并在真实的语言运用情境中表现出来的</w:t>
            </w:r>
            <w:r>
              <w:rPr>
                <w:rFonts w:hint="eastAsia"/>
              </w:rPr>
              <w:t>，</w:t>
            </w:r>
            <w:r>
              <w:t>是文化自信和语言运用</w:t>
            </w:r>
            <w:r>
              <w:rPr>
                <w:rFonts w:hint="eastAsia"/>
              </w:rPr>
              <w:t>、</w:t>
            </w:r>
            <w:r>
              <w:t>思维能力</w:t>
            </w:r>
            <w:r>
              <w:rPr>
                <w:rFonts w:hint="eastAsia"/>
              </w:rPr>
              <w:t>、</w:t>
            </w:r>
            <w:r>
              <w:t>审美创造的综合体现</w:t>
            </w:r>
            <w:r>
              <w:rPr>
                <w:rFonts w:hint="eastAsia"/>
              </w:rPr>
              <w:t>。</w:t>
            </w:r>
            <w:r>
              <w:t>课程内容的变化带动教与学的变革</w:t>
            </w:r>
            <w:r>
              <w:rPr>
                <w:rFonts w:hint="eastAsia"/>
              </w:rPr>
              <w:t>。</w:t>
            </w:r>
            <w:r>
              <w:t>追求课程内容</w:t>
            </w:r>
            <w:r>
              <w:rPr>
                <w:rFonts w:hint="eastAsia"/>
              </w:rPr>
              <w:t>、</w:t>
            </w:r>
            <w:r>
              <w:t>学生生活</w:t>
            </w:r>
            <w:r>
              <w:rPr>
                <w:rFonts w:hint="eastAsia"/>
              </w:rPr>
              <w:t>、</w:t>
            </w:r>
            <w:r>
              <w:t>语文实践之间的融通</w:t>
            </w:r>
            <w:r>
              <w:rPr>
                <w:rFonts w:hint="eastAsia"/>
              </w:rPr>
              <w:t>。</w:t>
            </w:r>
            <w:r>
              <w:t>改变知识</w:t>
            </w:r>
            <w:r>
              <w:rPr>
                <w:rFonts w:hint="eastAsia"/>
              </w:rPr>
              <w:t>点</w:t>
            </w:r>
            <w:r>
              <w:t>和</w:t>
            </w:r>
            <w:r>
              <w:rPr>
                <w:rFonts w:hint="eastAsia"/>
              </w:rPr>
              <w:t>能力点的线性排列，改变逐点解析和逐项解析。</w:t>
            </w:r>
            <w:r>
              <w:t> </w:t>
            </w:r>
            <w:r>
              <w:t>课程理念，以促进学生核心素养发展为目标</w:t>
            </w:r>
            <w:r>
              <w:rPr>
                <w:rFonts w:hint="eastAsia"/>
              </w:rPr>
              <w:t>，</w:t>
            </w:r>
            <w:r>
              <w:t>结构上注重阶段性</w:t>
            </w:r>
            <w:r>
              <w:rPr>
                <w:rFonts w:hint="eastAsia"/>
              </w:rPr>
              <w:t>、</w:t>
            </w:r>
            <w:r>
              <w:t>发展性</w:t>
            </w:r>
            <w:r>
              <w:rPr>
                <w:rFonts w:hint="eastAsia"/>
              </w:rPr>
              <w:t>。</w:t>
            </w:r>
            <w:r>
              <w:t>内容上突出时代性，典范性</w:t>
            </w:r>
            <w:r>
              <w:rPr>
                <w:rFonts w:hint="eastAsia"/>
              </w:rPr>
              <w:t>。</w:t>
            </w:r>
            <w:r>
              <w:t>实施上增强情境性，实践性</w:t>
            </w:r>
            <w:r>
              <w:rPr>
                <w:rFonts w:hint="eastAsia"/>
              </w:rPr>
              <w:t>。</w:t>
            </w:r>
            <w:r>
              <w:t>评价倡导过程性</w:t>
            </w:r>
            <w:r>
              <w:rPr>
                <w:rFonts w:hint="eastAsia"/>
              </w:rPr>
              <w:t>、</w:t>
            </w:r>
            <w:r>
              <w:t>整体性评价</w:t>
            </w:r>
            <w:r>
              <w:rPr>
                <w:rFonts w:hint="eastAsia"/>
              </w:rPr>
              <w:t>。</w:t>
            </w:r>
          </w:p>
        </w:tc>
      </w:tr>
      <w:tr w:rsidR="00BB6909" w14:paraId="50E51299" w14:textId="77777777">
        <w:trPr>
          <w:trHeight w:val="6957"/>
        </w:trPr>
        <w:tc>
          <w:tcPr>
            <w:tcW w:w="1580" w:type="dxa"/>
          </w:tcPr>
          <w:p w14:paraId="5D5F4C1B" w14:textId="77777777" w:rsidR="00623DA8" w:rsidRDefault="00375F63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 w:hint="eastAsia"/>
                <w:sz w:val="28"/>
                <w:szCs w:val="28"/>
              </w:rPr>
              <w:lastRenderedPageBreak/>
              <w:t>研修照片</w:t>
            </w:r>
          </w:p>
        </w:tc>
        <w:tc>
          <w:tcPr>
            <w:tcW w:w="7260" w:type="dxa"/>
            <w:gridSpan w:val="3"/>
          </w:tcPr>
          <w:p w14:paraId="2BF77F8D" w14:textId="685CA588" w:rsidR="00623DA8" w:rsidRDefault="00BB6909">
            <w:pPr>
              <w:spacing w:line="220" w:lineRule="atLeast"/>
              <w:jc w:val="center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ascii="宋体" w:eastAsia="宋体" w:hAnsi="宋体" w:cs="宋体"/>
                <w:noProof/>
                <w:sz w:val="28"/>
                <w:szCs w:val="28"/>
              </w:rPr>
              <w:drawing>
                <wp:inline distT="0" distB="0" distL="0" distR="0" wp14:anchorId="454740A0" wp14:editId="4F92995F">
                  <wp:extent cx="2882900" cy="2327657"/>
                  <wp:effectExtent l="0" t="0" r="0" b="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699" cy="2330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F075145" w14:textId="77777777" w:rsidR="00623DA8" w:rsidRDefault="00623DA8">
      <w:pPr>
        <w:spacing w:line="220" w:lineRule="atLeast"/>
      </w:pPr>
    </w:p>
    <w:p w14:paraId="56C5AE2A" w14:textId="77777777" w:rsidR="00623DA8" w:rsidRDefault="00623DA8"/>
    <w:sectPr w:rsidR="00623DA8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59615" w14:textId="77777777" w:rsidR="004B144F" w:rsidRDefault="004B144F">
      <w:pPr>
        <w:spacing w:after="0"/>
      </w:pPr>
      <w:r>
        <w:separator/>
      </w:r>
    </w:p>
  </w:endnote>
  <w:endnote w:type="continuationSeparator" w:id="0">
    <w:p w14:paraId="058C1624" w14:textId="77777777" w:rsidR="004B144F" w:rsidRDefault="004B14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8E040" w14:textId="77777777" w:rsidR="004B144F" w:rsidRDefault="004B144F">
      <w:pPr>
        <w:spacing w:after="0"/>
      </w:pPr>
      <w:r>
        <w:separator/>
      </w:r>
    </w:p>
  </w:footnote>
  <w:footnote w:type="continuationSeparator" w:id="0">
    <w:p w14:paraId="5A566A19" w14:textId="77777777" w:rsidR="004B144F" w:rsidRDefault="004B144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3DA8"/>
    <w:rsid w:val="0014400F"/>
    <w:rsid w:val="003702BC"/>
    <w:rsid w:val="00375F63"/>
    <w:rsid w:val="003C0616"/>
    <w:rsid w:val="003D216C"/>
    <w:rsid w:val="00460A0E"/>
    <w:rsid w:val="004620F8"/>
    <w:rsid w:val="004B144F"/>
    <w:rsid w:val="004E3278"/>
    <w:rsid w:val="005435BA"/>
    <w:rsid w:val="00573866"/>
    <w:rsid w:val="00623DA8"/>
    <w:rsid w:val="006859DB"/>
    <w:rsid w:val="006C549F"/>
    <w:rsid w:val="007508FF"/>
    <w:rsid w:val="00A26626"/>
    <w:rsid w:val="00A50D17"/>
    <w:rsid w:val="00BB6909"/>
    <w:rsid w:val="00CE1945"/>
    <w:rsid w:val="00E645D3"/>
    <w:rsid w:val="0E111EE4"/>
    <w:rsid w:val="1D682D28"/>
    <w:rsid w:val="39906360"/>
    <w:rsid w:val="47061DDA"/>
    <w:rsid w:val="4C886C76"/>
    <w:rsid w:val="67444C75"/>
    <w:rsid w:val="698E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06746"/>
  <w15:docId w15:val="{AB33CD3E-7C2A-4A27-9103-A1A948C5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adjustRightInd w:val="0"/>
      <w:snapToGrid w:val="0"/>
      <w:spacing w:after="200"/>
    </w:pPr>
    <w:rPr>
      <w:rFonts w:ascii="Tahoma" w:eastAsia="微软雅黑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semiHidden/>
    <w:unhideWhenUsed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859D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859DB"/>
    <w:rPr>
      <w:rFonts w:ascii="Tahoma" w:eastAsia="微软雅黑" w:hAnsi="Tahoma"/>
      <w:sz w:val="18"/>
      <w:szCs w:val="18"/>
    </w:rPr>
  </w:style>
  <w:style w:type="paragraph" w:styleId="a6">
    <w:name w:val="footer"/>
    <w:basedOn w:val="a"/>
    <w:link w:val="a7"/>
    <w:rsid w:val="006859D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859DB"/>
    <w:rPr>
      <w:rFonts w:ascii="Tahoma" w:eastAsia="微软雅黑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53</Words>
  <Characters>308</Characters>
  <Application>Microsoft Office Word</Application>
  <DocSecurity>0</DocSecurity>
  <Lines>2</Lines>
  <Paragraphs>1</Paragraphs>
  <ScaleCrop>false</ScaleCrop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刘 丽丽</cp:lastModifiedBy>
  <cp:revision>14</cp:revision>
  <dcterms:created xsi:type="dcterms:W3CDTF">2022-03-24T05:16:00Z</dcterms:created>
  <dcterms:modified xsi:type="dcterms:W3CDTF">2022-05-03T12:43:00Z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5A7C8FFDD07C41B990E352D3F27C34F4</vt:lpwstr>
  </property>
</Properties>
</file>