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F605" w14:textId="38DFBFD3" w:rsidR="007E553D" w:rsidRPr="00F36C9E" w:rsidRDefault="00FE030E" w:rsidP="007E553D">
      <w:pPr>
        <w:widowControl/>
        <w:spacing w:line="600" w:lineRule="exact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 w:rsidRPr="00F36C9E">
        <w:rPr>
          <w:rFonts w:ascii="黑体" w:eastAsia="黑体" w:hAnsi="黑体" w:cs="宋体" w:hint="eastAsia"/>
          <w:b/>
          <w:kern w:val="0"/>
          <w:sz w:val="28"/>
          <w:szCs w:val="28"/>
        </w:rPr>
        <w:t>薛家</w:t>
      </w:r>
      <w:r w:rsidR="00FC05AF" w:rsidRPr="00F36C9E">
        <w:rPr>
          <w:rFonts w:ascii="黑体" w:eastAsia="黑体" w:hAnsi="黑体" w:cs="宋体" w:hint="eastAsia"/>
          <w:b/>
          <w:kern w:val="0"/>
          <w:sz w:val="28"/>
          <w:szCs w:val="28"/>
        </w:rPr>
        <w:t>实验</w:t>
      </w:r>
      <w:r w:rsidRPr="00F36C9E">
        <w:rPr>
          <w:rFonts w:ascii="黑体" w:eastAsia="黑体" w:hAnsi="黑体" w:cs="宋体" w:hint="eastAsia"/>
          <w:b/>
          <w:kern w:val="0"/>
          <w:sz w:val="28"/>
          <w:szCs w:val="28"/>
        </w:rPr>
        <w:t>小学</w:t>
      </w:r>
      <w:r w:rsidR="007E553D" w:rsidRPr="00F36C9E">
        <w:rPr>
          <w:rFonts w:ascii="黑体" w:eastAsia="黑体" w:hAnsi="黑体" w:cs="宋体" w:hint="eastAsia"/>
          <w:b/>
          <w:kern w:val="0"/>
          <w:sz w:val="28"/>
          <w:szCs w:val="28"/>
        </w:rPr>
        <w:t>危险化学药品安全管理制度</w:t>
      </w:r>
    </w:p>
    <w:p w14:paraId="2301C64F" w14:textId="7A099B5A" w:rsidR="007E553D" w:rsidRPr="00F36C9E" w:rsidRDefault="00F36C9E" w:rsidP="00F36C9E">
      <w:pPr>
        <w:widowControl/>
        <w:spacing w:line="40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36C9E">
        <w:rPr>
          <w:rFonts w:ascii="楷体" w:eastAsia="楷体" w:hAnsi="楷体" w:cs="宋体"/>
          <w:kern w:val="0"/>
          <w:sz w:val="24"/>
          <w:szCs w:val="24"/>
        </w:rPr>
        <w:t>1</w:t>
      </w:r>
      <w:r w:rsidRPr="00F36C9E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7E553D" w:rsidRPr="00F36C9E">
        <w:rPr>
          <w:rFonts w:ascii="楷体" w:eastAsia="楷体" w:hAnsi="楷体" w:cs="宋体" w:hint="eastAsia"/>
          <w:kern w:val="0"/>
          <w:sz w:val="24"/>
          <w:szCs w:val="24"/>
        </w:rPr>
        <w:t>对物理、化学、生物中的易燃、易爆、强酸、强碱和剧毒等危险药品必须贮藏在危险化学药品专用室、柜内，并按各自的危险特性，分类存放，不得和普通试剂混存或随意乱放</w:t>
      </w:r>
      <w:r w:rsidR="00756D9A" w:rsidRPr="00F36C9E">
        <w:rPr>
          <w:rFonts w:ascii="楷体" w:eastAsia="楷体" w:hAnsi="楷体" w:cs="宋体" w:hint="eastAsia"/>
          <w:kern w:val="0"/>
          <w:sz w:val="24"/>
          <w:szCs w:val="24"/>
        </w:rPr>
        <w:t>，</w:t>
      </w:r>
      <w:r w:rsidR="00756D9A" w:rsidRPr="00F36C9E">
        <w:rPr>
          <w:rFonts w:ascii="楷体" w:eastAsia="楷体" w:hAnsi="楷体" w:cs="宋体"/>
          <w:kern w:val="0"/>
          <w:sz w:val="24"/>
          <w:szCs w:val="24"/>
        </w:rPr>
        <w:t>做到防光、防晒、防潮、防冻、防高温、防氧化，经常检查。对氧化剂、自燃品、遇水燃烧品、易燃液体、易燃固体、毒害品、腐蚀品要严格管理，谨慎使用。要绝对</w:t>
      </w:r>
      <w:proofErr w:type="gramStart"/>
      <w:r w:rsidR="00756D9A" w:rsidRPr="00F36C9E">
        <w:rPr>
          <w:rFonts w:ascii="楷体" w:eastAsia="楷体" w:hAnsi="楷体" w:cs="宋体"/>
          <w:kern w:val="0"/>
          <w:sz w:val="24"/>
          <w:szCs w:val="24"/>
        </w:rPr>
        <w:t>避免因混放</w:t>
      </w:r>
      <w:proofErr w:type="gramEnd"/>
      <w:r w:rsidR="00756D9A" w:rsidRPr="00F36C9E">
        <w:rPr>
          <w:rFonts w:ascii="楷体" w:eastAsia="楷体" w:hAnsi="楷体" w:cs="宋体"/>
          <w:kern w:val="0"/>
          <w:sz w:val="24"/>
          <w:szCs w:val="24"/>
        </w:rPr>
        <w:t>（如氧化剂和易燃物混放）而诱发爆炸、燃烧等事故的发生。严禁室内明火，禁止在化学药品、毒品仓库内存放食品或吸烟</w:t>
      </w:r>
      <w:r w:rsidR="00756D9A" w:rsidRPr="00F36C9E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14:paraId="16218823" w14:textId="218EB5BE" w:rsidR="007E553D" w:rsidRPr="00F36C9E" w:rsidRDefault="00F36C9E" w:rsidP="00F36C9E">
      <w:pPr>
        <w:widowControl/>
        <w:spacing w:line="40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36C9E">
        <w:rPr>
          <w:rFonts w:ascii="楷体" w:eastAsia="楷体" w:hAnsi="楷体" w:cs="宋体"/>
          <w:kern w:val="0"/>
          <w:sz w:val="24"/>
          <w:szCs w:val="24"/>
        </w:rPr>
        <w:t>2</w:t>
      </w:r>
      <w:r w:rsidRPr="00F36C9E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="007E553D" w:rsidRPr="00F36C9E">
        <w:rPr>
          <w:rFonts w:ascii="楷体" w:eastAsia="楷体" w:hAnsi="楷体" w:cs="宋体" w:hint="eastAsia"/>
          <w:kern w:val="0"/>
          <w:sz w:val="24"/>
          <w:szCs w:val="24"/>
        </w:rPr>
        <w:t>危险化学药品室、柜，必须有专人管理。管理人员要有高度的责任感，懂得各种化学药品的危险特性，具有一定的防护知识，并实行双人双锁管理，实行双人领发、双人使用。</w:t>
      </w:r>
    </w:p>
    <w:p w14:paraId="1F706C7A" w14:textId="5885F3ED" w:rsidR="007E553D" w:rsidRPr="00F36C9E" w:rsidRDefault="007E553D" w:rsidP="00F36C9E">
      <w:pPr>
        <w:widowControl/>
        <w:spacing w:line="40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36C9E">
        <w:rPr>
          <w:rFonts w:ascii="楷体" w:eastAsia="楷体" w:hAnsi="楷体" w:cs="宋体" w:hint="eastAsia"/>
          <w:kern w:val="0"/>
          <w:sz w:val="24"/>
          <w:szCs w:val="24"/>
        </w:rPr>
        <w:t>3</w:t>
      </w:r>
      <w:r w:rsidR="00F36C9E" w:rsidRPr="00F36C9E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F36C9E">
        <w:rPr>
          <w:rFonts w:ascii="楷体" w:eastAsia="楷体" w:hAnsi="楷体" w:cs="宋体" w:hint="eastAsia"/>
          <w:kern w:val="0"/>
          <w:sz w:val="24"/>
          <w:szCs w:val="24"/>
        </w:rPr>
        <w:t>危险化学药品室内严禁烟火，要配备相应的消防设施，如灭火器、消防桶、河沙等，学校主管领导和专管人员要定期检查，节假日安排值班时，要把危险化学药品室列为重点防范区。</w:t>
      </w:r>
    </w:p>
    <w:p w14:paraId="36FE3BEB" w14:textId="5C73D93D" w:rsidR="007E553D" w:rsidRPr="00F36C9E" w:rsidRDefault="007E553D" w:rsidP="00F36C9E">
      <w:pPr>
        <w:widowControl/>
        <w:spacing w:line="40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36C9E">
        <w:rPr>
          <w:rFonts w:ascii="楷体" w:eastAsia="楷体" w:hAnsi="楷体" w:cs="宋体" w:hint="eastAsia"/>
          <w:kern w:val="0"/>
          <w:sz w:val="24"/>
          <w:szCs w:val="24"/>
        </w:rPr>
        <w:t>4</w:t>
      </w:r>
      <w:r w:rsidR="00F36C9E" w:rsidRPr="00F36C9E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F36C9E">
        <w:rPr>
          <w:rFonts w:ascii="楷体" w:eastAsia="楷体" w:hAnsi="楷体" w:cs="宋体" w:hint="eastAsia"/>
          <w:kern w:val="0"/>
          <w:sz w:val="24"/>
          <w:szCs w:val="24"/>
        </w:rPr>
        <w:t>定期对危险化学药品的包装、标签、状态进行认真检查，并核对库存量，做到帐卡物相符。</w:t>
      </w:r>
    </w:p>
    <w:p w14:paraId="524D77AB" w14:textId="3ACBB9F7" w:rsidR="007E553D" w:rsidRPr="00F36C9E" w:rsidRDefault="007E553D" w:rsidP="00F36C9E">
      <w:pPr>
        <w:widowControl/>
        <w:spacing w:line="40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36C9E">
        <w:rPr>
          <w:rFonts w:ascii="楷体" w:eastAsia="楷体" w:hAnsi="楷体" w:cs="宋体" w:hint="eastAsia"/>
          <w:kern w:val="0"/>
          <w:sz w:val="24"/>
          <w:szCs w:val="24"/>
        </w:rPr>
        <w:t>5</w:t>
      </w:r>
      <w:r w:rsidR="00F36C9E" w:rsidRPr="00F36C9E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F36C9E">
        <w:rPr>
          <w:rFonts w:ascii="楷体" w:eastAsia="楷体" w:hAnsi="楷体" w:cs="宋体" w:hint="eastAsia"/>
          <w:kern w:val="0"/>
          <w:sz w:val="24"/>
          <w:szCs w:val="24"/>
        </w:rPr>
        <w:t>使用危险化学药品进行实验前，必须向学生提出遵守安全操作规程的要求。教师领用危险化学药品时，必须提前计算用量，必须办理领取手续，由专管人员和教师送取，不得让学生代为领取。</w:t>
      </w:r>
    </w:p>
    <w:p w14:paraId="00F4B809" w14:textId="7BF33892" w:rsidR="007E553D" w:rsidRPr="00F36C9E" w:rsidRDefault="007E553D" w:rsidP="00F36C9E">
      <w:pPr>
        <w:widowControl/>
        <w:spacing w:line="40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36C9E">
        <w:rPr>
          <w:rFonts w:ascii="楷体" w:eastAsia="楷体" w:hAnsi="楷体" w:cs="宋体" w:hint="eastAsia"/>
          <w:kern w:val="0"/>
          <w:sz w:val="24"/>
          <w:szCs w:val="24"/>
        </w:rPr>
        <w:t>6</w:t>
      </w:r>
      <w:r w:rsidR="00F36C9E" w:rsidRPr="00F36C9E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F36C9E">
        <w:rPr>
          <w:rFonts w:ascii="楷体" w:eastAsia="楷体" w:hAnsi="楷体" w:cs="宋体" w:hint="eastAsia"/>
          <w:kern w:val="0"/>
          <w:sz w:val="24"/>
          <w:szCs w:val="24"/>
        </w:rPr>
        <w:t>对实验中危险品的遗弃及废液、废渣要及时收集，妥善处理，不得在实验室存留，更不可随意倒入下水道。</w:t>
      </w:r>
    </w:p>
    <w:p w14:paraId="4744EDBD" w14:textId="4BE1AF04" w:rsidR="007E553D" w:rsidRPr="00F36C9E" w:rsidRDefault="007E553D" w:rsidP="00F36C9E">
      <w:pPr>
        <w:widowControl/>
        <w:spacing w:line="400" w:lineRule="exact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F36C9E">
        <w:rPr>
          <w:rFonts w:ascii="楷体" w:eastAsia="楷体" w:hAnsi="楷体" w:cs="宋体" w:hint="eastAsia"/>
          <w:kern w:val="0"/>
          <w:sz w:val="24"/>
          <w:szCs w:val="24"/>
        </w:rPr>
        <w:t>7</w:t>
      </w:r>
      <w:r w:rsidR="00F36C9E" w:rsidRPr="00F36C9E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F36C9E">
        <w:rPr>
          <w:rFonts w:ascii="楷体" w:eastAsia="楷体" w:hAnsi="楷体" w:cs="宋体" w:hint="eastAsia"/>
          <w:kern w:val="0"/>
          <w:sz w:val="24"/>
          <w:szCs w:val="24"/>
        </w:rPr>
        <w:t>危险化学药品的管理和使用方面如出现问题，除采取措施迅速排除外，必须及时向学校领导如实报告，并协助有关部门进行处理。</w:t>
      </w:r>
    </w:p>
    <w:p w14:paraId="3E4FD82F" w14:textId="17BA18F2" w:rsidR="00F124CF" w:rsidRDefault="00E07DD3" w:rsidP="00F36C9E">
      <w:pPr>
        <w:spacing w:line="400" w:lineRule="exact"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F36C9E">
        <w:rPr>
          <w:rFonts w:ascii="楷体" w:eastAsia="楷体" w:hAnsi="楷体" w:hint="eastAsia"/>
          <w:sz w:val="24"/>
          <w:szCs w:val="24"/>
        </w:rPr>
        <w:t>8</w:t>
      </w:r>
      <w:r w:rsidR="00F36C9E" w:rsidRPr="00F36C9E">
        <w:rPr>
          <w:rFonts w:ascii="楷体" w:eastAsia="楷体" w:hAnsi="楷体" w:hint="eastAsia"/>
          <w:sz w:val="24"/>
          <w:szCs w:val="24"/>
        </w:rPr>
        <w:t>、</w:t>
      </w:r>
      <w:r w:rsidRPr="00F36C9E">
        <w:rPr>
          <w:rFonts w:ascii="楷体" w:eastAsia="楷体" w:hAnsi="楷体" w:cs="宋体"/>
          <w:kern w:val="0"/>
          <w:sz w:val="24"/>
          <w:szCs w:val="24"/>
        </w:rPr>
        <w:t>存放各种危险化学品的仓库要设在远离教室、宿舍、食堂以及水源的地方。</w:t>
      </w:r>
    </w:p>
    <w:p w14:paraId="595BC21F" w14:textId="303300AB" w:rsidR="00F36C9E" w:rsidRDefault="00F36C9E" w:rsidP="00F36C9E">
      <w:pPr>
        <w:spacing w:line="400" w:lineRule="exact"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</w:p>
    <w:p w14:paraId="2FAD7F0E" w14:textId="7BC562C7" w:rsidR="00F36C9E" w:rsidRPr="00F36C9E" w:rsidRDefault="00F36C9E" w:rsidP="00F36C9E">
      <w:pPr>
        <w:spacing w:line="400" w:lineRule="exact"/>
        <w:ind w:firstLineChars="200" w:firstLine="480"/>
        <w:jc w:val="righ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新北区薛家实验小学</w:t>
      </w:r>
    </w:p>
    <w:sectPr w:rsidR="00F36C9E" w:rsidRPr="00F36C9E" w:rsidSect="00F1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ADE9" w14:textId="77777777" w:rsidR="00EE7B4D" w:rsidRDefault="00EE7B4D" w:rsidP="00E07DD3">
      <w:r>
        <w:separator/>
      </w:r>
    </w:p>
  </w:endnote>
  <w:endnote w:type="continuationSeparator" w:id="0">
    <w:p w14:paraId="685AB323" w14:textId="77777777" w:rsidR="00EE7B4D" w:rsidRDefault="00EE7B4D" w:rsidP="00E0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FFC8" w14:textId="77777777" w:rsidR="00EE7B4D" w:rsidRDefault="00EE7B4D" w:rsidP="00E07DD3">
      <w:r>
        <w:separator/>
      </w:r>
    </w:p>
  </w:footnote>
  <w:footnote w:type="continuationSeparator" w:id="0">
    <w:p w14:paraId="28EEAEEA" w14:textId="77777777" w:rsidR="00EE7B4D" w:rsidRDefault="00EE7B4D" w:rsidP="00E0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53D"/>
    <w:rsid w:val="00756D9A"/>
    <w:rsid w:val="00760FD3"/>
    <w:rsid w:val="007E553D"/>
    <w:rsid w:val="009D5FC5"/>
    <w:rsid w:val="00D82201"/>
    <w:rsid w:val="00E07DD3"/>
    <w:rsid w:val="00EE7B4D"/>
    <w:rsid w:val="00F124CF"/>
    <w:rsid w:val="00F36C9E"/>
    <w:rsid w:val="00FC05AF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6252E"/>
  <w15:docId w15:val="{05BA7E63-CD0B-4C07-96FE-B8938C48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D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谢 丰</cp:lastModifiedBy>
  <cp:revision>8</cp:revision>
  <cp:lastPrinted>2016-08-03T01:08:00Z</cp:lastPrinted>
  <dcterms:created xsi:type="dcterms:W3CDTF">2016-08-02T06:56:00Z</dcterms:created>
  <dcterms:modified xsi:type="dcterms:W3CDTF">2022-07-07T08:36:00Z</dcterms:modified>
</cp:coreProperties>
</file>