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C8EC" w14:textId="779A50AD" w:rsidR="00A3467A" w:rsidRPr="00A3467A" w:rsidRDefault="001B2A89" w:rsidP="00A3467A">
      <w:pPr>
        <w:jc w:val="center"/>
        <w:rPr>
          <w:rFonts w:ascii="黑体" w:eastAsia="黑体" w:hAnsi="黑体"/>
          <w:b/>
          <w:color w:val="333333"/>
          <w:sz w:val="28"/>
          <w:szCs w:val="28"/>
        </w:rPr>
      </w:pPr>
      <w:r>
        <w:rPr>
          <w:rFonts w:ascii="黑体" w:eastAsia="黑体" w:hAnsi="黑体" w:hint="eastAsia"/>
          <w:b/>
          <w:color w:val="333333"/>
          <w:sz w:val="28"/>
          <w:szCs w:val="28"/>
        </w:rPr>
        <w:t>薛家实验小学</w:t>
      </w:r>
      <w:r w:rsidR="00A3467A" w:rsidRPr="00A3467A">
        <w:rPr>
          <w:rFonts w:ascii="黑体" w:eastAsia="黑体" w:hAnsi="黑体" w:hint="eastAsia"/>
          <w:b/>
          <w:color w:val="333333"/>
          <w:sz w:val="28"/>
          <w:szCs w:val="28"/>
        </w:rPr>
        <w:t>食堂安全管理制度</w:t>
      </w:r>
    </w:p>
    <w:p w14:paraId="35AE11C7" w14:textId="6FBA3F82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1、学校要建立校长负责制，配备专职的食品</w:t>
      </w:r>
      <w:r w:rsidRPr="00A3467A">
        <w:rPr>
          <w:rFonts w:ascii="楷体" w:eastAsia="楷体" w:hAnsi="楷体" w:hint="eastAsia"/>
          <w:color w:val="333333"/>
          <w:sz w:val="24"/>
        </w:rPr>
        <w:t>安全</w:t>
      </w:r>
      <w:r w:rsidRPr="00A3467A">
        <w:rPr>
          <w:rFonts w:ascii="楷体" w:eastAsia="楷体" w:hAnsi="楷体"/>
          <w:color w:val="333333"/>
          <w:sz w:val="24"/>
        </w:rPr>
        <w:t>管理人员，同时建立健全食品安全管理制度、食品卫生管理制度及岗位责任制；强化安全防范措施，严禁非食堂工作人员随意进入学校食堂的食品加工间及食品原料</w:t>
      </w:r>
      <w:proofErr w:type="gramStart"/>
      <w:r w:rsidRPr="00A3467A">
        <w:rPr>
          <w:rFonts w:ascii="楷体" w:eastAsia="楷体" w:hAnsi="楷体"/>
          <w:color w:val="333333"/>
          <w:sz w:val="24"/>
        </w:rPr>
        <w:t>存放间</w:t>
      </w:r>
      <w:proofErr w:type="gramEnd"/>
      <w:r w:rsidRPr="00A3467A">
        <w:rPr>
          <w:rFonts w:ascii="楷体" w:eastAsia="楷体" w:hAnsi="楷体"/>
          <w:color w:val="333333"/>
          <w:sz w:val="24"/>
        </w:rPr>
        <w:t>,防止投毒事件的发生。</w:t>
      </w:r>
    </w:p>
    <w:p w14:paraId="71ECC580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2</w:t>
      </w:r>
      <w:r w:rsidRPr="00A3467A">
        <w:rPr>
          <w:rFonts w:ascii="楷体" w:eastAsia="楷体" w:hAnsi="楷体" w:hint="eastAsia"/>
          <w:color w:val="333333"/>
          <w:sz w:val="24"/>
        </w:rPr>
        <w:t>、</w:t>
      </w:r>
      <w:r w:rsidRPr="004F0A86">
        <w:rPr>
          <w:rFonts w:ascii="楷体" w:eastAsia="楷体" w:hAnsi="楷体" w:hint="eastAsia"/>
          <w:color w:val="333333"/>
          <w:sz w:val="24"/>
        </w:rPr>
        <w:t>每个职工要牢固树立安全意识，把安全工作放在首位。</w:t>
      </w:r>
    </w:p>
    <w:p w14:paraId="2361A0E9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sz w:val="24"/>
        </w:rPr>
        <w:t>3</w:t>
      </w:r>
      <w:r w:rsidRPr="00A3467A">
        <w:rPr>
          <w:rFonts w:ascii="楷体" w:eastAsia="楷体" w:hAnsi="楷体" w:hint="eastAsia"/>
          <w:sz w:val="24"/>
        </w:rPr>
        <w:t>、食堂工作人员在岗时一律穿好制服，戴好口罩，做到服装整洁，仪表大方。禁止佩戴戒指、耳环等装饰品。</w:t>
      </w:r>
    </w:p>
    <w:p w14:paraId="7366C336" w14:textId="77777777" w:rsidR="00A3467A" w:rsidRPr="00A3467A" w:rsidRDefault="00A3467A" w:rsidP="00A3467A">
      <w:pPr>
        <w:pStyle w:val="a7"/>
        <w:spacing w:after="0"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A3467A">
        <w:rPr>
          <w:rFonts w:ascii="楷体" w:eastAsia="楷体" w:hAnsi="楷体"/>
          <w:sz w:val="24"/>
          <w:szCs w:val="24"/>
        </w:rPr>
        <w:t>4</w:t>
      </w:r>
      <w:r w:rsidRPr="00A3467A">
        <w:rPr>
          <w:rFonts w:ascii="楷体" w:eastAsia="楷体" w:hAnsi="楷体" w:hint="eastAsia"/>
          <w:sz w:val="24"/>
          <w:szCs w:val="24"/>
        </w:rPr>
        <w:t>、注重个人卫生，注意防病治病，严禁带病上岗。</w:t>
      </w:r>
    </w:p>
    <w:p w14:paraId="485BF424" w14:textId="33EECB78" w:rsidR="00A3467A" w:rsidRPr="00A3467A" w:rsidRDefault="00A3467A" w:rsidP="00A3467A">
      <w:pPr>
        <w:pStyle w:val="a7"/>
        <w:spacing w:after="0"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A3467A">
        <w:rPr>
          <w:rFonts w:ascii="楷体" w:eastAsia="楷体" w:hAnsi="楷体"/>
          <w:sz w:val="24"/>
          <w:szCs w:val="24"/>
        </w:rPr>
        <w:t>5</w:t>
      </w:r>
      <w:r w:rsidRPr="00A3467A">
        <w:rPr>
          <w:rFonts w:ascii="楷体" w:eastAsia="楷体" w:hAnsi="楷体" w:hint="eastAsia"/>
          <w:sz w:val="24"/>
          <w:szCs w:val="24"/>
        </w:rPr>
        <w:t>、由专人负责食堂环境卫生，符合卫生标准要求。物品分类</w:t>
      </w:r>
      <w:r>
        <w:rPr>
          <w:rFonts w:ascii="楷体" w:eastAsia="楷体" w:hAnsi="楷体" w:hint="eastAsia"/>
          <w:sz w:val="24"/>
          <w:szCs w:val="24"/>
        </w:rPr>
        <w:t>、分色摆</w:t>
      </w:r>
      <w:r w:rsidRPr="00A3467A">
        <w:rPr>
          <w:rFonts w:ascii="楷体" w:eastAsia="楷体" w:hAnsi="楷体" w:hint="eastAsia"/>
          <w:sz w:val="24"/>
          <w:szCs w:val="24"/>
        </w:rPr>
        <w:t>放有序，无乱倒乱放现象，严禁混放混用。</w:t>
      </w:r>
    </w:p>
    <w:p w14:paraId="0AB1D6EF" w14:textId="77777777" w:rsidR="00A3467A" w:rsidRPr="00A3467A" w:rsidRDefault="00A3467A" w:rsidP="00A3467A">
      <w:pPr>
        <w:pStyle w:val="a7"/>
        <w:spacing w:after="0"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A3467A">
        <w:rPr>
          <w:rFonts w:ascii="楷体" w:eastAsia="楷体" w:hAnsi="楷体"/>
          <w:sz w:val="24"/>
          <w:szCs w:val="24"/>
        </w:rPr>
        <w:t>6</w:t>
      </w:r>
      <w:r w:rsidRPr="00A3467A">
        <w:rPr>
          <w:rFonts w:ascii="楷体" w:eastAsia="楷体" w:hAnsi="楷体" w:hint="eastAsia"/>
          <w:sz w:val="24"/>
          <w:szCs w:val="24"/>
        </w:rPr>
        <w:t>、水、电、燃气的使用，严格按规程操作，使用完毕及时关闭。每天下班之前检查一遍，确保安全。</w:t>
      </w:r>
    </w:p>
    <w:p w14:paraId="638F37BC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7、学校食堂必须依法取得卫生许可证后方可从事食堂经营活动，并且在卫生许可证有效期满30日前到发证机关申请办理复验手续</w:t>
      </w:r>
      <w:r w:rsidRPr="00A3467A">
        <w:rPr>
          <w:rFonts w:ascii="楷体" w:eastAsia="楷体" w:hAnsi="楷体" w:hint="eastAsia"/>
          <w:color w:val="333333"/>
          <w:sz w:val="24"/>
        </w:rPr>
        <w:t>。</w:t>
      </w:r>
    </w:p>
    <w:p w14:paraId="085A07E2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8</w:t>
      </w:r>
      <w:r w:rsidRPr="00A3467A">
        <w:rPr>
          <w:rFonts w:ascii="楷体" w:eastAsia="楷体" w:hAnsi="楷体" w:hint="eastAsia"/>
          <w:color w:val="333333"/>
          <w:sz w:val="24"/>
        </w:rPr>
        <w:t>、</w:t>
      </w:r>
      <w:r w:rsidRPr="00A3467A">
        <w:rPr>
          <w:rFonts w:ascii="楷体" w:eastAsia="楷体" w:hAnsi="楷体"/>
          <w:color w:val="333333"/>
          <w:sz w:val="24"/>
        </w:rPr>
        <w:t>食堂从业人员每年必须进行健康检查,取得健康培训合格证明后方可参加工作，工作期间应穿戴清洁的工作衣帽,养成良好的个人卫生习惯</w:t>
      </w:r>
      <w:r w:rsidRPr="00A3467A">
        <w:rPr>
          <w:rFonts w:ascii="楷体" w:eastAsia="楷体" w:hAnsi="楷体" w:hint="eastAsia"/>
          <w:color w:val="333333"/>
          <w:sz w:val="24"/>
        </w:rPr>
        <w:t>。</w:t>
      </w:r>
    </w:p>
    <w:p w14:paraId="00ED21C0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9、食堂应当保持内外环境整洁,采取有效措施，消除老鼠、蟑螂、苍蝇等有害昆虫孳生的条件</w:t>
      </w:r>
      <w:r w:rsidRPr="00A3467A">
        <w:rPr>
          <w:rFonts w:ascii="楷体" w:eastAsia="楷体" w:hAnsi="楷体" w:hint="eastAsia"/>
          <w:color w:val="333333"/>
          <w:sz w:val="24"/>
        </w:rPr>
        <w:t>。</w:t>
      </w:r>
    </w:p>
    <w:p w14:paraId="24348284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10、严格把好食品采购关。严格进货渠道，建立进货索证登记制度，并设置档案；食品采购的场所应相对固定，以保证所采购食品的质量；禁止采购过期变质等不符合卫生要求的食品。</w:t>
      </w:r>
    </w:p>
    <w:p w14:paraId="0D7FCB8A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11、严把供餐卫生质量关。食堂炊事员必须采用新鲜洁净的原料制作食品，不得加工或使用腐败变质或感官性状异常的食品及其原料；加工食品必须做到烧熟煮透,需要熟制加工的大块食品，其中心温度不低于</w:t>
      </w:r>
      <w:smartTag w:uri="urn:schemas-microsoft-com:office:smarttags" w:element="chmetcnv">
        <w:smartTagPr>
          <w:attr w:name="UnitName" w:val="℃"/>
          <w:attr w:name="TCSC" w:val="0"/>
          <w:attr w:name="SourceValue" w:val="70"/>
          <w:attr w:name="NumberType" w:val="1"/>
          <w:attr w:name="Negative" w:val="False"/>
          <w:attr w:name="HasSpace" w:val="False"/>
        </w:smartTagPr>
        <w:r w:rsidRPr="00A3467A">
          <w:rPr>
            <w:rFonts w:ascii="楷体" w:eastAsia="楷体" w:hAnsi="楷体"/>
            <w:color w:val="333333"/>
            <w:sz w:val="24"/>
          </w:rPr>
          <w:t>70</w:t>
        </w:r>
        <w:r w:rsidRPr="00A3467A">
          <w:rPr>
            <w:rFonts w:ascii="楷体" w:eastAsia="楷体" w:hAnsi="楷体" w:cs="宋体" w:hint="eastAsia"/>
            <w:color w:val="333333"/>
            <w:sz w:val="24"/>
          </w:rPr>
          <w:t>℃</w:t>
        </w:r>
      </w:smartTag>
      <w:r w:rsidRPr="00A3467A">
        <w:rPr>
          <w:rFonts w:ascii="楷体" w:eastAsia="楷体" w:hAnsi="楷体"/>
          <w:color w:val="333333"/>
          <w:sz w:val="24"/>
        </w:rPr>
        <w:t>;加工后的熟制品应当与食品原料或半成品分开存放，防止交叉污染</w:t>
      </w:r>
      <w:r w:rsidRPr="00A3467A">
        <w:rPr>
          <w:rFonts w:ascii="楷体" w:eastAsia="楷体" w:hAnsi="楷体" w:hint="eastAsia"/>
          <w:color w:val="333333"/>
          <w:sz w:val="24"/>
        </w:rPr>
        <w:t>。</w:t>
      </w:r>
    </w:p>
    <w:p w14:paraId="7AB013FB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12、食品在烹调后到</w:t>
      </w:r>
      <w:r w:rsidRPr="00A3467A">
        <w:rPr>
          <w:rFonts w:ascii="楷体" w:eastAsia="楷体" w:hAnsi="楷体" w:hint="eastAsia"/>
          <w:color w:val="333333"/>
          <w:sz w:val="24"/>
        </w:rPr>
        <w:t>上桌</w:t>
      </w:r>
      <w:r w:rsidRPr="00A3467A">
        <w:rPr>
          <w:rFonts w:ascii="楷体" w:eastAsia="楷体" w:hAnsi="楷体"/>
          <w:color w:val="333333"/>
          <w:sz w:val="24"/>
        </w:rPr>
        <w:t>前，若超过2小时的，应当置于高于</w:t>
      </w:r>
      <w:smartTag w:uri="urn:schemas-microsoft-com:office:smarttags" w:element="chmetcnv">
        <w:smartTagPr>
          <w:attr w:name="UnitName" w:val="℃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A3467A">
          <w:rPr>
            <w:rFonts w:ascii="楷体" w:eastAsia="楷体" w:hAnsi="楷体"/>
            <w:color w:val="333333"/>
            <w:sz w:val="24"/>
          </w:rPr>
          <w:t>60</w:t>
        </w:r>
        <w:r w:rsidRPr="00A3467A">
          <w:rPr>
            <w:rFonts w:ascii="楷体" w:eastAsia="楷体" w:hAnsi="楷体" w:cs="宋体" w:hint="eastAsia"/>
            <w:color w:val="333333"/>
            <w:sz w:val="24"/>
          </w:rPr>
          <w:t>℃</w:t>
        </w:r>
      </w:smartTag>
      <w:r w:rsidRPr="00A3467A">
        <w:rPr>
          <w:rFonts w:ascii="楷体" w:eastAsia="楷体" w:hAnsi="楷体"/>
          <w:color w:val="333333"/>
          <w:sz w:val="24"/>
        </w:rPr>
        <w:t>或低于8</w:t>
      </w:r>
      <w:r w:rsidRPr="00A3467A">
        <w:rPr>
          <w:rFonts w:ascii="楷体" w:eastAsia="楷体" w:hAnsi="楷体" w:cs="宋体" w:hint="eastAsia"/>
          <w:color w:val="333333"/>
          <w:sz w:val="24"/>
        </w:rPr>
        <w:t>℃</w:t>
      </w:r>
      <w:r w:rsidRPr="00A3467A">
        <w:rPr>
          <w:rFonts w:ascii="楷体" w:eastAsia="楷体" w:hAnsi="楷体"/>
          <w:color w:val="333333"/>
          <w:sz w:val="24"/>
        </w:rPr>
        <w:t>的条件下存放。</w:t>
      </w:r>
    </w:p>
    <w:p w14:paraId="4FFB7822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13、学生集体用餐必须当餐加工，不得使用剩饭菜，不得制售冷荤凉菜。</w:t>
      </w:r>
    </w:p>
    <w:p w14:paraId="7D3CA0D1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14、公用餐饮具使用前必须洗净、消毒，符合国家有关卫生标准。消毒后的餐饮</w:t>
      </w:r>
      <w:proofErr w:type="gramStart"/>
      <w:r w:rsidRPr="00A3467A">
        <w:rPr>
          <w:rFonts w:ascii="楷体" w:eastAsia="楷体" w:hAnsi="楷体"/>
          <w:color w:val="333333"/>
          <w:sz w:val="24"/>
        </w:rPr>
        <w:t>具必须</w:t>
      </w:r>
      <w:proofErr w:type="gramEnd"/>
      <w:r w:rsidRPr="00A3467A">
        <w:rPr>
          <w:rFonts w:ascii="楷体" w:eastAsia="楷体" w:hAnsi="楷体"/>
          <w:color w:val="333333"/>
          <w:sz w:val="24"/>
        </w:rPr>
        <w:t>贮存在专用保洁柜内备用，未经消毒的餐饮</w:t>
      </w:r>
      <w:proofErr w:type="gramStart"/>
      <w:r w:rsidRPr="00A3467A">
        <w:rPr>
          <w:rFonts w:ascii="楷体" w:eastAsia="楷体" w:hAnsi="楷体"/>
          <w:color w:val="333333"/>
          <w:sz w:val="24"/>
        </w:rPr>
        <w:t>具不得</w:t>
      </w:r>
      <w:proofErr w:type="gramEnd"/>
      <w:r w:rsidRPr="00A3467A">
        <w:rPr>
          <w:rFonts w:ascii="楷体" w:eastAsia="楷体" w:hAnsi="楷体"/>
          <w:color w:val="333333"/>
          <w:sz w:val="24"/>
        </w:rPr>
        <w:t>使用。禁止重复使用一次性使用的餐饮具。</w:t>
      </w:r>
    </w:p>
    <w:p w14:paraId="19F2646B" w14:textId="77777777" w:rsidR="00A3467A" w:rsidRPr="00A3467A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15、食堂用餐场所应设置供用餐者洗手、洗餐具的自来水装置。</w:t>
      </w:r>
    </w:p>
    <w:p w14:paraId="6C6D1D5A" w14:textId="37542ECD" w:rsidR="000B3037" w:rsidRDefault="00A3467A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  <w:r w:rsidRPr="00A3467A">
        <w:rPr>
          <w:rFonts w:ascii="楷体" w:eastAsia="楷体" w:hAnsi="楷体"/>
          <w:color w:val="333333"/>
          <w:sz w:val="24"/>
        </w:rPr>
        <w:t>16、加工食品用工具容器必须有明显的标志,做到分开使用、定位存放、用</w:t>
      </w:r>
      <w:r w:rsidRPr="00A3467A">
        <w:rPr>
          <w:rFonts w:ascii="楷体" w:eastAsia="楷体" w:hAnsi="楷体"/>
          <w:color w:val="333333"/>
          <w:sz w:val="24"/>
        </w:rPr>
        <w:lastRenderedPageBreak/>
        <w:t>后洗净、保持清洁</w:t>
      </w:r>
      <w:r w:rsidRPr="00A3467A">
        <w:rPr>
          <w:rFonts w:ascii="楷体" w:eastAsia="楷体" w:hAnsi="楷体" w:hint="eastAsia"/>
          <w:color w:val="333333"/>
          <w:sz w:val="24"/>
        </w:rPr>
        <w:t>。</w:t>
      </w:r>
    </w:p>
    <w:p w14:paraId="339443AB" w14:textId="59F4BEC0" w:rsidR="00971D1E" w:rsidRDefault="00971D1E" w:rsidP="00A3467A">
      <w:pPr>
        <w:spacing w:line="400" w:lineRule="atLeast"/>
        <w:ind w:firstLineChars="200" w:firstLine="480"/>
        <w:rPr>
          <w:rFonts w:ascii="楷体" w:eastAsia="楷体" w:hAnsi="楷体"/>
          <w:color w:val="333333"/>
          <w:sz w:val="24"/>
        </w:rPr>
      </w:pPr>
    </w:p>
    <w:p w14:paraId="1D46BE78" w14:textId="45718EA9" w:rsidR="00971D1E" w:rsidRPr="00971D1E" w:rsidRDefault="00971D1E" w:rsidP="00971D1E">
      <w:pPr>
        <w:spacing w:line="400" w:lineRule="atLeast"/>
        <w:ind w:firstLineChars="200" w:firstLine="480"/>
        <w:jc w:val="right"/>
        <w:rPr>
          <w:rFonts w:hint="eastAsia"/>
        </w:rPr>
      </w:pPr>
      <w:r>
        <w:rPr>
          <w:rFonts w:ascii="楷体" w:eastAsia="楷体" w:hAnsi="楷体" w:hint="eastAsia"/>
          <w:color w:val="333333"/>
          <w:sz w:val="24"/>
        </w:rPr>
        <w:t>新北区薛家实验小学</w:t>
      </w:r>
    </w:p>
    <w:sectPr w:rsidR="00971D1E" w:rsidRPr="0097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8F8B" w14:textId="77777777" w:rsidR="00AA49D4" w:rsidRDefault="00AA49D4" w:rsidP="00A3467A">
      <w:r>
        <w:separator/>
      </w:r>
    </w:p>
  </w:endnote>
  <w:endnote w:type="continuationSeparator" w:id="0">
    <w:p w14:paraId="10DEDEFB" w14:textId="77777777" w:rsidR="00AA49D4" w:rsidRDefault="00AA49D4" w:rsidP="00A3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2BC8" w14:textId="77777777" w:rsidR="00AA49D4" w:rsidRDefault="00AA49D4" w:rsidP="00A3467A">
      <w:r>
        <w:separator/>
      </w:r>
    </w:p>
  </w:footnote>
  <w:footnote w:type="continuationSeparator" w:id="0">
    <w:p w14:paraId="720ACCD4" w14:textId="77777777" w:rsidR="00AA49D4" w:rsidRDefault="00AA49D4" w:rsidP="00A3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37"/>
    <w:rsid w:val="000B3037"/>
    <w:rsid w:val="001B2A89"/>
    <w:rsid w:val="00843360"/>
    <w:rsid w:val="00971D1E"/>
    <w:rsid w:val="00A3467A"/>
    <w:rsid w:val="00A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27BBACE"/>
  <w15:chartTrackingRefBased/>
  <w15:docId w15:val="{45BBDE44-9B15-49A8-A0FC-3CBCC90F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67A"/>
    <w:rPr>
      <w:sz w:val="18"/>
      <w:szCs w:val="18"/>
    </w:rPr>
  </w:style>
  <w:style w:type="paragraph" w:styleId="a7">
    <w:name w:val="Body Text"/>
    <w:basedOn w:val="a"/>
    <w:link w:val="a8"/>
    <w:uiPriority w:val="99"/>
    <w:rsid w:val="00A3467A"/>
    <w:pPr>
      <w:spacing w:after="120"/>
    </w:pPr>
    <w:rPr>
      <w:szCs w:val="20"/>
    </w:rPr>
  </w:style>
  <w:style w:type="character" w:customStyle="1" w:styleId="a8">
    <w:name w:val="正文文本 字符"/>
    <w:basedOn w:val="a0"/>
    <w:link w:val="a7"/>
    <w:uiPriority w:val="99"/>
    <w:rsid w:val="00A3467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4</cp:revision>
  <dcterms:created xsi:type="dcterms:W3CDTF">2022-07-05T09:43:00Z</dcterms:created>
  <dcterms:modified xsi:type="dcterms:W3CDTF">2022-07-07T09:20:00Z</dcterms:modified>
</cp:coreProperties>
</file>