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谢苏敏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时间飞逝，转眼间一学期又过去了，我作为《小学数学游戏化教学的实践研究》课题组的成员，现将本人本学期的课题研究工作总结如下: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一、深入学习理论知识，不断提高研究水平。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学期以来，本人用心参加课题组的集中学习，撰写学习心得，钻研游戏化教学的理论知识，另外积极参加听课、交流等多种形式的学习活动，通过网络收集和学习与本课题有关的理论资料，分析研究，不断提高自己的理论水平，课题研究水平。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二、用心进行课题研究，总结研究成果。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根据课题组制定的研究计划，本人认真准备课题研究课，及时听取课题组其他成员的意见，不断地使自己上的课体现自己的研究意图。同时用心学习其他成员的课题研究课，博采众长，不断提高自己的研究潜力。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三、及时总结，认真做好资料的收集和整理工作。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题研究课，是教师走专业化成长的最好途径。为了提高自己的研究水平，理论水平，促进自己专业化成长，一学期来，我能用心参与课题组的上课、听课和评课活动。本学期，我上课题研讨课一次，根据课题组教师的意见修改自己的教学设计。课后，我能虚心听取其他成员的意见，改善自己的教学方法，总结游戏化教学方法研究的点点滴滴。对于课题组其他成员的研讨课，我也总能认真听、认真记，诚恳的评价，撰写听课感受。通过评课、上课，我觉得自己收获很大，学到了很多新的教学理念。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四、对课题研究的一点思考。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1、研究水平还亟待提高，还要加强认真学习理论知识，不断给自己充电，提高研究水平。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2、研究还不够深入，虽然有了些眉目，但还是有些棘手，有时候还会糊涂茫然，思路不够清晰。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由于是参加科研课题的研究工作，研究意识不够，对材料的收集积累意识不够，及时总结意识不够，致使不少工作虽然做了，但没有留下相应的第一手材料，尤其是学生方面的材料，为后面的总结、分析等工作带来了困难，这是我们以后要努力做好的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短短的一学期很快过去了，本学期的课题研究工作已经结束，在今后的课题研究中我将更加深入地学习研究，力求取得更大的研究成果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28B02BA1"/>
    <w:rsid w:val="28B0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2022-07-07T09:25:00Z</dcterms:created>
  <dc:creator>你说时光荏苒</dc:creator>
  <cp:lastModifiedBy>你说时光荏苒</cp:lastModifiedBy>
  <dcterms:modified xsi:type="dcterms:W3CDTF">2022-07-07T09:25:36Z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BBBE7A989E2A4F2CBC166AC956C24ACC</vt:lpwstr>
  </property>
</Properties>
</file>