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2B50" w14:textId="445D3A15" w:rsidR="00AC5764" w:rsidRPr="00D17EFB" w:rsidRDefault="00AC5764" w:rsidP="00AC5764">
      <w:pPr>
        <w:spacing w:line="360" w:lineRule="auto"/>
        <w:ind w:firstLineChars="200" w:firstLine="562"/>
        <w:jc w:val="center"/>
        <w:rPr>
          <w:rFonts w:ascii="黑体" w:eastAsia="黑体" w:hAnsi="黑体" w:cs="PingFang SC"/>
          <w:b/>
          <w:bCs/>
          <w:color w:val="000000" w:themeColor="text1"/>
          <w:sz w:val="28"/>
          <w:szCs w:val="28"/>
          <w:shd w:val="clear" w:color="auto" w:fill="FFFFFF"/>
        </w:rPr>
      </w:pPr>
      <w:r w:rsidRPr="00D17EFB">
        <w:rPr>
          <w:rFonts w:ascii="黑体" w:eastAsia="黑体" w:hAnsi="黑体" w:cs="PingFang SC" w:hint="eastAsia"/>
          <w:b/>
          <w:bCs/>
          <w:color w:val="000000" w:themeColor="text1"/>
          <w:sz w:val="28"/>
          <w:szCs w:val="28"/>
          <w:shd w:val="clear" w:color="auto" w:fill="FFFFFF"/>
        </w:rPr>
        <w:t>薛家</w:t>
      </w:r>
      <w:r w:rsidR="00D17EFB">
        <w:rPr>
          <w:rFonts w:ascii="黑体" w:eastAsia="黑体" w:hAnsi="黑体" w:cs="PingFang SC" w:hint="eastAsia"/>
          <w:b/>
          <w:bCs/>
          <w:color w:val="000000" w:themeColor="text1"/>
          <w:sz w:val="28"/>
          <w:szCs w:val="28"/>
          <w:shd w:val="clear" w:color="auto" w:fill="FFFFFF"/>
        </w:rPr>
        <w:t>实验</w:t>
      </w:r>
      <w:r w:rsidRPr="00D17EFB">
        <w:rPr>
          <w:rFonts w:ascii="黑体" w:eastAsia="黑体" w:hAnsi="黑体" w:cs="PingFang SC"/>
          <w:b/>
          <w:bCs/>
          <w:color w:val="000000" w:themeColor="text1"/>
          <w:sz w:val="28"/>
          <w:szCs w:val="28"/>
          <w:shd w:val="clear" w:color="auto" w:fill="FFFFFF"/>
        </w:rPr>
        <w:t>小学用火、用电安全管理制度</w:t>
      </w:r>
    </w:p>
    <w:p w14:paraId="0BF09753" w14:textId="77777777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一、重点防火部位要严格火源管理，实施</w:t>
      </w:r>
      <w:hyperlink r:id="rId6" w:tgtFrame="https://zhidao.baidu.com/question/_blank" w:history="1">
        <w:r w:rsidRPr="00D17EFB">
          <w:rPr>
            <w:rStyle w:val="a7"/>
            <w:rFonts w:ascii="楷体" w:eastAsia="楷体" w:hAnsi="楷体" w:cs="PingFang SC"/>
            <w:color w:val="000000" w:themeColor="text1"/>
            <w:sz w:val="24"/>
            <w:szCs w:val="24"/>
            <w:u w:val="none"/>
            <w:shd w:val="clear" w:color="auto" w:fill="FFFFFF"/>
          </w:rPr>
          <w:t>动火作业</w:t>
        </w:r>
      </w:hyperlink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审批手续和“四不动火”制度，即：预防措施不落实不动火，没有经过批准不动火，现场没有消防监护人员不动火，大风天</w:t>
      </w:r>
      <w:proofErr w:type="gramStart"/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不</w:t>
      </w:r>
      <w:proofErr w:type="gramEnd"/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户外动火。</w:t>
      </w:r>
    </w:p>
    <w:p w14:paraId="27E9F6EA" w14:textId="77777777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二、单位敷设电器线路、安装和维修电气设备，必须由正式电工承担，严禁擅自搭接临时电源线路。</w:t>
      </w:r>
    </w:p>
    <w:p w14:paraId="55B2257B" w14:textId="70935860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三、仓库、</w:t>
      </w:r>
      <w:r w:rsidR="00D17EFB">
        <w:rPr>
          <w:rFonts w:ascii="楷体" w:eastAsia="楷体" w:hAnsi="楷体" w:cs="PingFang SC" w:hint="eastAsia"/>
          <w:color w:val="000000" w:themeColor="text1"/>
          <w:sz w:val="24"/>
          <w:szCs w:val="24"/>
          <w:shd w:val="clear" w:color="auto" w:fill="FFFFFF"/>
        </w:rPr>
        <w:t>办公室、专用室</w:t>
      </w: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内不准使用碘钨灯、</w:t>
      </w:r>
      <w:hyperlink r:id="rId7" w:tgtFrame="https://zhidao.baidu.com/question/_blank" w:history="1">
        <w:r w:rsidRPr="00D17EFB">
          <w:rPr>
            <w:rStyle w:val="a7"/>
            <w:rFonts w:ascii="楷体" w:eastAsia="楷体" w:hAnsi="楷体" w:cs="PingFang SC"/>
            <w:color w:val="000000" w:themeColor="text1"/>
            <w:sz w:val="24"/>
            <w:szCs w:val="24"/>
            <w:u w:val="none"/>
            <w:shd w:val="clear" w:color="auto" w:fill="FFFFFF"/>
          </w:rPr>
          <w:t>电熨斗</w:t>
        </w:r>
      </w:hyperlink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、电炉子、电烙铁、</w:t>
      </w:r>
      <w:r w:rsidRPr="00D17EFB">
        <w:rPr>
          <w:rFonts w:ascii="楷体" w:eastAsia="楷体" w:hAnsi="楷体" w:cs="PingFang SC" w:hint="eastAsia"/>
          <w:color w:val="000000" w:themeColor="text1"/>
          <w:sz w:val="24"/>
          <w:szCs w:val="24"/>
          <w:shd w:val="clear" w:color="auto" w:fill="FFFFFF"/>
        </w:rPr>
        <w:t>热得快</w:t>
      </w: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等电器设备。</w:t>
      </w:r>
    </w:p>
    <w:p w14:paraId="2E54BB8C" w14:textId="77777777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四、严格用电管理、严格执行用电安全操作规程，不得超负荷用电。</w:t>
      </w:r>
    </w:p>
    <w:p w14:paraId="03ABB7DD" w14:textId="77777777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五、对电器线路和设备由</w:t>
      </w:r>
      <w:r w:rsidRPr="00D17EFB">
        <w:rPr>
          <w:rFonts w:ascii="楷体" w:eastAsia="楷体" w:hAnsi="楷体" w:cs="PingFang SC" w:hint="eastAsia"/>
          <w:color w:val="000000" w:themeColor="text1"/>
          <w:sz w:val="24"/>
          <w:szCs w:val="24"/>
          <w:shd w:val="clear" w:color="auto" w:fill="FFFFFF"/>
        </w:rPr>
        <w:t>专业电工</w:t>
      </w: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负责监管，定期检查。</w:t>
      </w:r>
    </w:p>
    <w:p w14:paraId="6DB95021" w14:textId="77777777" w:rsidR="00AC5764" w:rsidRPr="00D17EFB" w:rsidRDefault="00AC5764" w:rsidP="00D17EFB">
      <w:pPr>
        <w:spacing w:line="400" w:lineRule="exact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D17EFB">
        <w:rPr>
          <w:rFonts w:ascii="楷体" w:eastAsia="楷体" w:hAnsi="楷体" w:cs="PingFang SC"/>
          <w:color w:val="000000" w:themeColor="text1"/>
          <w:sz w:val="24"/>
          <w:szCs w:val="24"/>
          <w:shd w:val="clear" w:color="auto" w:fill="FFFFFF"/>
        </w:rPr>
        <w:t>六、临时需要装设电气线路和设备的应经工程部批准后，按临时假设规定安装并限期拆除。</w:t>
      </w:r>
    </w:p>
    <w:p w14:paraId="794400B0" w14:textId="478A185C" w:rsidR="00AC5764" w:rsidRDefault="00AC5764" w:rsidP="00D17EFB">
      <w:pPr>
        <w:spacing w:line="400" w:lineRule="exact"/>
        <w:ind w:firstLine="200"/>
        <w:rPr>
          <w:rFonts w:ascii="楷体" w:eastAsia="楷体" w:hAnsi="楷体"/>
          <w:sz w:val="24"/>
          <w:szCs w:val="24"/>
        </w:rPr>
      </w:pPr>
    </w:p>
    <w:p w14:paraId="4EDA2599" w14:textId="4CE58DB5" w:rsidR="00D17EFB" w:rsidRPr="00D17EFB" w:rsidRDefault="00D17EFB" w:rsidP="00D17EFB">
      <w:pPr>
        <w:spacing w:line="400" w:lineRule="exact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新北区薛家实验小学</w:t>
      </w:r>
    </w:p>
    <w:sectPr w:rsidR="00D17EFB" w:rsidRPr="00D1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3E5D" w14:textId="77777777" w:rsidR="005B35F3" w:rsidRDefault="005B35F3" w:rsidP="00AC5764">
      <w:r>
        <w:separator/>
      </w:r>
    </w:p>
  </w:endnote>
  <w:endnote w:type="continuationSeparator" w:id="0">
    <w:p w14:paraId="498A330B" w14:textId="77777777" w:rsidR="005B35F3" w:rsidRDefault="005B35F3" w:rsidP="00A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3FE9" w14:textId="77777777" w:rsidR="005B35F3" w:rsidRDefault="005B35F3" w:rsidP="00AC5764">
      <w:r>
        <w:separator/>
      </w:r>
    </w:p>
  </w:footnote>
  <w:footnote w:type="continuationSeparator" w:id="0">
    <w:p w14:paraId="49DA8814" w14:textId="77777777" w:rsidR="005B35F3" w:rsidRDefault="005B35F3" w:rsidP="00AC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5C"/>
    <w:rsid w:val="00045AFF"/>
    <w:rsid w:val="00174D5C"/>
    <w:rsid w:val="005B35F3"/>
    <w:rsid w:val="00AC5764"/>
    <w:rsid w:val="00D17EFB"/>
    <w:rsid w:val="00D67586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78292"/>
  <w15:chartTrackingRefBased/>
  <w15:docId w15:val="{AE8359FA-DCD0-48B8-A035-1CDE7EB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764"/>
    <w:rPr>
      <w:sz w:val="18"/>
      <w:szCs w:val="18"/>
    </w:rPr>
  </w:style>
  <w:style w:type="character" w:styleId="a7">
    <w:name w:val="Hyperlink"/>
    <w:basedOn w:val="a0"/>
    <w:rsid w:val="00AC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7%94%B5%E7%86%A8%E6%96%97&amp;tn=44039180_cpr&amp;fenlei=mv6quAkxTZn0IZRqIHckPjm4nH00T1dWnH-9n1nsPWbLuAwbujNB0ZwV5Hcvrjm3rH6sPfKWUMw85HfYnjn4nH6sgvPsT6KdThsqpZwYTjCEQLGCpyw9Uz4Bmy-bIi4WUvYETgN-TLwGUv3EnWbknHR1PW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8A%A8%E7%81%AB%E4%BD%9C%E4%B8%9A&amp;tn=44039180_cpr&amp;fenlei=mv6quAkxTZn0IZRqIHckPjm4nH00T1dWnH-9n1nsPWbLuAwbujNB0ZwV5Hcvrjm3rH6sPfKWUMw85HfYnjn4nH6sgvPsT6KdThsqpZwYTjCEQLGCpyw9Uz4Bmy-bIi4WUvYETgN-TLwGUv3EnWbknHR1PW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2020-04-28T06:59:00Z</dcterms:created>
  <dcterms:modified xsi:type="dcterms:W3CDTF">2022-07-08T05:48:00Z</dcterms:modified>
</cp:coreProperties>
</file>