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D9E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黑体" w:eastAsia="黑体" w:hAnsi="黑体" w:cs="微软雅黑"/>
          <w:color w:val="333333"/>
          <w:spacing w:val="-1"/>
          <w:sz w:val="44"/>
          <w:szCs w:val="44"/>
        </w:rPr>
      </w:pPr>
      <w:r>
        <w:rPr>
          <w:rFonts w:ascii="黑体" w:eastAsia="黑体" w:hAnsi="黑体" w:cs="微软雅黑" w:hint="eastAsia"/>
          <w:color w:val="333333"/>
          <w:spacing w:val="-1"/>
          <w:sz w:val="44"/>
          <w:szCs w:val="44"/>
        </w:rPr>
        <w:t>关于遴选</w:t>
      </w:r>
      <w:bookmarkStart w:id="0" w:name="_GoBack"/>
      <w:r>
        <w:rPr>
          <w:rFonts w:ascii="黑体" w:eastAsia="黑体" w:hAnsi="黑体" w:cs="微软雅黑" w:hint="eastAsia"/>
          <w:color w:val="333333"/>
          <w:spacing w:val="-1"/>
          <w:sz w:val="44"/>
          <w:szCs w:val="44"/>
        </w:rPr>
        <w:t>2</w:t>
      </w:r>
      <w:r>
        <w:rPr>
          <w:rFonts w:ascii="黑体" w:eastAsia="黑体" w:hAnsi="黑体" w:cs="微软雅黑"/>
          <w:color w:val="333333"/>
          <w:spacing w:val="-1"/>
          <w:sz w:val="44"/>
          <w:szCs w:val="44"/>
        </w:rPr>
        <w:t>022-2023</w:t>
      </w:r>
      <w:r>
        <w:rPr>
          <w:rFonts w:ascii="黑体" w:eastAsia="黑体" w:hAnsi="黑体" w:cs="微软雅黑" w:hint="eastAsia"/>
          <w:color w:val="333333"/>
          <w:spacing w:val="-1"/>
          <w:sz w:val="44"/>
          <w:szCs w:val="44"/>
        </w:rPr>
        <w:t>学年度</w:t>
      </w:r>
      <w:bookmarkEnd w:id="0"/>
      <w:r>
        <w:rPr>
          <w:rFonts w:ascii="黑体" w:eastAsia="黑体" w:hAnsi="黑体" w:cs="微软雅黑" w:hint="eastAsia"/>
          <w:color w:val="333333"/>
          <w:spacing w:val="-1"/>
          <w:sz w:val="44"/>
          <w:szCs w:val="44"/>
        </w:rPr>
        <w:t>教师发展中心</w:t>
      </w:r>
    </w:p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黑体" w:eastAsia="黑体" w:hAnsi="黑体" w:cs="Arial"/>
          <w:color w:val="333333"/>
          <w:spacing w:val="-1"/>
          <w:sz w:val="44"/>
          <w:szCs w:val="44"/>
        </w:rPr>
      </w:pPr>
      <w:r>
        <w:rPr>
          <w:rFonts w:ascii="黑体" w:eastAsia="黑体" w:hAnsi="黑体" w:cs="微软雅黑" w:hint="eastAsia"/>
          <w:color w:val="333333"/>
          <w:spacing w:val="-1"/>
          <w:sz w:val="44"/>
          <w:szCs w:val="44"/>
        </w:rPr>
        <w:t>跟岗学习人员的通知</w:t>
      </w:r>
      <w:r>
        <w:rPr>
          <w:rFonts w:ascii="Calibri" w:eastAsia="黑体" w:hAnsi="Calibri" w:cs="Calibri"/>
          <w:color w:val="333333"/>
          <w:spacing w:val="-1"/>
          <w:sz w:val="44"/>
          <w:szCs w:val="44"/>
        </w:rPr>
        <w:t> </w:t>
      </w:r>
    </w:p>
    <w:p w:rsidR="00FA460B" w:rsidRDefault="00FA460B">
      <w:pPr>
        <w:pStyle w:val="a7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仿宋_GB2312" w:eastAsia="仿宋_GB2312" w:hAnsi="Calibri" w:cs="Calibri"/>
          <w:color w:val="333333"/>
          <w:spacing w:val="-1"/>
        </w:rPr>
      </w:pPr>
    </w:p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Arial" w:hAnsi="Arial" w:cs="Arial"/>
          <w:color w:val="333333"/>
          <w:spacing w:val="-1"/>
          <w:sz w:val="32"/>
          <w:szCs w:val="32"/>
        </w:rPr>
      </w:pPr>
      <w:r>
        <w:rPr>
          <w:rFonts w:ascii="仿宋_GB2312" w:eastAsia="仿宋_GB2312" w:hAnsi="Calibri" w:cs="Calibri" w:hint="eastAsia"/>
          <w:color w:val="333333"/>
          <w:spacing w:val="-1"/>
          <w:sz w:val="32"/>
          <w:szCs w:val="32"/>
        </w:rPr>
        <w:t>各中小学、幼儿园：</w:t>
      </w:r>
    </w:p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Calibri" w:cs="Calibri"/>
          <w:color w:val="333333"/>
          <w:spacing w:val="-1"/>
          <w:sz w:val="32"/>
          <w:szCs w:val="32"/>
        </w:rPr>
      </w:pPr>
      <w:r>
        <w:rPr>
          <w:rFonts w:ascii="仿宋_GB2312" w:eastAsia="仿宋_GB2312" w:hAnsi="Calibri" w:cs="Calibri" w:hint="eastAsia"/>
          <w:color w:val="333333"/>
          <w:spacing w:val="-1"/>
          <w:sz w:val="32"/>
          <w:szCs w:val="32"/>
        </w:rPr>
        <w:t>为充分发挥区教育管理服务中心中的教学研究、教学管理、教学指导、教学服务职能，深化教育教学改革，全面提高教育教学质量，经研究决定，面向新北区各中小学、幼儿园</w:t>
      </w:r>
      <w:proofErr w:type="gramStart"/>
      <w:r>
        <w:rPr>
          <w:rFonts w:ascii="仿宋_GB2312" w:eastAsia="仿宋_GB2312" w:hAnsi="Calibri" w:cs="Calibri" w:hint="eastAsia"/>
          <w:color w:val="333333"/>
          <w:spacing w:val="-1"/>
          <w:sz w:val="32"/>
          <w:szCs w:val="32"/>
        </w:rPr>
        <w:t>遴选跟岗</w:t>
      </w:r>
      <w:proofErr w:type="gramEnd"/>
      <w:r>
        <w:rPr>
          <w:rFonts w:ascii="仿宋_GB2312" w:eastAsia="仿宋_GB2312" w:hAnsi="Calibri" w:cs="Calibri" w:hint="eastAsia"/>
          <w:color w:val="333333"/>
          <w:spacing w:val="-1"/>
          <w:sz w:val="32"/>
          <w:szCs w:val="32"/>
        </w:rPr>
        <w:t>学习人员。现就有关事项通知如下：</w:t>
      </w:r>
    </w:p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8"/>
        <w:jc w:val="both"/>
        <w:rPr>
          <w:rFonts w:ascii="楷体_GB2312" w:eastAsia="楷体_GB2312" w:hAnsi="仿宋" w:cs="仿宋"/>
          <w:b/>
          <w:bCs/>
          <w:color w:val="333333"/>
          <w:spacing w:val="-1"/>
          <w:sz w:val="32"/>
          <w:szCs w:val="32"/>
        </w:rPr>
      </w:pPr>
      <w:r>
        <w:rPr>
          <w:rFonts w:ascii="楷体_GB2312" w:eastAsia="楷体_GB2312" w:hAnsi="仿宋" w:cs="仿宋" w:hint="eastAsia"/>
          <w:b/>
          <w:bCs/>
          <w:color w:val="333333"/>
          <w:spacing w:val="-1"/>
          <w:sz w:val="32"/>
          <w:szCs w:val="32"/>
        </w:rPr>
        <w:t>（一）遴选计划</w:t>
      </w:r>
    </w:p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楷体_GB2312" w:eastAsia="楷体_GB2312" w:hAnsi="仿宋" w:cs="仿宋"/>
          <w:b/>
          <w:bCs/>
          <w:color w:val="333333"/>
          <w:spacing w:val="-1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详见下表：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20"/>
        <w:gridCol w:w="1420"/>
      </w:tblGrid>
      <w:tr w:rsidR="00FA460B">
        <w:trPr>
          <w:trHeight w:val="519"/>
          <w:jc w:val="center"/>
        </w:trPr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学段</w:t>
            </w: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学科</w:t>
            </w: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数量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学科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数量</w:t>
            </w:r>
          </w:p>
        </w:tc>
      </w:tr>
      <w:tr w:rsidR="00FA460B">
        <w:trPr>
          <w:trHeight w:val="519"/>
          <w:jc w:val="center"/>
        </w:trPr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幼儿园</w:t>
            </w: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学前教育</w:t>
            </w: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2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——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——</w:t>
            </w:r>
          </w:p>
        </w:tc>
      </w:tr>
      <w:tr w:rsidR="00FA460B">
        <w:trPr>
          <w:trHeight w:val="519"/>
          <w:jc w:val="center"/>
        </w:trPr>
        <w:tc>
          <w:tcPr>
            <w:tcW w:w="1419" w:type="dxa"/>
            <w:vMerge w:val="restart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小学</w:t>
            </w: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语文（低）</w:t>
            </w: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语文（高）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FA460B">
        <w:trPr>
          <w:trHeight w:val="519"/>
          <w:jc w:val="center"/>
        </w:trPr>
        <w:tc>
          <w:tcPr>
            <w:tcW w:w="1419" w:type="dxa"/>
            <w:vMerge/>
            <w:vAlign w:val="center"/>
          </w:tcPr>
          <w:p w:rsidR="00FA460B" w:rsidRDefault="00FA460B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数学（低）</w:t>
            </w: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数学（高）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FA460B">
        <w:trPr>
          <w:trHeight w:val="519"/>
          <w:jc w:val="center"/>
        </w:trPr>
        <w:tc>
          <w:tcPr>
            <w:tcW w:w="1419" w:type="dxa"/>
            <w:vMerge/>
            <w:vAlign w:val="center"/>
          </w:tcPr>
          <w:p w:rsidR="00FA460B" w:rsidRDefault="00FA460B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英语</w:t>
            </w: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道德与法治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FA460B">
        <w:trPr>
          <w:trHeight w:val="519"/>
          <w:jc w:val="center"/>
        </w:trPr>
        <w:tc>
          <w:tcPr>
            <w:tcW w:w="1419" w:type="dxa"/>
            <w:vMerge/>
            <w:vAlign w:val="center"/>
          </w:tcPr>
          <w:p w:rsidR="00FA460B" w:rsidRDefault="00FA460B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科学</w:t>
            </w: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信息技术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FA460B">
        <w:trPr>
          <w:trHeight w:val="519"/>
          <w:jc w:val="center"/>
        </w:trPr>
        <w:tc>
          <w:tcPr>
            <w:tcW w:w="1419" w:type="dxa"/>
            <w:vMerge/>
            <w:vAlign w:val="center"/>
          </w:tcPr>
          <w:p w:rsidR="00FA460B" w:rsidRDefault="00FA460B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音体美</w:t>
            </w: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FA460B" w:rsidRDefault="00FA460B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20" w:type="dxa"/>
            <w:vAlign w:val="center"/>
          </w:tcPr>
          <w:p w:rsidR="00FA460B" w:rsidRDefault="00FA460B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</w:tr>
      <w:tr w:rsidR="00FA460B">
        <w:trPr>
          <w:trHeight w:val="519"/>
          <w:jc w:val="center"/>
        </w:trPr>
        <w:tc>
          <w:tcPr>
            <w:tcW w:w="1419" w:type="dxa"/>
            <w:vMerge w:val="restart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初中</w:t>
            </w: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语文</w:t>
            </w: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英语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FA460B">
        <w:trPr>
          <w:trHeight w:val="519"/>
          <w:jc w:val="center"/>
        </w:trPr>
        <w:tc>
          <w:tcPr>
            <w:tcW w:w="1419" w:type="dxa"/>
            <w:vMerge/>
            <w:vAlign w:val="center"/>
          </w:tcPr>
          <w:p w:rsidR="00FA460B" w:rsidRDefault="00FA460B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数学</w:t>
            </w: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物理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FA460B">
        <w:trPr>
          <w:trHeight w:val="519"/>
          <w:jc w:val="center"/>
        </w:trPr>
        <w:tc>
          <w:tcPr>
            <w:tcW w:w="1419" w:type="dxa"/>
            <w:vMerge/>
            <w:vAlign w:val="center"/>
          </w:tcPr>
          <w:p w:rsidR="00FA460B" w:rsidRDefault="00FA460B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化学</w:t>
            </w: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道德与法治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  <w:tr w:rsidR="00FA460B">
        <w:trPr>
          <w:trHeight w:val="519"/>
          <w:jc w:val="center"/>
        </w:trPr>
        <w:tc>
          <w:tcPr>
            <w:tcW w:w="1419" w:type="dxa"/>
            <w:vMerge/>
            <w:vAlign w:val="center"/>
          </w:tcPr>
          <w:p w:rsidR="00FA460B" w:rsidRDefault="00FA460B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音体美</w:t>
            </w:r>
          </w:p>
        </w:tc>
        <w:tc>
          <w:tcPr>
            <w:tcW w:w="1419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信息技术</w:t>
            </w:r>
          </w:p>
        </w:tc>
        <w:tc>
          <w:tcPr>
            <w:tcW w:w="1420" w:type="dxa"/>
            <w:vAlign w:val="center"/>
          </w:tcPr>
          <w:p w:rsidR="00FA460B" w:rsidRDefault="00476D9E">
            <w:pPr>
              <w:pStyle w:val="a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-1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"/>
              </w:rPr>
              <w:t>1</w:t>
            </w:r>
          </w:p>
        </w:tc>
      </w:tr>
    </w:tbl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56"/>
        <w:jc w:val="both"/>
        <w:rPr>
          <w:rFonts w:ascii="黑体" w:eastAsia="黑体" w:hAnsi="黑体" w:cs="仿宋"/>
          <w:color w:val="333333"/>
          <w:spacing w:val="-1"/>
          <w:sz w:val="28"/>
          <w:szCs w:val="28"/>
        </w:rPr>
      </w:pPr>
      <w:r>
        <w:rPr>
          <w:rFonts w:ascii="黑体" w:eastAsia="黑体" w:hAnsi="黑体" w:cs="仿宋" w:hint="eastAsia"/>
          <w:color w:val="333333"/>
          <w:spacing w:val="-1"/>
          <w:sz w:val="28"/>
          <w:szCs w:val="28"/>
        </w:rPr>
        <w:t>注：</w:t>
      </w:r>
      <w:proofErr w:type="gramStart"/>
      <w:r>
        <w:rPr>
          <w:rFonts w:ascii="黑体" w:eastAsia="黑体" w:hAnsi="黑体" w:cs="仿宋" w:hint="eastAsia"/>
          <w:color w:val="333333"/>
          <w:spacing w:val="-1"/>
          <w:sz w:val="28"/>
          <w:szCs w:val="28"/>
        </w:rPr>
        <w:t>具体跟岗人数</w:t>
      </w:r>
      <w:proofErr w:type="gramEnd"/>
      <w:r>
        <w:rPr>
          <w:rFonts w:ascii="黑体" w:eastAsia="黑体" w:hAnsi="黑体" w:cs="仿宋" w:hint="eastAsia"/>
          <w:color w:val="333333"/>
          <w:spacing w:val="-1"/>
          <w:sz w:val="28"/>
          <w:szCs w:val="28"/>
        </w:rPr>
        <w:t>将根据报名情况做适当调整。</w:t>
      </w:r>
    </w:p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8"/>
        <w:jc w:val="both"/>
        <w:rPr>
          <w:rFonts w:ascii="楷体_GB2312" w:eastAsia="楷体_GB2312" w:hAnsi="仿宋" w:cs="仿宋"/>
          <w:b/>
          <w:bCs/>
          <w:color w:val="333333"/>
          <w:spacing w:val="-1"/>
          <w:sz w:val="32"/>
          <w:szCs w:val="32"/>
        </w:rPr>
      </w:pPr>
      <w:r>
        <w:rPr>
          <w:rFonts w:ascii="楷体_GB2312" w:eastAsia="楷体_GB2312" w:hAnsi="仿宋" w:cs="仿宋" w:hint="eastAsia"/>
          <w:b/>
          <w:bCs/>
          <w:color w:val="333333"/>
          <w:spacing w:val="-1"/>
          <w:sz w:val="32"/>
          <w:szCs w:val="32"/>
        </w:rPr>
        <w:t>（二）报名条件</w:t>
      </w:r>
    </w:p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4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5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周岁以下的校级青年骨干教师</w:t>
      </w:r>
    </w:p>
    <w:p w:rsidR="00FA460B" w:rsidRDefault="00476D9E">
      <w:pPr>
        <w:pStyle w:val="a7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楷体_GB2312" w:eastAsia="楷体_GB2312" w:hAnsi="仿宋" w:cs="仿宋"/>
          <w:b/>
          <w:bCs/>
          <w:color w:val="333333"/>
          <w:spacing w:val="-1"/>
          <w:sz w:val="32"/>
          <w:szCs w:val="32"/>
        </w:rPr>
      </w:pPr>
      <w:proofErr w:type="gramStart"/>
      <w:r>
        <w:rPr>
          <w:rFonts w:ascii="楷体_GB2312" w:eastAsia="楷体_GB2312" w:hAnsi="仿宋" w:cs="仿宋" w:hint="eastAsia"/>
          <w:b/>
          <w:bCs/>
          <w:color w:val="333333"/>
          <w:spacing w:val="-1"/>
          <w:sz w:val="32"/>
          <w:szCs w:val="32"/>
        </w:rPr>
        <w:t>跟岗学习</w:t>
      </w:r>
      <w:proofErr w:type="gramEnd"/>
      <w:r>
        <w:rPr>
          <w:rFonts w:ascii="楷体_GB2312" w:eastAsia="楷体_GB2312" w:hAnsi="仿宋" w:cs="仿宋" w:hint="eastAsia"/>
          <w:b/>
          <w:bCs/>
          <w:color w:val="333333"/>
          <w:spacing w:val="-1"/>
          <w:sz w:val="32"/>
          <w:szCs w:val="32"/>
        </w:rPr>
        <w:t>内容</w:t>
      </w:r>
    </w:p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lastRenderedPageBreak/>
        <w:t>包括各类</w:t>
      </w:r>
      <w:proofErr w:type="gramStart"/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研训活动</w:t>
      </w:r>
      <w:proofErr w:type="gramEnd"/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的组织、</w:t>
      </w:r>
      <w:proofErr w:type="gramStart"/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观课和议</w:t>
      </w:r>
      <w:proofErr w:type="gramEnd"/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课、课题研究、学科组建设、教师专业发展等。</w:t>
      </w:r>
    </w:p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黑体" w:eastAsia="黑体" w:hAnsi="黑体" w:cs="仿宋"/>
          <w:color w:val="333333"/>
          <w:spacing w:val="-1"/>
          <w:sz w:val="32"/>
          <w:szCs w:val="32"/>
        </w:rPr>
      </w:pPr>
      <w:r>
        <w:rPr>
          <w:rFonts w:ascii="黑体" w:eastAsia="黑体" w:hAnsi="黑体" w:cs="仿宋" w:hint="eastAsia"/>
          <w:color w:val="333333"/>
          <w:spacing w:val="-1"/>
          <w:sz w:val="32"/>
          <w:szCs w:val="32"/>
        </w:rPr>
        <w:t>三、报名事项</w:t>
      </w:r>
    </w:p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采用邮箱报名的方式进行，以学校为单位进行报名，不接受个人报名，截止时间：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202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2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7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25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日。联系人：周文荣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张卫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。</w:t>
      </w:r>
    </w:p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请</w:t>
      </w:r>
      <w:proofErr w:type="gramStart"/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将跟岗学习</w:t>
      </w:r>
      <w:proofErr w:type="gramEnd"/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人员报名汇总表（详见附件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1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）和个人材料（模板见附件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2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）压缩在一个文件包里发送邮件至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770581941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@qq.com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，个人材料请以“学科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+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姓名”命名，整个</w:t>
      </w:r>
      <w:proofErr w:type="gramStart"/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文件包请以</w:t>
      </w:r>
      <w:proofErr w:type="gramEnd"/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“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**</w:t>
      </w: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学校跟岗学习人员”命名。</w:t>
      </w:r>
    </w:p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黑体" w:eastAsia="黑体" w:hAnsi="黑体" w:cs="仿宋"/>
          <w:color w:val="333333"/>
          <w:spacing w:val="-1"/>
          <w:sz w:val="32"/>
          <w:szCs w:val="32"/>
        </w:rPr>
      </w:pPr>
      <w:r>
        <w:rPr>
          <w:rFonts w:ascii="黑体" w:eastAsia="黑体" w:hAnsi="黑体" w:cs="仿宋" w:hint="eastAsia"/>
          <w:color w:val="333333"/>
          <w:spacing w:val="-1"/>
          <w:sz w:val="32"/>
          <w:szCs w:val="32"/>
        </w:rPr>
        <w:t>四、遴选办法</w:t>
      </w:r>
    </w:p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spacing w:val="-1"/>
          <w:sz w:val="32"/>
          <w:szCs w:val="32"/>
        </w:rPr>
        <w:t>遴选主要通过个人申报、学校同意、教研员推荐、材料审核、集体评议的方式进行。</w:t>
      </w:r>
    </w:p>
    <w:p w:rsidR="00FA460B" w:rsidRDefault="00FA460B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</w:p>
    <w:p w:rsidR="00FA460B" w:rsidRDefault="00FA460B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</w:p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200"/>
        <w:jc w:val="both"/>
        <w:rPr>
          <w:rFonts w:ascii="仿宋_GB2312" w:eastAsia="仿宋_GB2312" w:hAnsi="Arial" w:cs="Arial"/>
          <w:spacing w:val="-1"/>
          <w:sz w:val="32"/>
          <w:szCs w:val="32"/>
        </w:rPr>
      </w:pPr>
      <w:r>
        <w:rPr>
          <w:rFonts w:ascii="仿宋_GB2312" w:eastAsia="仿宋_GB2312" w:hAnsi="Calibri" w:cs="Calibri" w:hint="eastAsia"/>
          <w:color w:val="FF0000"/>
          <w:spacing w:val="-1"/>
          <w:sz w:val="32"/>
          <w:szCs w:val="32"/>
        </w:rPr>
        <w:t xml:space="preserve">            </w:t>
      </w:r>
      <w:r>
        <w:rPr>
          <w:rFonts w:ascii="仿宋_GB2312" w:eastAsia="仿宋_GB2312" w:hAnsi="Calibri" w:cs="Calibri" w:hint="eastAsia"/>
          <w:spacing w:val="-1"/>
          <w:sz w:val="32"/>
          <w:szCs w:val="32"/>
        </w:rPr>
        <w:t xml:space="preserve"> </w:t>
      </w:r>
      <w:r>
        <w:rPr>
          <w:rFonts w:ascii="仿宋_GB2312" w:eastAsia="仿宋_GB2312" w:hAnsi="Calibri" w:cs="Calibri"/>
          <w:spacing w:val="-1"/>
          <w:sz w:val="32"/>
          <w:szCs w:val="32"/>
        </w:rPr>
        <w:t xml:space="preserve">                  </w:t>
      </w:r>
      <w:r>
        <w:rPr>
          <w:rFonts w:ascii="仿宋_GB2312" w:eastAsia="仿宋_GB2312" w:hAnsi="Calibri" w:cs="Calibri" w:hint="eastAsia"/>
          <w:spacing w:val="-1"/>
          <w:sz w:val="32"/>
          <w:szCs w:val="32"/>
        </w:rPr>
        <w:t xml:space="preserve">   </w:t>
      </w:r>
      <w:r>
        <w:rPr>
          <w:rFonts w:ascii="仿宋_GB2312" w:eastAsia="仿宋_GB2312" w:hAnsi="Calibri" w:cs="Calibri"/>
          <w:spacing w:val="-1"/>
          <w:sz w:val="32"/>
          <w:szCs w:val="32"/>
        </w:rPr>
        <w:t xml:space="preserve"> </w:t>
      </w:r>
      <w:r>
        <w:rPr>
          <w:rFonts w:ascii="仿宋_GB2312" w:eastAsia="仿宋_GB2312" w:hAnsi="Calibri" w:cs="Calibri" w:hint="eastAsia"/>
          <w:spacing w:val="-1"/>
          <w:sz w:val="32"/>
          <w:szCs w:val="32"/>
        </w:rPr>
        <w:t>新北区</w:t>
      </w:r>
      <w:r>
        <w:rPr>
          <w:rFonts w:ascii="仿宋_GB2312" w:eastAsia="仿宋_GB2312" w:hAnsi="Calibri" w:cs="Calibri" w:hint="eastAsia"/>
          <w:spacing w:val="-1"/>
          <w:sz w:val="32"/>
          <w:szCs w:val="32"/>
        </w:rPr>
        <w:t>教师发展</w:t>
      </w:r>
      <w:r>
        <w:rPr>
          <w:rFonts w:ascii="仿宋_GB2312" w:eastAsia="仿宋_GB2312" w:hAnsi="Calibri" w:cs="Calibri" w:hint="eastAsia"/>
          <w:spacing w:val="-1"/>
          <w:sz w:val="32"/>
          <w:szCs w:val="32"/>
        </w:rPr>
        <w:t>中心</w:t>
      </w:r>
    </w:p>
    <w:p w:rsidR="00FA460B" w:rsidRDefault="00476D9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1902" w:firstLine="6048"/>
        <w:jc w:val="both"/>
        <w:rPr>
          <w:rFonts w:ascii="仿宋_GB2312" w:eastAsia="仿宋_GB2312" w:hAnsi="Arial" w:cs="Arial"/>
          <w:spacing w:val="-1"/>
          <w:sz w:val="32"/>
          <w:szCs w:val="32"/>
        </w:rPr>
      </w:pPr>
      <w:r>
        <w:rPr>
          <w:rFonts w:ascii="仿宋_GB2312" w:eastAsia="仿宋_GB2312" w:hAnsi="Times New Roman" w:cs="Times New Roman" w:hint="eastAsia"/>
          <w:spacing w:val="-1"/>
          <w:sz w:val="32"/>
          <w:szCs w:val="32"/>
        </w:rPr>
        <w:t>202</w:t>
      </w:r>
      <w:r>
        <w:rPr>
          <w:rFonts w:ascii="仿宋_GB2312" w:eastAsia="仿宋_GB2312" w:hAnsi="Times New Roman" w:cs="Times New Roman" w:hint="eastAsia"/>
          <w:spacing w:val="-1"/>
          <w:sz w:val="32"/>
          <w:szCs w:val="32"/>
        </w:rPr>
        <w:t>2</w:t>
      </w:r>
      <w:r>
        <w:rPr>
          <w:rFonts w:ascii="仿宋_GB2312" w:eastAsia="仿宋_GB2312" w:hAnsi="Calibri" w:cs="Calibri" w:hint="eastAsia"/>
          <w:spacing w:val="-1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pacing w:val="-1"/>
          <w:sz w:val="32"/>
          <w:szCs w:val="32"/>
        </w:rPr>
        <w:t>6</w:t>
      </w:r>
      <w:r>
        <w:rPr>
          <w:rFonts w:ascii="仿宋_GB2312" w:eastAsia="仿宋_GB2312" w:hAnsi="Calibri" w:cs="Calibri" w:hint="eastAsia"/>
          <w:spacing w:val="-1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pacing w:val="-1"/>
          <w:sz w:val="32"/>
          <w:szCs w:val="32"/>
        </w:rPr>
        <w:t>30</w:t>
      </w:r>
      <w:r>
        <w:rPr>
          <w:rFonts w:ascii="仿宋_GB2312" w:eastAsia="仿宋_GB2312" w:hAnsi="Calibri" w:cs="Calibri" w:hint="eastAsia"/>
          <w:spacing w:val="-1"/>
          <w:sz w:val="32"/>
          <w:szCs w:val="32"/>
        </w:rPr>
        <w:t>日</w:t>
      </w:r>
    </w:p>
    <w:p w:rsidR="00FA460B" w:rsidRDefault="00FA460B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36"/>
        <w:jc w:val="both"/>
        <w:rPr>
          <w:rFonts w:ascii="仿宋_GB2312" w:eastAsia="仿宋_GB2312" w:hAnsi="仿宋" w:cs="仿宋"/>
          <w:color w:val="333333"/>
          <w:spacing w:val="-1"/>
          <w:sz w:val="32"/>
          <w:szCs w:val="32"/>
        </w:rPr>
      </w:pPr>
    </w:p>
    <w:p w:rsidR="00FA460B" w:rsidRDefault="00FA460B"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sectPr w:rsidR="00FA460B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828FF"/>
    <w:multiLevelType w:val="multilevel"/>
    <w:tmpl w:val="6A3828FF"/>
    <w:lvl w:ilvl="0">
      <w:start w:val="3"/>
      <w:numFmt w:val="japaneseCounting"/>
      <w:lvlText w:val="（%1）"/>
      <w:lvlJc w:val="left"/>
      <w:pPr>
        <w:ind w:left="1718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8" w:hanging="420"/>
      </w:pPr>
    </w:lvl>
    <w:lvl w:ilvl="2">
      <w:start w:val="1"/>
      <w:numFmt w:val="lowerRoman"/>
      <w:lvlText w:val="%3."/>
      <w:lvlJc w:val="right"/>
      <w:pPr>
        <w:ind w:left="1898" w:hanging="420"/>
      </w:pPr>
    </w:lvl>
    <w:lvl w:ilvl="3">
      <w:start w:val="1"/>
      <w:numFmt w:val="decimal"/>
      <w:lvlText w:val="%4."/>
      <w:lvlJc w:val="left"/>
      <w:pPr>
        <w:ind w:left="2318" w:hanging="420"/>
      </w:pPr>
    </w:lvl>
    <w:lvl w:ilvl="4">
      <w:start w:val="1"/>
      <w:numFmt w:val="lowerLetter"/>
      <w:lvlText w:val="%5)"/>
      <w:lvlJc w:val="left"/>
      <w:pPr>
        <w:ind w:left="2738" w:hanging="420"/>
      </w:pPr>
    </w:lvl>
    <w:lvl w:ilvl="5">
      <w:start w:val="1"/>
      <w:numFmt w:val="lowerRoman"/>
      <w:lvlText w:val="%6."/>
      <w:lvlJc w:val="right"/>
      <w:pPr>
        <w:ind w:left="3158" w:hanging="420"/>
      </w:pPr>
    </w:lvl>
    <w:lvl w:ilvl="6">
      <w:start w:val="1"/>
      <w:numFmt w:val="decimal"/>
      <w:lvlText w:val="%7."/>
      <w:lvlJc w:val="left"/>
      <w:pPr>
        <w:ind w:left="3578" w:hanging="420"/>
      </w:pPr>
    </w:lvl>
    <w:lvl w:ilvl="7">
      <w:start w:val="1"/>
      <w:numFmt w:val="lowerLetter"/>
      <w:lvlText w:val="%8)"/>
      <w:lvlJc w:val="left"/>
      <w:pPr>
        <w:ind w:left="3998" w:hanging="420"/>
      </w:pPr>
    </w:lvl>
    <w:lvl w:ilvl="8">
      <w:start w:val="1"/>
      <w:numFmt w:val="lowerRoman"/>
      <w:lvlText w:val="%9."/>
      <w:lvlJc w:val="right"/>
      <w:pPr>
        <w:ind w:left="44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dkYzZmYTcwNDQ1MDgyY2RkNDkyYzc1ZjZjYTkwY2YifQ=="/>
  </w:docVars>
  <w:rsids>
    <w:rsidRoot w:val="578F219B"/>
    <w:rsid w:val="0006498E"/>
    <w:rsid w:val="001B778F"/>
    <w:rsid w:val="00476D9E"/>
    <w:rsid w:val="004A305A"/>
    <w:rsid w:val="004B66B4"/>
    <w:rsid w:val="006F5D67"/>
    <w:rsid w:val="00760A8C"/>
    <w:rsid w:val="00852712"/>
    <w:rsid w:val="00905C66"/>
    <w:rsid w:val="009349F3"/>
    <w:rsid w:val="00D32AD3"/>
    <w:rsid w:val="00D83C9F"/>
    <w:rsid w:val="00D96FCF"/>
    <w:rsid w:val="00E00C75"/>
    <w:rsid w:val="00EC52D1"/>
    <w:rsid w:val="00F16D01"/>
    <w:rsid w:val="00FA460B"/>
    <w:rsid w:val="06DE7580"/>
    <w:rsid w:val="1E7628C9"/>
    <w:rsid w:val="37395970"/>
    <w:rsid w:val="3D227117"/>
    <w:rsid w:val="578F219B"/>
    <w:rsid w:val="5D09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90FF2"/>
  <w15:docId w15:val="{44F2A031-F03E-46F3-B9A4-B1C4805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第九周期元素</dc:creator>
  <cp:lastModifiedBy>Administrator</cp:lastModifiedBy>
  <cp:revision>11</cp:revision>
  <dcterms:created xsi:type="dcterms:W3CDTF">2021-07-25T00:24:00Z</dcterms:created>
  <dcterms:modified xsi:type="dcterms:W3CDTF">2022-06-30T07:52:00Z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608134AEB1A248BFBC4F6FCDD4FC8EED</vt:lpwstr>
  </property>
</Properties>
</file>