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  <w:u w:val="single"/>
          <w:lang w:val="en-US" w:eastAsia="zh-CN"/>
        </w:rPr>
        <w:t xml:space="preserve"> 跨越式跳高</w:t>
      </w:r>
      <w:r>
        <w:rPr>
          <w:rFonts w:hint="eastAsia" w:ascii="Times New Roman" w:hAnsi="Times New Roman" w:eastAsia="黑体" w:cs="Times New Roman"/>
          <w:b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课时计划</w:t>
      </w:r>
    </w:p>
    <w:tbl>
      <w:tblPr>
        <w:tblStyle w:val="3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780"/>
        <w:gridCol w:w="1780"/>
        <w:gridCol w:w="178"/>
        <w:gridCol w:w="523"/>
        <w:gridCol w:w="1719"/>
        <w:gridCol w:w="426"/>
        <w:gridCol w:w="426"/>
        <w:gridCol w:w="426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主要</w:t>
            </w:r>
          </w:p>
          <w:p>
            <w:pPr>
              <w:spacing w:line="240" w:lineRule="atLeast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Cs w:val="21"/>
              </w:rPr>
              <w:t>内容</w:t>
            </w:r>
          </w:p>
        </w:tc>
        <w:tc>
          <w:tcPr>
            <w:tcW w:w="3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跳高运动中的跨越式跳高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体能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教学</w:t>
            </w:r>
          </w:p>
          <w:p>
            <w:pPr>
              <w:spacing w:line="240" w:lineRule="atLeast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Cs w:val="21"/>
              </w:rPr>
              <w:t>重点</w:t>
            </w:r>
          </w:p>
        </w:tc>
        <w:tc>
          <w:tcPr>
            <w:tcW w:w="4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单脚起跳有力，双脚依次跨越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</w:p>
        </w:tc>
        <w:tc>
          <w:tcPr>
            <w:tcW w:w="35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教学</w:t>
            </w:r>
          </w:p>
          <w:p>
            <w:pPr>
              <w:spacing w:line="240" w:lineRule="atLeast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难点</w:t>
            </w:r>
          </w:p>
        </w:tc>
        <w:tc>
          <w:tcPr>
            <w:tcW w:w="4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助跑与起跳的衔接配合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</w:rPr>
            </w:pPr>
            <w:r>
              <w:rPr>
                <w:rFonts w:hint="eastAsia" w:ascii="宋体" w:hAnsi="宋体" w:cs="Times New Roman"/>
                <w:bCs/>
              </w:rPr>
              <w:t>教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</w:rPr>
            </w:pPr>
            <w:r>
              <w:rPr>
                <w:rFonts w:hint="eastAsia" w:ascii="宋体" w:hAnsi="宋体" w:cs="Times New Roman"/>
                <w:bCs/>
              </w:rPr>
              <w:t>学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</w:rPr>
            </w:pPr>
            <w:r>
              <w:rPr>
                <w:rFonts w:hint="eastAsia" w:ascii="宋体" w:hAnsi="宋体" w:cs="Times New Roman"/>
                <w:bCs/>
              </w:rPr>
              <w:t>目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</w:rPr>
            </w:pPr>
            <w:r>
              <w:rPr>
                <w:rFonts w:hint="eastAsia" w:ascii="宋体" w:hAnsi="宋体" w:cs="Times New Roman"/>
                <w:bCs/>
              </w:rPr>
              <w:t>标</w:t>
            </w:r>
          </w:p>
        </w:tc>
        <w:tc>
          <w:tcPr>
            <w:tcW w:w="90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知识与技能：了解跨越式跳高的方法并基本掌握；</w:t>
            </w:r>
          </w:p>
          <w:p>
            <w:pPr>
              <w:numPr>
                <w:ilvl w:val="0"/>
                <w:numId w:val="2"/>
              </w:numPr>
              <w:rPr>
                <w:rFonts w:hint="default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过程与方法：运用合作学习法，培养学生的弹跳能力；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情感态度与价值观：培养学生积极进取，吃苦耐劳的精神。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szCs w:val="21"/>
              </w:rPr>
              <w:t>课的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szCs w:val="21"/>
              </w:rPr>
              <w:t>结构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szCs w:val="21"/>
              </w:rPr>
              <w:t>过程</w:t>
            </w:r>
            <w:r>
              <w:rPr>
                <w:rFonts w:ascii="宋体" w:hAnsi="宋体" w:cs="Times New Roman"/>
                <w:bCs/>
                <w:szCs w:val="21"/>
              </w:rPr>
              <w:t>内容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教师活动</w:t>
            </w:r>
          </w:p>
        </w:tc>
        <w:tc>
          <w:tcPr>
            <w:tcW w:w="2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学生活动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间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强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度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次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bCs/>
                <w:szCs w:val="21"/>
              </w:rPr>
            </w:pPr>
            <w:r>
              <w:rPr>
                <w:rFonts w:ascii="宋体" w:hAnsi="宋体" w:cs="Times New Roman"/>
                <w:bCs/>
                <w:szCs w:val="21"/>
              </w:rPr>
              <w:t>数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szCs w:val="21"/>
              </w:rPr>
              <w:t>组织与练习队形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准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备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default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分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基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本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分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课堂常规</w:t>
            </w:r>
          </w:p>
          <w:p>
            <w:pPr>
              <w:numPr>
                <w:ilvl w:val="0"/>
                <w:numId w:val="4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整理队伍，报告人数</w:t>
            </w:r>
          </w:p>
          <w:p>
            <w:pPr>
              <w:numPr>
                <w:ilvl w:val="0"/>
                <w:numId w:val="4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师生问好</w:t>
            </w:r>
          </w:p>
          <w:p>
            <w:pPr>
              <w:numPr>
                <w:ilvl w:val="0"/>
                <w:numId w:val="4"/>
              </w:numPr>
              <w:spacing w:line="240" w:lineRule="exact"/>
              <w:ind w:left="0" w:leftChars="0" w:firstLine="400" w:firstLineChars="0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课程导入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二.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热身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提踵两拍一动两个个八拍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提踵一拍一动，四个八拍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膝弹动两拍一动四个八拍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原地跳一拍一动四个八拍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开合跳两拍一动四个八拍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开合跳一拍一动四个八拍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弓箭步跳两拍一动四个八拍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Chars="0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弓箭步一拍一动四个八拍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9.拉伸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跨越式跳高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助跑依次摆腿踢悬物（踢方块）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摆腿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坐垫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采取练习一的方式，学生助跑双腿依次摆动腾越高垫并做到其上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Times New Roman" w:hAnsi="Times New Roman" w:cs="Times New Roman"/>
                <w:sz w:val="18"/>
              </w:rPr>
            </w:pPr>
          </w:p>
          <w:p>
            <w:pPr>
              <w:spacing w:line="240" w:lineRule="exact"/>
              <w:rPr>
                <w:rFonts w:hint="eastAsia" w:ascii="Times New Roman" w:hAnsi="Times New Roman" w:cs="Times New Roman"/>
                <w:sz w:val="18"/>
              </w:rPr>
            </w:pPr>
          </w:p>
          <w:p>
            <w:pPr>
              <w:numPr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指定集合地点，检查学生着装</w:t>
            </w:r>
          </w:p>
          <w:p>
            <w:pPr>
              <w:numPr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向学生问好</w:t>
            </w:r>
          </w:p>
          <w:p>
            <w:pPr>
              <w:numPr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宣布本课内容，安排见习生见习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带领学生充分热身，预防受伤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讲解示范完整动作，指导学生做助跑依次摆腿动作练习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.讲解示范连续通过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练习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要求，调动学生队形组织练习，随后巡回指导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2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体委集合整队，报告出勤人数</w:t>
            </w:r>
          </w:p>
          <w:p>
            <w:pPr>
              <w:numPr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向教师问好</w:t>
            </w:r>
          </w:p>
          <w:p>
            <w:pPr>
              <w:numPr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认真听讲本课学习内容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听从教师安排认真热身，更好的参与到学习中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认真观看教师示范，对动作有一个基本的了解，随后根据教师安排原地摆动腿练习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.认真观看教师示范，随后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小组练习，派一人保护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2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7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5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5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5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8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Times New Roman"/>
                <w:sz w:val="18"/>
                <w:lang w:val="en-US" w:eastAsia="zh-CN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  <w:t>斜线30-45度助跑，双臂有力上带，摆动腿过杆略微屈膝，过杆后落地注意缓冲。</w:t>
            </w: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 w:cs="Times New Roman"/>
                <w:color w:val="FF0000"/>
                <w:sz w:val="21"/>
                <w:szCs w:val="32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FF0000"/>
                <w:sz w:val="21"/>
                <w:szCs w:val="32"/>
                <w:lang w:val="en-US" w:eastAsia="zh-CN"/>
              </w:rPr>
              <w:t>模拟马里奥游戏，顶砖块。吃蘑菇、跳格子</w:t>
            </w: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color w:val="FF0000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 w:cs="Times New Roman"/>
                <w:color w:val="FF0000"/>
                <w:sz w:val="18"/>
                <w:lang w:val="en-US" w:eastAsia="zh-CN"/>
              </w:rPr>
            </w:pPr>
          </w:p>
        </w:tc>
      </w:tr>
    </w:tbl>
    <w:p>
      <w:pPr>
        <w:spacing w:line="240" w:lineRule="atLeast"/>
        <w:jc w:val="center"/>
        <w:rPr>
          <w:rFonts w:hint="eastAsia" w:ascii="宋体" w:hAnsi="宋体" w:cs="Times New Roman"/>
          <w:sz w:val="24"/>
        </w:rPr>
      </w:pPr>
    </w:p>
    <w:tbl>
      <w:tblPr>
        <w:tblStyle w:val="3"/>
        <w:tblpPr w:leftFromText="180" w:rightFromText="180" w:vertAnchor="text" w:horzAnchor="page" w:tblpX="1432" w:tblpY="103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772"/>
        <w:gridCol w:w="276"/>
        <w:gridCol w:w="1676"/>
        <w:gridCol w:w="18"/>
        <w:gridCol w:w="2214"/>
        <w:gridCol w:w="426"/>
        <w:gridCol w:w="426"/>
        <w:gridCol w:w="42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课的</w:t>
            </w:r>
          </w:p>
          <w:p>
            <w:pPr>
              <w:spacing w:line="240" w:lineRule="atLeast"/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结构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过程</w:t>
            </w:r>
            <w:r>
              <w:rPr>
                <w:rFonts w:ascii="Times New Roman" w:hAnsi="Times New Roman" w:cs="Times New Roman"/>
                <w:szCs w:val="21"/>
              </w:rPr>
              <w:t>内容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教师活动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学生活动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时</w:t>
            </w:r>
          </w:p>
          <w:p>
            <w:pPr>
              <w:spacing w:line="240" w:lineRule="exact"/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间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强</w:t>
            </w:r>
          </w:p>
          <w:p>
            <w:pPr>
              <w:spacing w:line="240" w:lineRule="exact"/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度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次</w:t>
            </w:r>
          </w:p>
          <w:p>
            <w:pPr>
              <w:spacing w:line="240" w:lineRule="exact"/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数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组织与练习队形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2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both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结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束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分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.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助跑过杆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起跳点与助跑</w:t>
            </w:r>
          </w:p>
          <w:p>
            <w:pPr>
              <w:widowControl w:val="0"/>
              <w:numPr>
                <w:ilvl w:val="0"/>
                <w:numId w:val="6"/>
              </w:numPr>
              <w:spacing w:line="240" w:lineRule="exact"/>
              <w:jc w:val="both"/>
              <w:rPr>
                <w:rFonts w:hint="eastAsia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三步过杆</w:t>
            </w:r>
          </w:p>
          <w:p>
            <w:pPr>
              <w:widowControl w:val="0"/>
              <w:numPr>
                <w:ilvl w:val="0"/>
                <w:numId w:val="6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五步过杆</w:t>
            </w:r>
          </w:p>
          <w:p>
            <w:pPr>
              <w:widowControl w:val="0"/>
              <w:numPr>
                <w:ilvl w:val="0"/>
                <w:numId w:val="6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七步过杆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4.推优展示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二．体能练习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俯卧撑10*2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集合整队，放松拉伸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课堂小结，师生告别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收拾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场地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器材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讲解示范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三步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过杆技巧方法，组织学生练习并巡回指导</w:t>
            </w:r>
          </w:p>
          <w:p>
            <w:pPr>
              <w:widowControl w:val="0"/>
              <w:numPr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240" w:lineRule="exact"/>
              <w:jc w:val="both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4.挑选优生进行展示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组织学生进行体能练习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教师集合队伍，带领学生进行肌肉拉伸，减轻肌肉酸痛，避免运动疲劳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教师对本节课进行小结，并根据学生情况布置一些课后任务，随后宣布下课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3.教师指导学生收拾器材，及时归还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认真观看教师示范，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学习起跳点相关知识，并掌握反向量步点，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随后</w:t>
            </w: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小组练习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4.自我感觉良好的学生可积极展示，其余学生观看优生示范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按照教师要求完成体能训练，不可懈怠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认真跟随教师口令拉伸肌肉，防止肌肉酸痛，影响学习生活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认真倾听教师的小结，对照自身情况，随后向教师告别，课后认真完成教师布置的任务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32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21"/>
                <w:szCs w:val="32"/>
                <w:lang w:val="en-US" w:eastAsia="zh-CN"/>
              </w:rPr>
              <w:t>配合教师收拾器材，及时归还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default" w:ascii="Times New Roman" w:hAnsi="Times New Roman" w:cs="Times New Roman"/>
                <w:sz w:val="21"/>
                <w:szCs w:val="32"/>
                <w:lang w:val="en-US" w:eastAsia="zh-CN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3</w:t>
            </w: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2</w:t>
            </w: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 w:cs="Times New Roman"/>
                <w:sz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3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 w:eastAsia="宋体" w:cs="Times New Roman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</w:trPr>
        <w:tc>
          <w:tcPr>
            <w:tcW w:w="2762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</w:rPr>
              <w:t>场地器材：</w:t>
            </w:r>
          </w:p>
          <w:p>
            <w:pPr>
              <w:spacing w:line="240" w:lineRule="atLeast"/>
              <w:rPr>
                <w:rFonts w:hint="default" w:ascii="Times New Roman" w:hAnsi="Times New Roman" w:eastAsia="宋体" w:cs="Times New Roman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sz w:val="18"/>
                <w:lang w:val="en-US" w:eastAsia="zh-CN"/>
              </w:rPr>
              <w:t>体操垫、跳高架、音响</w:t>
            </w:r>
          </w:p>
        </w:tc>
        <w:tc>
          <w:tcPr>
            <w:tcW w:w="169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</w:rPr>
              <w:t>课外作业：</w:t>
            </w:r>
          </w:p>
        </w:tc>
        <w:tc>
          <w:tcPr>
            <w:tcW w:w="526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</w:rPr>
              <w:t>教学情况记载：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B8B0A"/>
    <w:multiLevelType w:val="singleLevel"/>
    <w:tmpl w:val="9DAB8B0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F4CD369C"/>
    <w:multiLevelType w:val="singleLevel"/>
    <w:tmpl w:val="F4CD369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080F553F"/>
    <w:multiLevelType w:val="singleLevel"/>
    <w:tmpl w:val="080F55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B905D28"/>
    <w:multiLevelType w:val="singleLevel"/>
    <w:tmpl w:val="1B905D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C3C2CA"/>
    <w:multiLevelType w:val="singleLevel"/>
    <w:tmpl w:val="59C3C2C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65534D2"/>
    <w:multiLevelType w:val="singleLevel"/>
    <w:tmpl w:val="765534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3F655A23"/>
    <w:rsid w:val="25A155BB"/>
    <w:rsid w:val="3325464F"/>
    <w:rsid w:val="3DF70F81"/>
    <w:rsid w:val="3F655A23"/>
    <w:rsid w:val="4545083D"/>
    <w:rsid w:val="489D0E3D"/>
    <w:rsid w:val="4AC42D64"/>
    <w:rsid w:val="4FC7575C"/>
    <w:rsid w:val="57575AAB"/>
    <w:rsid w:val="60B6645D"/>
    <w:rsid w:val="696463D9"/>
    <w:rsid w:val="729B1C22"/>
    <w:rsid w:val="77087273"/>
    <w:rsid w:val="7A8E4F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2019-10-14T02:15:00Z</dcterms:created>
  <dc:creator>asus</dc:creator>
  <cp:lastModifiedBy>大大宇</cp:lastModifiedBy>
  <dcterms:modified xsi:type="dcterms:W3CDTF">2022-06-09T07:44:46Z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31C6326313B34A38885E9F410A9EC84A</vt:lpwstr>
  </property>
</Properties>
</file>