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1875"/>
        </w:tabs>
        <w:spacing w:line="400" w:lineRule="exact"/>
        <w:jc w:val="center"/>
        <w:rPr>
          <w:rFonts w:ascii="宋体" w:hAnsi="宋体" w:cs="宋体"/>
          <w:color w:val="auto"/>
          <w:sz w:val="24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年牛塘中心小学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年级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班冬季</w:t>
      </w:r>
      <w:r>
        <w:rPr>
          <w:rFonts w:hint="eastAsia" w:cs="宋体"/>
          <w:b/>
          <w:color w:val="FF0000"/>
          <w:sz w:val="32"/>
          <w:szCs w:val="32"/>
          <w:shd w:val="clear" w:color="auto" w:fill="auto"/>
        </w:rPr>
        <w:t>跳绳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比赛报名单、成绩单</w:t>
      </w:r>
    </w:p>
    <w:tbl>
      <w:tblPr>
        <w:tblStyle w:val="4"/>
        <w:tblW w:w="9511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97"/>
        <w:gridCol w:w="1320"/>
        <w:gridCol w:w="2505"/>
        <w:gridCol w:w="199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性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别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ind w:firstLine="120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姓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出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跳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绳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成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绩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跳绳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失败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个人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女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团体</w:t>
            </w: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widowControl/>
        <w:shd w:val="clear"/>
        <w:tabs>
          <w:tab w:val="left" w:pos="1875"/>
        </w:tabs>
        <w:spacing w:line="380" w:lineRule="atLeast"/>
        <w:jc w:val="center"/>
        <w:rPr>
          <w:rFonts w:ascii="宋体" w:hAnsi="宋体" w:cs="宋体"/>
          <w:color w:val="auto"/>
          <w:sz w:val="24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　 　</w:t>
      </w:r>
    </w:p>
    <w:p>
      <w:pPr>
        <w:widowControl/>
        <w:shd w:val="clear"/>
        <w:tabs>
          <w:tab w:val="left" w:pos="1875"/>
        </w:tabs>
        <w:spacing w:line="380" w:lineRule="atLeast"/>
        <w:jc w:val="center"/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年牛塘中心小学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年级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班冬季</w:t>
      </w:r>
      <w:r>
        <w:rPr>
          <w:rFonts w:hint="eastAsia" w:cs="宋体"/>
          <w:b/>
          <w:color w:val="FF0000"/>
          <w:sz w:val="32"/>
          <w:szCs w:val="32"/>
          <w:shd w:val="clear" w:color="auto" w:fill="auto"/>
        </w:rPr>
        <w:t>踢毽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比赛报名单、成绩单</w:t>
      </w: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　　</w:t>
      </w:r>
    </w:p>
    <w:tbl>
      <w:tblPr>
        <w:tblStyle w:val="4"/>
        <w:tblW w:w="9511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67"/>
        <w:gridCol w:w="1350"/>
        <w:gridCol w:w="2520"/>
        <w:gridCol w:w="198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left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性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别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ind w:firstLine="120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姓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 xml:space="preserve">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出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踢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毽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踢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毽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失败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次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个人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女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团体</w:t>
            </w: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</w:p>
          <w:p>
            <w:pPr>
              <w:widowControl/>
              <w:shd w:val="clear"/>
              <w:jc w:val="left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widowControl/>
        <w:shd w:val="clear"/>
        <w:tabs>
          <w:tab w:val="left" w:pos="1875"/>
        </w:tabs>
        <w:spacing w:line="380" w:lineRule="atLeast"/>
        <w:rPr>
          <w:rFonts w:ascii="宋体" w:hAnsi="宋体" w:cs="宋体"/>
          <w:color w:val="auto"/>
          <w:sz w:val="24"/>
          <w:shd w:val="clear" w:color="auto" w:fill="auto"/>
        </w:rPr>
      </w:pP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>注：1.报名先男后女填写，必须电脑打印。　　</w:t>
      </w: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 xml:space="preserve">     </w:t>
      </w:r>
      <w:r>
        <w:rPr>
          <w:rFonts w:hint="eastAsia"/>
          <w:color w:val="auto"/>
          <w:kern w:val="1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>2. “平均成绩”、“平均失败”为前两次“成绩”、“失败”平均数。　　</w:t>
      </w: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</w:p>
    <w:p>
      <w:pPr>
        <w:shd w:val="clear"/>
        <w:rPr>
          <w:color w:val="auto"/>
          <w:kern w:val="1"/>
          <w:shd w:val="clear" w:color="auto" w:fill="auto"/>
        </w:rPr>
      </w:pPr>
      <w:bookmarkStart w:id="0" w:name="_GoBack"/>
      <w:bookmarkEnd w:id="0"/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 xml:space="preserve">裁判员签名：   </w:t>
      </w:r>
      <w:r>
        <w:rPr>
          <w:rFonts w:hint="eastAsia"/>
          <w:color w:val="auto"/>
          <w:kern w:val="1"/>
          <w:shd w:val="clear" w:color="auto" w:fill="auto"/>
        </w:rPr>
        <w:t xml:space="preserve">      　　</w:t>
      </w:r>
    </w:p>
    <w:sectPr>
      <w:headerReference r:id="rId3" w:type="default"/>
      <w:footnotePr>
        <w:numFmt w:val="decimal"/>
      </w:footnotePr>
      <w:endnotePr>
        <w:numFmt w:val="decimal"/>
      </w:endnotePr>
      <w:pgSz w:w="11906" w:h="16838"/>
      <w:pgMar w:top="851" w:right="851" w:bottom="851" w:left="851" w:header="851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8546688"/>
  <w:drawingGridVerticalSpacing w:val="18546688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00000"/>
    <w:rsid w:val="04B06424"/>
    <w:rsid w:val="0BE31394"/>
    <w:rsid w:val="1AFE2428"/>
    <w:rsid w:val="3404111E"/>
    <w:rsid w:val="3BF60E01"/>
    <w:rsid w:val="42756EC7"/>
    <w:rsid w:val="530A5CCA"/>
    <w:rsid w:val="564452D4"/>
    <w:rsid w:val="60252844"/>
    <w:rsid w:val="61DB1FCB"/>
    <w:rsid w:val="7A572061"/>
    <w:rsid w:val="7B1C3B93"/>
    <w:rsid w:val="7FF5ABAF"/>
    <w:rsid w:val="FDFEE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qFormat/>
    <w:uiPriority w:val="0"/>
    <w:rPr>
      <w:sz w:val="20"/>
      <w:szCs w:val="20"/>
    </w:rPr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left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  <w:between w:val="none" w:color="000000" w:sz="0" w:space="0"/>
      </w:pBdr>
      <w:shd w:val="solid"/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2012-11-27T08:14:00Z</dcterms:created>
  <dc:creator>微软用户</dc:creator>
  <cp:lastModifiedBy>Administrator</cp:lastModifiedBy>
  <dcterms:modified xsi:type="dcterms:W3CDTF">2021-11-25T00:26:37Z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DFE2DEC476FA4AA3863630F9BB0D7A3E</vt:lpwstr>
  </property>
</Properties>
</file>