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1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68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-386080</wp:posOffset>
                      </wp:positionV>
                      <wp:extent cx="2095500" cy="328295"/>
                      <wp:effectExtent l="0" t="0" r="0" b="19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73200" y="741045"/>
                                <a:ext cx="2095500" cy="3282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学科项目学习教学设计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4.8pt;margin-top:-30.4pt;height:25.85pt;width:165pt;z-index:251659264;mso-width-relative:page;mso-height-relative:page;" fillcolor="#FFFFFF [3201]" filled="t" stroked="f" coordsize="21600,21600" o:gfxdata="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MmgcF2AAAAAoBAAAPAAAA&#10;AAAAAAEAIAAAACIAAABkcnMvZG93bnJldi54bWxQSwECFAAUAAAACACHTuJAQAk6n4cCAADsBAAA&#10;DgAAAAAAAAABACAAAAAnAQAAZHJzL2Uyb0RvYy54bWxQSwUGAAAAAAYABgBZAQAAIA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学科项目学习教学设计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人工智能与科学实验</w:t>
            </w:r>
            <w:bookmarkStart w:id="0" w:name="_GoBack"/>
            <w:bookmarkEnd w:id="0"/>
          </w:p>
        </w:tc>
        <w:tc>
          <w:tcPr>
            <w:tcW w:w="2841" w:type="dxa"/>
            <w:vAlign w:val="top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项目时长：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科学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教师：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朱琴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相关学科：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数学、信息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spacing w:line="360" w:lineRule="auto"/>
              <w:rPr>
                <w:rFonts w:hint="eastAsia"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项目简述：</w:t>
            </w: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 xml:space="preserve"> “养蚕”项目涉及到科学、语文、综合实践活动、道德与法治等多门学科，是一个融合型的项目活动。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 xml:space="preserve">    整个过程可以让学生强烈地感受到“养育”对于一个生命成长的意义，能够由物及人产生爱与奉献的联想，达到引人向善的目的。因此，感悟生命的神奇伟大，享受成功的喜悦与快乐，还可以在体验养蚕酸甜苦辣中发现人生真谛，学会关爱，学会合作，学会负责，学会生活。孩子们收获的决不仅是蚕宝宝形态变化的知识，更重要的是获得了亲近与珍爱生命的情感、认真与负责的工作态度以及敏锐的观察能力和持之以恒的毅力。在养蚕的过程中孩子们会遇到种种问题，提升他们解决问题的能力，针对问题运用数字化传感器设计智能化养蚕盒，顺应时代发展的要求，让活动与时俱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教材和相关资料：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核心知识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列出这一项目所涉及的主要知识点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  <w:t>学会有序观察，激发对昆虫的研究兴趣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  <w:t>能像科学家一样记观察日记，并通过整理日记获取有用信息</w:t>
            </w:r>
            <w:r>
              <w:rPr>
                <w:rFonts w:hint="eastAsia"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  <w:t>，总结养蚕过程中遇到的问题，针对问题设计智能化养蚕盒</w:t>
            </w:r>
            <w:r>
              <w:rPr>
                <w:rFonts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  <w:t xml:space="preserve">。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  <w:t>（3）</w:t>
            </w:r>
            <w:r>
              <w:rPr>
                <w:rFonts w:ascii="方正书宋简体" w:hAnsi="方正书宋简体" w:eastAsia="方正书宋简体" w:cs="方正书宋简体"/>
                <w:color w:val="231F20"/>
                <w:kern w:val="0"/>
                <w:szCs w:val="21"/>
                <w:lang w:bidi="ar"/>
              </w:rPr>
              <w:t>在饲养活动中，能亲近、关注小动物，增强责任感。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学科关键能力和核心素养</w:t>
            </w:r>
          </w:p>
          <w:p>
            <w:r>
              <w:rPr>
                <w:rFonts w:hint="eastAsia"/>
              </w:rPr>
              <w:t>（1）培养学生在饲养过程中发现问题，解决问题的能力。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（2）生物的生存环境和习性；生物多的生命周期。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驱动性问题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本质问题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怎样利用人工智能技术科学养蚕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驱动性问题</w:t>
            </w:r>
          </w:p>
          <w:p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你有没有饲养过小动物的经历，在饲养的过程中，有没有遇到过一些问题，你是怎么解决的？你觉得饲养小动物最需要注意些什么？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（2）蚕的一生要经历几个时期？每个时期有什么特点？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（3）你在养蚕过程中遇到了什么问题，怎么解决的？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（4）根据提出的蚕生长需要的条件问题，设计一个智能化的养蚕盒，与传统的养蚕盒相比设计比如蚕生长环境监测，再比如说粪便怎么处理，可以采用图文并茂的形式，解释清楚某些构造的用途。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（5）小组设计后交流分享成果。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成果与评价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个人成果：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团队成果：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成果公开方式：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网络发布（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成果展（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）张贴（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高阶认知：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主要高阶认知策略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问题解决（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）决策（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）创见（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系统分析（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）实验（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）调研（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实践与评价：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涉及的学习实践：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项目过程</w:t>
            </w:r>
          </w:p>
        </w:tc>
        <w:tc>
          <w:tcPr>
            <w:tcW w:w="5682" w:type="dxa"/>
            <w:gridSpan w:val="2"/>
            <w:vAlign w:val="top"/>
          </w:tcPr>
          <w:p>
            <w:r>
              <w:rPr>
                <w:rFonts w:hint="eastAsia"/>
              </w:rPr>
              <w:t>1、入项活动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全体同学利用课堂时间通过访问调查，回忆饲养昆虫的经历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2、你觉得饲养小动物最需要注意些什么？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3、（出示蚕宝宝）你们养过蚕吗？那你们对蚕有哪些了解?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4、同学们知道的可真多，这节课我们就要来研究蚕的一生，那蚕的一生是从什么开始的呢？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5、新生命从卵开始，那我们来观察蚕卵(</w:t>
            </w:r>
            <w:r>
              <w:rPr>
                <w:rFonts w:hint="eastAsia"/>
                <w:b/>
                <w:bCs/>
                <w:szCs w:val="21"/>
              </w:rPr>
              <w:t>板贴蚕卵</w:t>
            </w:r>
            <w:r>
              <w:rPr>
                <w:rFonts w:hint="eastAsia"/>
                <w:szCs w:val="21"/>
              </w:rPr>
              <w:t>)，观察蚕卵有什么区别？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活动二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szCs w:val="21"/>
              </w:rPr>
              <w:t>蚕的孵出和蚕的生长需要哪些条件?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1、观看蚕生长的视频，</w:t>
            </w:r>
            <w:r>
              <w:rPr>
                <w:rFonts w:hint="eastAsia"/>
                <w:b/>
                <w:bCs/>
                <w:szCs w:val="21"/>
              </w:rPr>
              <w:t>小组交流</w:t>
            </w:r>
            <w:r>
              <w:rPr>
                <w:rFonts w:hint="eastAsia"/>
                <w:szCs w:val="21"/>
              </w:rPr>
              <w:t>说一说蚕宝宝的发育过程。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2、蚁蚕逐渐大家就是我们通常所说的蚕宝宝，经过4次蜕皮就会吐丝结茧变成蚕蛹</w:t>
            </w:r>
            <w:r>
              <w:rPr>
                <w:rFonts w:hint="eastAsia"/>
                <w:b/>
                <w:bCs/>
                <w:szCs w:val="21"/>
              </w:rPr>
              <w:t>(板贴蚕蛹)，</w:t>
            </w:r>
            <w:r>
              <w:rPr>
                <w:rFonts w:hint="eastAsia"/>
                <w:szCs w:val="21"/>
              </w:rPr>
              <w:t>最后破茧而出变成蚕蛾</w:t>
            </w:r>
            <w:r>
              <w:rPr>
                <w:rFonts w:hint="eastAsia"/>
                <w:b/>
                <w:bCs/>
                <w:szCs w:val="21"/>
              </w:rPr>
              <w:t>(板贴蚕蛾），</w:t>
            </w:r>
            <w:r>
              <w:rPr>
                <w:rFonts w:hint="eastAsia"/>
                <w:szCs w:val="21"/>
              </w:rPr>
              <w:t>完成交配繁育后代任务后死亡，我们把蚕的这种生长发育过程称为变态发育</w:t>
            </w:r>
            <w:r>
              <w:rPr>
                <w:rFonts w:hint="eastAsia"/>
                <w:b/>
                <w:bCs/>
                <w:szCs w:val="21"/>
              </w:rPr>
              <w:t>(板贴变态发育)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3、蚕的孵出和蚕宝宝的生长、吐丝结茧，繁殖后代需要哪些条件呢?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4、完成活动单二，等会儿我们用“蚕需要…因为……”这样的句式来小组汇报。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4005580" cy="2131695"/>
                  <wp:effectExtent l="0" t="0" r="7620" b="1905"/>
                  <wp:docPr id="1" name="图片 1" descr="活动记录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活动记录二"/>
                          <pic:cNvPicPr/>
                        </pic:nvPicPr>
                        <pic:blipFill>
                          <a:blip r:embed="rId4"/>
                          <a:srcRect t="-616" r="46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58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5、质疑补充。我们来看看，同学们提到了这么多条件，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老师有个问题：刚才有同学说蚕需要水分，因为不喝水会死的，可是蚕卵会喝水吗?它是常吸收空气中的水分，空气中的含水量我们叫湿度。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10、水太多太少都不行，怎样才能便于我们随时监控蚕宝宝生长环境，比如就说这个湿度，还有温度，氧气含量等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安装一些传感器。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活动三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针对刚才提出的蚕生长需要的条件问题，设计一个智能化的养蚕盒，与传统的养蚕盒相比设计比如蚕生长环境监测，再比如说粪便怎么处理，可以采用图文并茂的形式，解释清楚某些构造的用途。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上传所设计好的蚕盒至分享圈，可以在规定的时间内对别人的设计图纸进行点赞评价、提问。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活动四</w:t>
            </w:r>
            <w:r>
              <w:rPr>
                <w:rFonts w:hint="eastAsia"/>
                <w:szCs w:val="21"/>
              </w:rPr>
              <w:t>：学生汇报，互相点评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设置的什么装置，有什么用，满足蚕生长的什么需求。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项目时间表</w:t>
            </w:r>
          </w:p>
          <w:tbl>
            <w:tblPr>
              <w:tblStyle w:val="3"/>
              <w:tblpPr w:leftFromText="180" w:rightFromText="180" w:vertAnchor="text" w:horzAnchor="page" w:tblpX="192" w:tblpY="5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5"/>
              <w:gridCol w:w="48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4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时间</w:t>
                  </w:r>
                </w:p>
              </w:tc>
              <w:tc>
                <w:tcPr>
                  <w:tcW w:w="5503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4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第一周</w:t>
                  </w:r>
                </w:p>
              </w:tc>
              <w:tc>
                <w:tcPr>
                  <w:tcW w:w="5503" w:type="dxa"/>
                </w:tcPr>
                <w:p>
                  <w:r>
                    <w:rPr>
                      <w:rFonts w:hint="eastAsia"/>
                    </w:rPr>
                    <w:t>发布项目主题，确定探究内容</w:t>
                  </w:r>
                </w:p>
                <w:p>
                  <w:r>
                    <w:rPr>
                      <w:rFonts w:hint="eastAsia"/>
                    </w:rPr>
                    <w:t>开展入项活动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4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第二周</w:t>
                  </w:r>
                </w:p>
              </w:tc>
              <w:tc>
                <w:tcPr>
                  <w:tcW w:w="5503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介绍昆虫特性，其中蚕的生长周期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4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第二至七周</w:t>
                  </w:r>
                </w:p>
              </w:tc>
              <w:tc>
                <w:tcPr>
                  <w:tcW w:w="5503" w:type="dxa"/>
                </w:tcPr>
                <w:p>
                  <w:r>
                    <w:rPr>
                      <w:rFonts w:hint="eastAsia"/>
                    </w:rPr>
                    <w:t>学生开启养蚕</w:t>
                  </w:r>
                </w:p>
                <w:p>
                  <w:r>
                    <w:rPr>
                      <w:rFonts w:ascii="方正书宋简体" w:hAnsi="方正书宋简体" w:eastAsia="方正书宋简体" w:cs="方正书宋简体"/>
                      <w:color w:val="231F20"/>
                      <w:kern w:val="0"/>
                      <w:szCs w:val="21"/>
                      <w:lang w:bidi="ar"/>
                    </w:rPr>
                    <w:t>整理日记获取有用信息</w:t>
                  </w:r>
                  <w:r>
                    <w:rPr>
                      <w:rFonts w:hint="eastAsia" w:ascii="方正书宋简体" w:hAnsi="方正书宋简体" w:eastAsia="方正书宋简体" w:cs="方正书宋简体"/>
                      <w:color w:val="231F20"/>
                      <w:kern w:val="0"/>
                      <w:szCs w:val="21"/>
                      <w:lang w:bidi="ar"/>
                    </w:rPr>
                    <w:t>，总结养蚕过程中遇到的问题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4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第八周</w:t>
                  </w:r>
                </w:p>
              </w:tc>
              <w:tc>
                <w:tcPr>
                  <w:tcW w:w="5503" w:type="dxa"/>
                </w:tcPr>
                <w:p>
                  <w:r>
                    <w:rPr>
                      <w:rFonts w:hint="eastAsia"/>
                    </w:rPr>
                    <w:t>设计智能化养蚕盒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成果展示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所学资源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数字化传感器、蚕、数字化教室，与养蚕相关的书籍或其它形式的资料信息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ind w:firstLine="1205" w:firstLineChars="500"/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1D42E"/>
    <w:multiLevelType w:val="singleLevel"/>
    <w:tmpl w:val="96D1D4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6DE058"/>
    <w:multiLevelType w:val="singleLevel"/>
    <w:tmpl w:val="DA6DE05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050A37A"/>
    <w:multiLevelType w:val="singleLevel"/>
    <w:tmpl w:val="1050A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980AC65"/>
    <w:multiLevelType w:val="singleLevel"/>
    <w:tmpl w:val="1980AC6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EEBB697"/>
    <w:multiLevelType w:val="singleLevel"/>
    <w:tmpl w:val="6EEBB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150540F0"/>
    <w:rsid w:val="0CAA2AA2"/>
    <w:rsid w:val="10221D90"/>
    <w:rsid w:val="129C73BC"/>
    <w:rsid w:val="150540F0"/>
    <w:rsid w:val="1CAD388D"/>
    <w:rsid w:val="27D05CD4"/>
    <w:rsid w:val="4975188B"/>
    <w:rsid w:val="4D912FD7"/>
    <w:rsid w:val="6EA74774"/>
    <w:rsid w:val="6EB56580"/>
    <w:rsid w:val="742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1800</Words>
  <Characters>1801</Characters>
  <Lines>0</Lines>
  <Paragraphs>0</Paragraphs>
  <TotalTime>1</TotalTime>
  <ScaleCrop>false</ScaleCrop>
  <LinksUpToDate>false</LinksUpToDate>
  <CharactersWithSpaces>1845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2020-05-14T04:46:00Z</dcterms:created>
  <dc:creator>water</dc:creator>
  <cp:lastModifiedBy>小小</cp:lastModifiedBy>
  <dcterms:modified xsi:type="dcterms:W3CDTF">2022-06-30T05:21:15Z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5B5183FE4CDE4B96BEA1A981F2AA7445</vt:lpwstr>
  </property>
</Properties>
</file>