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firstLine="0"/>
        <w:jc w:val="center"/>
        <w:rPr>
          <w:rFonts w:hint="eastAsia" w:ascii="黑体" w:hAnsi="黑体" w:eastAsia="黑体" w:cs="黑体"/>
          <w:b w:val="0"/>
          <w:bCs w:val="0"/>
          <w:i w:val="0"/>
          <w:iCs w:val="0"/>
          <w:caps w:val="0"/>
          <w:color w:val="000000"/>
          <w:spacing w:val="0"/>
          <w:sz w:val="28"/>
          <w:szCs w:val="28"/>
          <w:u w:val="none"/>
          <w:lang w:val="en-US" w:eastAsia="zh-Hans"/>
        </w:rPr>
      </w:pPr>
      <w:r>
        <w:rPr>
          <w:rFonts w:hint="eastAsia" w:ascii="黑体" w:hAnsi="黑体" w:eastAsia="黑体" w:cs="黑体"/>
          <w:b w:val="0"/>
          <w:bCs w:val="0"/>
          <w:sz w:val="28"/>
          <w:szCs w:val="28"/>
          <w:lang w:val="en-US" w:eastAsia="zh-Hans"/>
        </w:rPr>
        <w:t>读</w:t>
      </w:r>
      <w:r>
        <w:rPr>
          <w:rFonts w:hint="default" w:ascii="黑体" w:hAnsi="黑体" w:eastAsia="黑体" w:cs="黑体"/>
          <w:b w:val="0"/>
          <w:bCs w:val="0"/>
          <w:sz w:val="28"/>
          <w:szCs w:val="28"/>
          <w:lang w:eastAsia="zh-Hans"/>
        </w:rPr>
        <w:t>《</w:t>
      </w:r>
      <w:r>
        <w:rPr>
          <w:rFonts w:hint="eastAsia" w:ascii="黑体" w:hAnsi="黑体" w:eastAsia="黑体" w:cs="黑体"/>
          <w:b w:val="0"/>
          <w:bCs w:val="0"/>
          <w:i w:val="0"/>
          <w:iCs w:val="0"/>
          <w:caps w:val="0"/>
          <w:color w:val="000000"/>
          <w:spacing w:val="0"/>
          <w:sz w:val="28"/>
          <w:szCs w:val="28"/>
          <w:u w:val="none"/>
        </w:rPr>
        <w:t>不教之教：核心素养的教学实现方式</w:t>
      </w:r>
      <w:r>
        <w:rPr>
          <w:rFonts w:hint="default" w:ascii="黑体" w:hAnsi="黑体" w:eastAsia="黑体" w:cs="黑体"/>
          <w:b w:val="0"/>
          <w:bCs w:val="0"/>
          <w:i w:val="0"/>
          <w:iCs w:val="0"/>
          <w:caps w:val="0"/>
          <w:color w:val="000000"/>
          <w:spacing w:val="0"/>
          <w:sz w:val="28"/>
          <w:szCs w:val="28"/>
          <w:u w:val="none"/>
        </w:rPr>
        <w:t>》</w:t>
      </w:r>
      <w:r>
        <w:rPr>
          <w:rFonts w:hint="eastAsia" w:ascii="黑体" w:hAnsi="黑体" w:eastAsia="黑体" w:cs="黑体"/>
          <w:b w:val="0"/>
          <w:bCs w:val="0"/>
          <w:i w:val="0"/>
          <w:iCs w:val="0"/>
          <w:caps w:val="0"/>
          <w:color w:val="000000"/>
          <w:spacing w:val="0"/>
          <w:sz w:val="28"/>
          <w:szCs w:val="28"/>
          <w:u w:val="none"/>
          <w:lang w:val="en-US" w:eastAsia="zh-Hans"/>
        </w:rPr>
        <w:t>有感</w:t>
      </w:r>
    </w:p>
    <w:p>
      <w:pPr>
        <w:jc w:val="right"/>
        <w:rPr>
          <w:rFonts w:hint="default"/>
          <w:lang w:val="en-US" w:eastAsia="zh-Hans"/>
        </w:rPr>
      </w:pPr>
      <w:r>
        <w:rPr>
          <w:rFonts w:hint="eastAsia" w:ascii="黑体" w:hAnsi="黑体" w:eastAsia="黑体" w:cs="黑体"/>
          <w:b w:val="0"/>
          <w:bCs w:val="0"/>
          <w:i w:val="0"/>
          <w:iCs w:val="0"/>
          <w:caps w:val="0"/>
          <w:color w:val="000000"/>
          <w:spacing w:val="0"/>
          <w:sz w:val="28"/>
          <w:szCs w:val="28"/>
          <w:u w:val="none"/>
          <w:lang w:val="en-US" w:eastAsia="zh-Hans"/>
        </w:rPr>
        <w:t>林南小学</w:t>
      </w:r>
      <w:r>
        <w:rPr>
          <w:rFonts w:hint="default" w:ascii="黑体" w:hAnsi="黑体" w:eastAsia="黑体" w:cs="黑体"/>
          <w:b w:val="0"/>
          <w:bCs w:val="0"/>
          <w:i w:val="0"/>
          <w:iCs w:val="0"/>
          <w:caps w:val="0"/>
          <w:color w:val="000000"/>
          <w:spacing w:val="0"/>
          <w:sz w:val="28"/>
          <w:szCs w:val="28"/>
          <w:u w:val="none"/>
          <w:lang w:eastAsia="zh-Hans"/>
        </w:rPr>
        <w:t xml:space="preserve"> </w:t>
      </w:r>
      <w:r>
        <w:rPr>
          <w:rFonts w:hint="eastAsia" w:ascii="黑体" w:hAnsi="黑体" w:eastAsia="黑体" w:cs="黑体"/>
          <w:b w:val="0"/>
          <w:bCs w:val="0"/>
          <w:i w:val="0"/>
          <w:iCs w:val="0"/>
          <w:caps w:val="0"/>
          <w:color w:val="000000"/>
          <w:spacing w:val="0"/>
          <w:sz w:val="28"/>
          <w:szCs w:val="28"/>
          <w:u w:val="none"/>
          <w:lang w:val="en-US" w:eastAsia="zh-Hans"/>
        </w:rPr>
        <w:t>诸江萍</w:t>
      </w:r>
    </w:p>
    <w:p>
      <w:pPr>
        <w:bidi w:val="0"/>
        <w:ind w:firstLine="480" w:firstLineChars="200"/>
        <w:rPr>
          <w:rFonts w:hint="eastAsia" w:ascii="宋体" w:hAnsi="宋体" w:eastAsia="宋体" w:cs="宋体"/>
          <w:sz w:val="24"/>
          <w:szCs w:val="24"/>
        </w:rPr>
      </w:pPr>
      <w:r>
        <w:rPr>
          <w:rFonts w:hint="eastAsia" w:ascii="宋体" w:hAnsi="宋体" w:eastAsia="宋体" w:cs="宋体"/>
          <w:sz w:val="24"/>
          <w:szCs w:val="24"/>
        </w:rPr>
        <w:t>在社会一步步向前发展的今天，我们的工作之一就是课堂教学，反思是思考过去的事情，从中总结经验教训。那么问题来了，反思应该怎么写？下面是本店铺收集整理的以学生为主体的课堂教学反思。在课堂上，教师不仅要想到所教的学科，而且要注意到学生；注意到学生的感知、思维、注意力和脑力劳动的积极性。课堂教学不是教师单方面灌输，更重要的是注意到学生的方方面面，要在教学的同时观察学生是否能理解，是否能跟上进度以及注意力是否集中，这样的课堂才是高效的课堂。 
</w:t>
      </w:r>
      <w:r>
        <w:rPr>
          <w:rFonts w:hint="eastAsia" w:ascii="宋体" w:hAnsi="宋体" w:eastAsia="宋体" w:cs="宋体"/>
          <w:sz w:val="24"/>
          <w:szCs w:val="24"/>
        </w:rPr>
        <w:br w:type="textWrapping"/>
      </w:r>
      <w:r>
        <w:rPr>
          <w:rFonts w:hint="eastAsia" w:ascii="宋体" w:hAnsi="宋体" w:eastAsia="宋体" w:cs="宋体"/>
          <w:sz w:val="24"/>
          <w:szCs w:val="24"/>
        </w:rPr>
        <w:t xml:space="preserve">   </w:t>
      </w:r>
      <w:r>
        <w:rPr>
          <w:rFonts w:hint="eastAsia" w:ascii="宋体" w:hAnsi="宋体" w:eastAsia="宋体" w:cs="宋体"/>
          <w:sz w:val="24"/>
          <w:szCs w:val="24"/>
          <w:lang w:val="en-US" w:eastAsia="zh-Hans"/>
        </w:rPr>
        <w:t>我</w:t>
      </w:r>
      <w:r>
        <w:rPr>
          <w:rFonts w:hint="eastAsia" w:ascii="宋体" w:hAnsi="宋体" w:eastAsia="宋体" w:cs="宋体"/>
          <w:sz w:val="24"/>
          <w:szCs w:val="24"/>
        </w:rPr>
        <w:t>们不允许“反复</w:t>
      </w:r>
      <w:r>
        <w:rPr>
          <w:rFonts w:hint="eastAsia" w:ascii="宋体" w:hAnsi="宋体" w:eastAsia="宋体" w:cs="宋体"/>
          <w:sz w:val="24"/>
          <w:szCs w:val="24"/>
          <w:lang w:val="en-US" w:eastAsia="zh-Hans"/>
        </w:rPr>
        <w:t>咀嚼</w:t>
      </w:r>
      <w:r>
        <w:rPr>
          <w:rFonts w:hint="eastAsia" w:ascii="宋体" w:hAnsi="宋体" w:eastAsia="宋体" w:cs="宋体"/>
          <w:sz w:val="24"/>
          <w:szCs w:val="24"/>
        </w:rPr>
        <w:t xml:space="preserve">”已经熟知的东西，以免引起少年对知识的冷淡和轻蔑的态度。须知少年们希望感到自己是思考家，而不是再现知识的机械仪器。在学习中我们可以适当的揭示学生们已知的知识与新知识之间的联系，并鼓励他们去自由探索得出自己的结论，对于学习过的知识应错开时间，不定期的进行复习。学习上我们不允许死记硬背，而是要帮助学生掌握合理的识记方法，教给他们怎样对所听讲和所阅读的东西进行逻辑分析。我们在对任何知识点的学习前要想办法调动学生的兴趣，兴趣能够推动他们主动思考，避免机械识记，其次要向学生提出明确合理的目的，只要求记住重要知识，不给学生增加记忆负担。 </w:t>
      </w:r>
      <w:r>
        <w:rPr>
          <w:rFonts w:hint="eastAsia" w:ascii="宋体" w:hAnsi="宋体" w:eastAsia="宋体" w:cs="宋体"/>
          <w:sz w:val="24"/>
          <w:szCs w:val="24"/>
        </w:rPr>
        <w:br w:type="textWrapping"/>
      </w:r>
      <w:r>
        <w:rPr>
          <w:rFonts w:hint="eastAsia" w:ascii="宋体" w:hAnsi="宋体" w:eastAsia="宋体" w:cs="宋体"/>
          <w:sz w:val="24"/>
          <w:szCs w:val="24"/>
        </w:rPr>
        <w:t xml:space="preserve">  有人说：“课堂教学是一门遗憾的艺术”，再好的教学总有它不足的地方，总有须待进一步改进、进一步优化的地方。因此在课堂教学中，我 “不追求平平淡淡的完美，而追求有突破性的遗憾 ”就是这个道理。在教案书写和课件的制作中，我力求形成自己的特色。课后对教案和课件，我会认真的回顾并进行诊断，开出教与学的“病历”，并且对这些“病理”进行分析、交流，最后发现并提出解决教学“病理”的对策。通过这样的反思分析和总结，提高了我的教学水平，总之，我的课堂教学课通过采取各种方式进行教学，达到了预期的效果。 </w:t>
      </w:r>
    </w:p>
    <w:p>
      <w:pPr>
        <w:bidi w:val="0"/>
        <w:ind w:firstLine="420" w:firstLineChars="200"/>
        <w:jc w:val="right"/>
        <w:rPr>
          <w:rFonts w:hint="default"/>
          <w:lang w:eastAsia="zh-Hans"/>
        </w:rPr>
      </w:pPr>
      <w:r>
        <w:rPr>
          <w:rFonts w:hint="default"/>
        </w:rPr>
        <w:t>2021</w:t>
      </w:r>
      <w:r>
        <w:rPr>
          <w:rFonts w:hint="eastAsia"/>
          <w:lang w:val="en-US" w:eastAsia="zh-Hans"/>
        </w:rPr>
        <w:t>.</w:t>
      </w:r>
      <w:r>
        <w:rPr>
          <w:rFonts w:hint="default"/>
          <w:lang w:eastAsia="zh-Hans"/>
        </w:rPr>
        <w:t>12</w:t>
      </w:r>
      <w:r>
        <w:rPr>
          <w:rFonts w:hint="eastAsia"/>
          <w:lang w:val="en-US" w:eastAsia="zh-Hans"/>
        </w:rPr>
        <w:t>.</w:t>
      </w:r>
      <w:r>
        <w:rPr>
          <w:rFonts w:hint="default"/>
          <w:lang w:eastAsia="zh-Hans"/>
        </w:rPr>
        <w:t>30</w:t>
      </w:r>
    </w:p>
    <w:p>
      <w:pPr>
        <w:bidi w:val="0"/>
        <w:ind w:firstLine="420" w:firstLineChars="200"/>
        <w:jc w:val="right"/>
        <w:rPr>
          <w:rFonts w:hint="default"/>
          <w:lang w:eastAsia="zh-Hans"/>
        </w:rPr>
      </w:pPr>
    </w:p>
    <w:p>
      <w:pPr>
        <w:bidi w:val="0"/>
        <w:ind w:firstLine="420" w:firstLineChars="200"/>
        <w:jc w:val="center"/>
        <w:rPr>
          <w:rFonts w:hint="eastAsia"/>
          <w:lang w:val="en-US" w:eastAsia="zh-Hans"/>
        </w:rPr>
      </w:pPr>
      <w:r>
        <w:drawing>
          <wp:inline distT="0" distB="0" distL="114300" distR="114300">
            <wp:extent cx="5273040" cy="3107690"/>
            <wp:effectExtent l="0" t="0" r="10160" b="16510"/>
            <wp:docPr id="2" name="图片 2" descr="截屏2022-06-30 上午11.3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截屏2022-06-30 上午11.38.53"/>
                    <pic:cNvPicPr>
                      <a:picLocks noChangeAspect="1"/>
                    </pic:cNvPicPr>
                  </pic:nvPicPr>
                  <pic:blipFill>
                    <a:blip r:embed="rId4"/>
                    <a:stretch>
                      <a:fillRect/>
                    </a:stretch>
                  </pic:blipFill>
                  <pic:spPr>
                    <a:xfrm>
                      <a:off x="0" y="0"/>
                      <a:ext cx="5273040" cy="3107690"/>
                    </a:xfrm>
                    <a:prstGeom prst="rect">
                      <a:avLst/>
                    </a:prstGeom>
                  </pic:spPr>
                </pic:pic>
              </a:graphicData>
            </a:graphic>
          </wp:inline>
        </w:drawing>
      </w:r>
      <w:bookmarkStart w:id="0" w:name="_GoBack"/>
      <w:bookmarkEnd w:id="0"/>
      <w:r>
        <w:br w:type="textWrapping"/>
      </w:r>
    </w:p>
    <w:p>
      <w:pPr>
        <w:rPr>
          <w:rFonts w:hint="default" w:eastAsiaTheme="minorEastAsia"/>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EFD4FE7"/>
    <w:rsid w:val="7D7BC192"/>
    <w:rsid w:val="CEFD4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2022-06-28T22:39:00Z</dcterms:created>
  <dc:creator>Julia</dc:creator>
  <cp:lastModifiedBy>Julia</cp:lastModifiedBy>
  <dcterms:modified xsi:type="dcterms:W3CDTF">2022-06-30T11:39:46Z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D6F4BB05FF7E8F6F33A2BA6292FE5700</vt:lpwstr>
  </property>
</Properties>
</file>