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val="0"/>
          <w:bCs w:val="0"/>
          <w:sz w:val="22"/>
          <w:szCs w:val="28"/>
          <w:lang w:val="en-US" w:eastAsia="zh-CN"/>
        </w:rPr>
      </w:pPr>
      <w:r>
        <w:rPr>
          <w:rFonts w:hint="eastAsia" w:ascii="黑体" w:hAnsi="黑体" w:eastAsia="黑体" w:cs="黑体"/>
          <w:b/>
          <w:bCs/>
          <w:sz w:val="32"/>
          <w:szCs w:val="40"/>
          <w:lang w:val="en-US" w:eastAsia="zh-CN"/>
        </w:rPr>
        <w:t xml:space="preserve">              3月理论学习（王暑</w:t>
      </w:r>
      <w:bookmarkStart w:id="0" w:name="_GoBack"/>
      <w:bookmarkEnd w:id="0"/>
      <w:r>
        <w:rPr>
          <w:rFonts w:hint="eastAsia" w:ascii="黑体" w:hAnsi="黑体" w:eastAsia="黑体" w:cs="黑体"/>
          <w:b/>
          <w:bCs/>
          <w:sz w:val="32"/>
          <w:szCs w:val="40"/>
          <w:lang w:val="en-US" w:eastAsia="zh-CN"/>
        </w:rPr>
        <w:t xml:space="preserve">雅）        </w:t>
      </w:r>
      <w:r>
        <w:rPr>
          <w:rFonts w:hint="eastAsia" w:ascii="黑体" w:hAnsi="黑体" w:eastAsia="黑体" w:cs="黑体"/>
          <w:b w:val="0"/>
          <w:bCs w:val="0"/>
          <w:sz w:val="22"/>
          <w:szCs w:val="28"/>
          <w:lang w:val="en-US" w:eastAsia="zh-CN"/>
        </w:rPr>
        <w:t>2022.3</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899"/>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99" w:type="dxa"/>
            <w:vAlign w:val="center"/>
          </w:tcPr>
          <w:p>
            <w:pPr>
              <w:spacing w:line="360" w:lineRule="auto"/>
              <w:jc w:val="center"/>
              <w:rPr>
                <w:vertAlign w:val="baseline"/>
              </w:rPr>
            </w:pPr>
            <w:r>
              <w:rPr>
                <w:rFonts w:hint="eastAsia" w:ascii="黑体" w:hAnsi="黑体" w:eastAsia="黑体" w:cs="黑体"/>
                <w:b/>
                <w:bCs/>
                <w:sz w:val="28"/>
                <w:szCs w:val="36"/>
                <w:lang w:val="en-US" w:eastAsia="zh-CN"/>
              </w:rPr>
              <w:t>【论文题目】</w:t>
            </w:r>
          </w:p>
        </w:tc>
        <w:tc>
          <w:tcPr>
            <w:tcW w:w="6623" w:type="dxa"/>
            <w:vAlign w:val="center"/>
          </w:tcPr>
          <w:p>
            <w:pPr>
              <w:spacing w:line="360" w:lineRule="auto"/>
              <w:jc w:val="center"/>
              <w:rPr>
                <w:vertAlign w:val="baseline"/>
              </w:rPr>
            </w:pPr>
            <w:r>
              <w:rPr>
                <w:rFonts w:hint="eastAsia" w:ascii="宋体" w:hAnsi="宋体" w:eastAsia="宋体" w:cs="宋体"/>
                <w:b/>
                <w:bCs/>
                <w:sz w:val="24"/>
                <w:szCs w:val="32"/>
                <w:lang w:val="en-US" w:eastAsia="zh-CN"/>
              </w:rPr>
              <w:t>《培养小学生数学阅读能力的策略》  作者：李潜龙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9" w:type="dxa"/>
            <w:vAlign w:val="center"/>
          </w:tcPr>
          <w:p>
            <w:pPr>
              <w:spacing w:line="360" w:lineRule="auto"/>
              <w:jc w:val="center"/>
              <w:rPr>
                <w:rFonts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b/>
                <w:bCs/>
                <w:sz w:val="28"/>
                <w:szCs w:val="36"/>
                <w:lang w:val="en-US" w:eastAsia="zh-CN"/>
              </w:rPr>
              <w:t>【学习摘要】</w:t>
            </w:r>
          </w:p>
        </w:tc>
        <w:tc>
          <w:tcPr>
            <w:tcW w:w="662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一、培养学生良好的数学阅读习惯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引导学生放声读数学教材，培养其动口习惯。在教学中，教师要有意识地引导学生通过朗读学习数学教材，将书面语言转化为有声语言，实现文字语言、符号语言、图表语言的相互转化，达到对阅读内容的理解， 这样做有利于学生数学辨析、思考能力的提高。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2.引导学生动手做数学题，培养其动手习惯。数学解 题过程中充满了分析和推理，让学生亲自动手画一画、 摆一摆、折一折、填一填、量一量等，经历和探究解题 的过程，正确理解数学语言，培养学生数学阅读的动手 习惯。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3.引导学生学会提问，培养数学动脑习惯。质疑的过 程是学生逐步理解问题的过程，也是思维能力发展、自 学能力提高的过程。在教学中教师要引导学生学会在阅 读中发现问题、提出问题、分析问题、解决问题。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二、读后交流，提高学生数学阅读品质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1.通过学生个人发言，提高学生数学的概括归纳能力。如在学习了小数的大小比较之后，可以问学生：“通 过'小数的大小比较'这堂课的学习，你有什么收获?” 学生在回忆整理之后，通过举手发言，回顾本节课的学习重点，提高了归纳概括和逻辑思维能力。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2.通过学生小组讨论，提高学生数学阅读的理解辨析能力。当学习中有疑难时，便可请学生独立阅读学习后，以小组形式进行讨论，达成共识后请一名代表发言交流。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三、读练结合，增强学生数学阅读体验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1.引导学生读后练，体验数学思维过程。在数学学习 中，要倡导学生读练结合，通过学生读后练，尝试演算验证推理，体验数学思维过程，形成解题技能技巧。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2.引导学生练后读，培养学生数学阅读复核意识。教师要有意引导学生在做完数学题目后，回头再去读，树立复核意识，反思失误，总结经验教训。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四、指导阅读方法，提高学生数学阅读能力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引导学生快速阅读，把握大意，提高其初读能力。在阅读时不仅要特别留心题目中的事件情境、具体数据、关键语句等细节，还要注意问题的提出方式，揣摩是平常练习时的哪种类型，会涉及到哪些知识，一般是如何解决的，在头脑中建立初步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2.引导学生仔细阅读，提炼信息，提高其再读能力。在阅读过程中不仅要注意各个关键数据，还要注意各数据的内在联系，以简明的方式列出各量的关系，提炼信息，读“薄”题目。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3.引导学生总结信息，建立数模，提高其精读能力。根据前面提炼的信息分析，通过题目中的关键词、句的提示作用，选用恰当的数学模型，如由“……比……多 ……”等联想到用减法解决，由“一共……”联想到用加法或乘法解决，将题中的各种已知量通过列数量关系式的方式来准确地反映出其内在联系。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4.引导学生解决数模，回顾检查，提高其研读能力。 在建立好数学模型后，不要急于解决问题，而应回过头 来重新审题。一是看看哪些数据、关系还没有用上，用 得是否准确，要充分挖掘题中的条件并发挥它们的作 用；二是关键词句的理解是否准确、到位；三是判断所列关系式是否符合生活经验；四是在解题过程中要善于反思，发现问题及时纠正。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五、丰富阅读材料，拓宽学生数学阅读视野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1.利用课本素材，扩展学生数学阅读面。教学中，教 师要积极引导学生阅读课本，观察素材，对其进行合理 性开发，激发学生的学习兴趣，提高学习效率，扩展学 生数学阅读面。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vertAlign w:val="baseline"/>
              </w:rPr>
            </w:pPr>
            <w:r>
              <w:rPr>
                <w:rFonts w:hint="eastAsia" w:ascii="宋体" w:hAnsi="宋体" w:eastAsia="宋体" w:cs="宋体"/>
                <w:b w:val="0"/>
                <w:bCs w:val="0"/>
                <w:sz w:val="24"/>
                <w:szCs w:val="32"/>
                <w:lang w:val="en-US" w:eastAsia="zh-CN"/>
              </w:rPr>
              <w:t>2.学生阅读数学课外读物，拓宽学生数学阅读量。数 学学习中，教师还要引领学生多阅读一些数学课外读 物，也可以浏览一些数学学习网站，鼓励学生读自己喜 欢的数学，注重生活中的数学信息的收集与整理，拓宽 学生数学阅读量。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99" w:type="dxa"/>
            <w:vAlign w:val="center"/>
          </w:tcPr>
          <w:p>
            <w:pPr>
              <w:jc w:val="center"/>
              <w:rPr>
                <w:vertAlign w:val="baseline"/>
              </w:rPr>
            </w:pPr>
            <w:r>
              <w:rPr>
                <w:rFonts w:hint="eastAsia" w:ascii="黑体" w:hAnsi="黑体" w:eastAsia="黑体" w:cs="黑体"/>
                <w:b/>
                <w:bCs/>
                <w:sz w:val="28"/>
                <w:szCs w:val="36"/>
                <w:lang w:val="en-US" w:eastAsia="zh-CN"/>
              </w:rPr>
              <w:t>【学习反思】</w:t>
            </w:r>
          </w:p>
        </w:tc>
        <w:tc>
          <w:tcPr>
            <w:tcW w:w="6623" w:type="dxa"/>
          </w:tcPr>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firstLine="482" w:firstLineChars="200"/>
              <w:textAlignment w:val="auto"/>
              <w:rPr>
                <w:rStyle w:val="6"/>
                <w:sz w:val="24"/>
                <w:szCs w:val="24"/>
              </w:rPr>
            </w:pPr>
            <w:r>
              <w:rPr>
                <w:rStyle w:val="6"/>
                <w:rFonts w:hint="eastAsia"/>
                <w:sz w:val="24"/>
                <w:szCs w:val="24"/>
                <w:lang w:val="en-US" w:eastAsia="zh-CN"/>
              </w:rPr>
              <w:t>一、优化阅读环境，</w:t>
            </w:r>
            <w:r>
              <w:rPr>
                <w:rStyle w:val="6"/>
                <w:sz w:val="24"/>
                <w:szCs w:val="24"/>
              </w:rPr>
              <w:t>让数学阅读有态度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firstLine="480" w:firstLineChars="200"/>
              <w:rPr>
                <w:b w:val="0"/>
                <w:bCs/>
              </w:rPr>
            </w:pPr>
            <w:r>
              <w:rPr>
                <w:rStyle w:val="6"/>
                <w:b w:val="0"/>
                <w:bCs/>
                <w:sz w:val="24"/>
                <w:szCs w:val="24"/>
              </w:rPr>
              <w:t>1.</w:t>
            </w:r>
            <w:r>
              <w:rPr>
                <w:rStyle w:val="6"/>
                <w:rFonts w:hint="eastAsia"/>
                <w:b w:val="0"/>
                <w:bCs/>
                <w:sz w:val="24"/>
                <w:szCs w:val="24"/>
                <w:lang w:val="en-US" w:eastAsia="zh-CN"/>
              </w:rPr>
              <w:t>建立阅读资源图书库。在材料的选择上，一是可以选择好玩有趣的材料，来培养学生的数学阅读兴趣；二是可以选择与课堂所学知识有关联的材料，有利于将课堂内外知识进行整合；三是可以选择数学家的故事，有利于学生感悟数学家的精神，品味数学发展的历史文化。</w:t>
            </w:r>
            <w:r>
              <w:rPr>
                <w:rFonts w:hint="eastAsia"/>
                <w:b w:val="0"/>
                <w:bCs/>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left="0" w:right="0" w:firstLine="480" w:firstLineChars="200"/>
              <w:rPr>
                <w:b w:val="0"/>
                <w:bCs/>
                <w:sz w:val="24"/>
                <w:szCs w:val="24"/>
              </w:rPr>
            </w:pPr>
            <w:r>
              <w:rPr>
                <w:rStyle w:val="6"/>
                <w:b w:val="0"/>
                <w:bCs/>
                <w:sz w:val="24"/>
                <w:szCs w:val="24"/>
              </w:rPr>
              <w:t>2.</w:t>
            </w:r>
            <w:r>
              <w:rPr>
                <w:rStyle w:val="6"/>
                <w:rFonts w:hint="eastAsia"/>
                <w:b w:val="0"/>
                <w:bCs/>
                <w:sz w:val="24"/>
                <w:szCs w:val="24"/>
                <w:lang w:val="en-US" w:eastAsia="zh-CN"/>
              </w:rPr>
              <w:t>打造良好的阅读环境</w:t>
            </w:r>
            <w:r>
              <w:rPr>
                <w:rStyle w:val="6"/>
                <w:b w:val="0"/>
                <w:bCs/>
                <w:sz w:val="24"/>
                <w:szCs w:val="24"/>
              </w:rPr>
              <w:t>。</w:t>
            </w:r>
            <w:r>
              <w:rPr>
                <w:rStyle w:val="6"/>
                <w:rFonts w:hint="eastAsia"/>
                <w:b w:val="0"/>
                <w:bCs/>
                <w:sz w:val="24"/>
                <w:szCs w:val="24"/>
                <w:lang w:val="en-US" w:eastAsia="zh-CN"/>
              </w:rPr>
              <w:t>教师引导学生充分发挥校园小主人的精神，让数学阅读文化在校园充分展示。</w:t>
            </w:r>
            <w:r>
              <w:rPr>
                <w:rFonts w:hint="eastAsia"/>
                <w:b w:val="0"/>
                <w:bCs/>
                <w:sz w:val="24"/>
                <w:szCs w:val="24"/>
              </w:rPr>
              <w:t>儿童身处</w:t>
            </w:r>
            <w:r>
              <w:rPr>
                <w:rFonts w:hint="eastAsia"/>
                <w:b w:val="0"/>
                <w:bCs/>
                <w:sz w:val="24"/>
                <w:szCs w:val="24"/>
                <w:lang w:val="en-US" w:eastAsia="zh-CN"/>
              </w:rPr>
              <w:t>在数学阅读氛围浓厚的</w:t>
            </w:r>
            <w:r>
              <w:rPr>
                <w:rFonts w:hint="eastAsia"/>
                <w:b w:val="0"/>
                <w:bCs/>
                <w:sz w:val="24"/>
                <w:szCs w:val="24"/>
              </w:rPr>
              <w:t>的校园</w:t>
            </w:r>
            <w:r>
              <w:rPr>
                <w:rFonts w:hint="eastAsia"/>
                <w:b w:val="0"/>
                <w:bCs/>
                <w:sz w:val="24"/>
                <w:szCs w:val="24"/>
                <w:lang w:val="en-US" w:eastAsia="zh-CN"/>
              </w:rPr>
              <w:t>中</w:t>
            </w:r>
            <w:r>
              <w:rPr>
                <w:rFonts w:hint="eastAsia"/>
                <w:b w:val="0"/>
                <w:bCs/>
                <w:sz w:val="24"/>
                <w:szCs w:val="24"/>
              </w:rPr>
              <w:t>，阅读与实践的兴趣得到进一步激发。</w:t>
            </w:r>
            <w:r>
              <w:rPr>
                <w:rStyle w:val="6"/>
                <w:rFonts w:hint="eastAsia"/>
                <w:b w:val="0"/>
                <w:bCs/>
                <w:sz w:val="24"/>
                <w:szCs w:val="24"/>
                <w:lang w:val="en-US" w:eastAsia="zh-CN"/>
              </w:rPr>
              <w:t>在班级里，学生可以</w:t>
            </w:r>
            <w:r>
              <w:rPr>
                <w:b w:val="0"/>
                <w:bCs/>
                <w:sz w:val="24"/>
                <w:szCs w:val="24"/>
              </w:rPr>
              <w:t>自制数学小报、数学小卡片</w:t>
            </w:r>
            <w:r>
              <w:rPr>
                <w:rFonts w:hint="eastAsia"/>
                <w:b w:val="0"/>
                <w:bCs/>
                <w:sz w:val="24"/>
                <w:szCs w:val="24"/>
                <w:lang w:eastAsia="zh-CN"/>
              </w:rPr>
              <w:t>，</w:t>
            </w:r>
            <w:r>
              <w:rPr>
                <w:b w:val="0"/>
                <w:bCs/>
                <w:sz w:val="24"/>
                <w:szCs w:val="24"/>
              </w:rPr>
              <w:t>在小卡片上，学生写上数学儿歌、数学谜语、数学游戏等内容，它们内容丰富，形状各异，颜色多彩，点缀着整个教室。</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left="0" w:right="0" w:firstLine="482" w:firstLineChars="200"/>
              <w:rPr>
                <w:b w:val="0"/>
                <w:bCs/>
                <w:sz w:val="24"/>
                <w:szCs w:val="24"/>
              </w:rPr>
            </w:pPr>
            <w:r>
              <w:rPr>
                <w:rStyle w:val="6"/>
                <w:rFonts w:hint="eastAsia"/>
                <w:sz w:val="24"/>
                <w:szCs w:val="24"/>
                <w:lang w:val="en-US" w:eastAsia="zh-CN"/>
              </w:rPr>
              <w:t>二、指导阅读方法，</w:t>
            </w:r>
            <w:r>
              <w:rPr>
                <w:rStyle w:val="6"/>
                <w:sz w:val="24"/>
                <w:szCs w:val="24"/>
              </w:rPr>
              <w:t>让数学阅读有深度</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left="0" w:right="0"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快速阅读，把握大意，提高初读能力。在阅读时要留心题目中的情境、数据和关键词句，</w:t>
            </w:r>
            <w:r>
              <w:rPr>
                <w:rStyle w:val="6"/>
                <w:rFonts w:hint="eastAsia"/>
                <w:b w:val="0"/>
                <w:bCs/>
                <w:sz w:val="24"/>
                <w:szCs w:val="24"/>
                <w:lang w:val="en-US" w:eastAsia="zh-CN"/>
              </w:rPr>
              <w:t>要求学生在阅读时养成标记的好习惯</w:t>
            </w:r>
            <w:r>
              <w:rPr>
                <w:rFonts w:hint="eastAsia" w:ascii="宋体" w:hAnsi="宋体" w:cs="宋体"/>
                <w:sz w:val="24"/>
                <w:szCs w:val="24"/>
                <w:lang w:val="en-US" w:eastAsia="zh-CN"/>
              </w:rPr>
              <w:t>。可以规定：重点字词用“</w:t>
            </w:r>
            <w:r>
              <w:rPr>
                <w:rFonts w:hint="default" w:ascii="Arial" w:hAnsi="Arial" w:cs="Arial"/>
                <w:sz w:val="24"/>
                <w:szCs w:val="24"/>
                <w:lang w:val="en-US" w:eastAsia="zh-CN"/>
              </w:rPr>
              <w:t>●</w:t>
            </w:r>
            <w:r>
              <w:rPr>
                <w:rFonts w:hint="eastAsia" w:ascii="宋体" w:hAnsi="宋体" w:cs="宋体"/>
                <w:sz w:val="24"/>
                <w:szCs w:val="24"/>
                <w:lang w:val="en-US" w:eastAsia="zh-CN"/>
              </w:rPr>
              <w:t>”标注，关键句子</w:t>
            </w:r>
            <w:r>
              <w:rPr>
                <w:rStyle w:val="6"/>
                <w:rFonts w:hint="eastAsia"/>
                <w:b w:val="0"/>
                <w:bCs/>
                <w:sz w:val="24"/>
                <w:szCs w:val="24"/>
                <w:lang w:val="en-US" w:eastAsia="zh-CN"/>
              </w:rPr>
              <w:t>用“﹏﹏”标记，题目条件用“——”标，问题用“~~”标等。同时还应</w:t>
            </w:r>
            <w:r>
              <w:rPr>
                <w:rFonts w:hint="eastAsia" w:ascii="宋体" w:hAnsi="宋体" w:eastAsia="宋体" w:cs="宋体"/>
                <w:sz w:val="24"/>
                <w:szCs w:val="24"/>
                <w:lang w:val="en-US" w:eastAsia="zh-CN"/>
              </w:rPr>
              <w:t>注意提出的问题是怎样的形式，初步分析是哪种数学类型，涉及到学过的哪些知识，平常的练习中都是如何解决的，在头脑中初步建立印象。</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仔细阅读，提炼信息，提高再读能力。数学问题的表达是非常严格和合乎逻辑的。对于小学生来说，泛读往往不能准确把握核心内容。他们需要在广泛阅读的基础上仔细阅读，甚至反复思考。阅读的文本有时候文字会比较多，教师需要引导学生提炼信息，读“薄”题目。学生再次阅读的时候要注意各个关键数据，还要注意每个数据之间的联系，找到这些数据之间的数量关系式。</w:t>
            </w:r>
          </w:p>
          <w:p>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总结信息，建立数模，提高精读能力。在经过初读、再读后，学生通过题目中的关键词句，选择合适的数学模型。教师引导学生将题目中的各种已知量通过列数量关系式的方式来准确地反映出其内在联系。如由“……比……多……”是求相差数，想到用减法解决；由“一共……”是求总数，想到用加法或乘法解决。在</w:t>
            </w:r>
            <w:r>
              <w:rPr>
                <w:rFonts w:hint="eastAsia" w:ascii="宋体" w:hAnsi="宋体" w:cs="宋体"/>
                <w:sz w:val="24"/>
                <w:szCs w:val="24"/>
                <w:lang w:val="en-US" w:eastAsia="zh-CN"/>
              </w:rPr>
              <w:t>解决的</w:t>
            </w:r>
            <w:r>
              <w:rPr>
                <w:rFonts w:hint="eastAsia" w:ascii="宋体" w:hAnsi="宋体" w:eastAsia="宋体" w:cs="宋体"/>
                <w:sz w:val="24"/>
                <w:szCs w:val="24"/>
                <w:lang w:val="en-US" w:eastAsia="zh-CN"/>
              </w:rPr>
              <w:t>问题比较抽象</w:t>
            </w:r>
            <w:r>
              <w:rPr>
                <w:rFonts w:hint="eastAsia" w:ascii="宋体" w:hAnsi="宋体" w:cs="宋体"/>
                <w:sz w:val="24"/>
                <w:szCs w:val="24"/>
                <w:lang w:val="en-US" w:eastAsia="zh-CN"/>
              </w:rPr>
              <w:t>的时候</w:t>
            </w:r>
            <w:r>
              <w:rPr>
                <w:rFonts w:hint="eastAsia" w:ascii="宋体" w:hAnsi="宋体" w:eastAsia="宋体" w:cs="宋体"/>
                <w:sz w:val="24"/>
                <w:szCs w:val="24"/>
                <w:lang w:val="en-US" w:eastAsia="zh-CN"/>
              </w:rPr>
              <w:t>，教师</w:t>
            </w:r>
            <w:r>
              <w:rPr>
                <w:rFonts w:hint="eastAsia" w:ascii="宋体" w:hAnsi="宋体" w:cs="宋体"/>
                <w:sz w:val="24"/>
                <w:szCs w:val="24"/>
                <w:lang w:val="en-US" w:eastAsia="zh-CN"/>
              </w:rPr>
              <w:t>可以</w:t>
            </w:r>
            <w:r>
              <w:rPr>
                <w:rFonts w:hint="eastAsia" w:ascii="宋体" w:hAnsi="宋体" w:eastAsia="宋体" w:cs="宋体"/>
                <w:sz w:val="24"/>
                <w:szCs w:val="24"/>
                <w:lang w:val="en-US" w:eastAsia="zh-CN"/>
              </w:rPr>
              <w:t>引导学生通过</w:t>
            </w:r>
            <w:r>
              <w:rPr>
                <w:rFonts w:hint="eastAsia" w:ascii="宋体" w:hAnsi="宋体" w:cs="宋体"/>
                <w:sz w:val="24"/>
                <w:szCs w:val="24"/>
                <w:lang w:val="en-US" w:eastAsia="zh-CN"/>
              </w:rPr>
              <w:t>画一画、拼一拼、摆一摆、折一折。</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解决数模，回顾</w:t>
            </w:r>
            <w:r>
              <w:rPr>
                <w:rFonts w:hint="eastAsia" w:ascii="宋体" w:hAnsi="宋体" w:cs="宋体"/>
                <w:sz w:val="24"/>
                <w:szCs w:val="24"/>
                <w:lang w:val="en-US" w:eastAsia="zh-CN"/>
              </w:rPr>
              <w:t>反思</w:t>
            </w:r>
            <w:r>
              <w:rPr>
                <w:rFonts w:hint="eastAsia" w:ascii="宋体" w:hAnsi="宋体" w:eastAsia="宋体" w:cs="宋体"/>
                <w:sz w:val="24"/>
                <w:szCs w:val="24"/>
                <w:lang w:val="en-US" w:eastAsia="zh-CN"/>
              </w:rPr>
              <w:t>，提高研读能力。</w:t>
            </w:r>
            <w:r>
              <w:rPr>
                <w:rFonts w:hint="default" w:ascii="宋体" w:hAnsi="宋体" w:eastAsia="宋体" w:cs="宋体"/>
                <w:sz w:val="24"/>
                <w:szCs w:val="24"/>
                <w:lang w:val="en-US" w:eastAsia="zh-CN"/>
              </w:rPr>
              <w:t>在教学过程中，教师应倡导问题解决反思，使学生逐渐了解自己的问题解决思路和熟悉的问题解决模式。</w:t>
            </w:r>
            <w:r>
              <w:rPr>
                <w:rFonts w:hint="eastAsia" w:ascii="宋体" w:hAnsi="宋体" w:cs="宋体"/>
                <w:sz w:val="24"/>
                <w:szCs w:val="24"/>
                <w:lang w:val="en-US" w:eastAsia="zh-CN"/>
              </w:rPr>
              <w:t>在确定了</w:t>
            </w:r>
            <w:r>
              <w:rPr>
                <w:rFonts w:hint="default" w:ascii="宋体" w:hAnsi="宋体" w:eastAsia="宋体" w:cs="宋体"/>
                <w:sz w:val="24"/>
                <w:szCs w:val="24"/>
                <w:lang w:val="en-US" w:eastAsia="zh-CN"/>
              </w:rPr>
              <w:t>数学模型后，不要急着去解决问题，而是回去重新</w:t>
            </w:r>
            <w:r>
              <w:rPr>
                <w:rFonts w:hint="eastAsia" w:ascii="宋体" w:hAnsi="宋体" w:cs="宋体"/>
                <w:sz w:val="24"/>
                <w:szCs w:val="24"/>
                <w:lang w:val="en-US" w:eastAsia="zh-CN"/>
              </w:rPr>
              <w:t>去看</w:t>
            </w:r>
            <w:r>
              <w:rPr>
                <w:rFonts w:hint="default" w:ascii="宋体" w:hAnsi="宋体" w:eastAsia="宋体" w:cs="宋体"/>
                <w:sz w:val="24"/>
                <w:szCs w:val="24"/>
                <w:lang w:val="en-US" w:eastAsia="zh-CN"/>
              </w:rPr>
              <w:t>问题，这对培养学生的数学思维有很大帮助。</w:t>
            </w:r>
            <w:r>
              <w:rPr>
                <w:rFonts w:hint="eastAsia" w:ascii="宋体" w:hAnsi="宋体" w:cs="宋体"/>
                <w:sz w:val="24"/>
                <w:szCs w:val="24"/>
                <w:lang w:val="en-US" w:eastAsia="zh-CN"/>
              </w:rPr>
              <w:t>一是</w:t>
            </w:r>
            <w:r>
              <w:rPr>
                <w:rFonts w:hint="default" w:ascii="宋体" w:hAnsi="宋体" w:eastAsia="宋体" w:cs="宋体"/>
                <w:sz w:val="24"/>
                <w:szCs w:val="24"/>
                <w:lang w:val="en-US" w:eastAsia="zh-CN"/>
              </w:rPr>
              <w:t>检查问题中的数据使用是否准确；二是对关键词和句子的理解是否到位；</w:t>
            </w:r>
            <w:r>
              <w:rPr>
                <w:rFonts w:hint="eastAsia" w:ascii="宋体" w:hAnsi="宋体" w:cs="宋体"/>
                <w:sz w:val="24"/>
                <w:szCs w:val="24"/>
                <w:lang w:val="en-US" w:eastAsia="zh-CN"/>
              </w:rPr>
              <w:t>三是</w:t>
            </w:r>
            <w:r>
              <w:rPr>
                <w:rFonts w:hint="default" w:ascii="宋体" w:hAnsi="宋体" w:eastAsia="宋体" w:cs="宋体"/>
                <w:sz w:val="24"/>
                <w:szCs w:val="24"/>
                <w:lang w:val="en-US" w:eastAsia="zh-CN"/>
              </w:rPr>
              <w:t>判断列出的数量关系是否符合生活经验；</w:t>
            </w:r>
            <w:r>
              <w:rPr>
                <w:rFonts w:hint="eastAsia" w:ascii="宋体" w:hAnsi="宋体" w:cs="宋体"/>
                <w:sz w:val="24"/>
                <w:szCs w:val="24"/>
                <w:lang w:val="en-US" w:eastAsia="zh-CN"/>
              </w:rPr>
              <w:t>四是</w:t>
            </w:r>
            <w:r>
              <w:rPr>
                <w:rFonts w:hint="default" w:ascii="宋体" w:hAnsi="宋体" w:eastAsia="宋体" w:cs="宋体"/>
                <w:sz w:val="24"/>
                <w:szCs w:val="24"/>
                <w:lang w:val="en-US" w:eastAsia="zh-CN"/>
              </w:rPr>
              <w:t>在解决问题的过程中要善于反思，及时纠正问题。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jBmNGQ2ZjhjY2Y4MzY5YmQ3MWMzMzZhY2MwY2IifQ=="/>
  </w:docVars>
  <w:rsids>
    <w:rsidRoot w:val="25DE4717"/>
    <w:rsid w:val="25DE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2446</Words>
  <Characters>2466</Characters>
  <Lines>0</Lines>
  <Paragraphs>0</Paragraphs>
  <TotalTime>4</TotalTime>
  <ScaleCrop>false</ScaleCrop>
  <LinksUpToDate>false</LinksUpToDate>
  <CharactersWithSpaces>2492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2022-06-28T00:47:00Z</dcterms:created>
  <dc:creator>肉多多wsy</dc:creator>
  <cp:lastModifiedBy>肉多多wsy</cp:lastModifiedBy>
  <dcterms:modified xsi:type="dcterms:W3CDTF">2022-06-28T01:17:52Z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8A85B1803DDF4179BC1FC137E7CB4AE4</vt:lpwstr>
  </property>
</Properties>
</file>