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424"/>
        </w:tabs>
        <w:rPr>
          <w:rFonts w:ascii="Times New Roman"/>
        </w:rPr>
      </w:pPr>
      <w:r>
        <w:rPr>
          <w:rFonts w:ascii="Times New Roman"/>
          <w:position w:val="10"/>
        </w:rPr>
        <w:tab/>
      </w:r>
    </w:p>
    <w:p>
      <w:pPr>
        <w:pStyle w:val="2"/>
        <w:spacing w:before="8"/>
        <w:rPr>
          <w:rFonts w:ascii="Arial"/>
          <w:sz w:val="26"/>
        </w:rPr>
      </w:pPr>
    </w:p>
    <w:p>
      <w:pPr>
        <w:spacing w:before="0"/>
        <w:ind w:left="1469" w:right="0" w:firstLine="0"/>
        <w:jc w:val="left"/>
        <w:rPr>
          <w:rFonts w:hint="eastAsia" w:ascii="华光中长宋_CNKI" w:hAnsi="华光中长宋_CNKI" w:eastAsia="华光中长宋_CNKI"/>
          <w:color w:val="000000" w:themeColor="text1"/>
          <w:sz w:val="56"/>
          <w14:textFill>
            <w14:solidFill>
              <w14:schemeClr w14:val="tx1"/>
            </w14:solidFill>
          </w14:textFill>
        </w:rPr>
      </w:pPr>
      <w:r>
        <w:rPr>
          <w:rFonts w:hint="eastAsia" w:ascii="华光中长宋_CNKI" w:hAnsi="华光中长宋_CNKI" w:eastAsia="华光中长宋_CNKI"/>
          <w:color w:val="000000" w:themeColor="text1"/>
          <w:w w:val="80"/>
          <w:sz w:val="56"/>
          <w14:textFill>
            <w14:solidFill>
              <w14:schemeClr w14:val="tx1"/>
            </w14:solidFill>
          </w14:textFill>
        </w:rPr>
        <w:t>基于“大概念”教学视角的高中生物单元教学策略</w:t>
      </w:r>
    </w:p>
    <w:p>
      <w:pPr>
        <w:pStyle w:val="2"/>
        <w:spacing w:before="318"/>
        <w:ind w:left="3954" w:right="3558"/>
        <w:jc w:val="center"/>
        <w:rPr>
          <w:rFonts w:hint="eastAsia" w:ascii="华光楷体_CNKI" w:eastAsia="华光楷体_CNKI"/>
        </w:rPr>
      </w:pPr>
      <w:r>
        <w:rPr>
          <w:rFonts w:hint="eastAsia" w:ascii="华光大黑二_CNKI" w:eastAsia="华光大黑二_CNKI"/>
          <w:color w:val="231916"/>
          <w:sz w:val="24"/>
        </w:rPr>
        <w:t>曾静敏</w:t>
      </w:r>
      <w:r>
        <w:rPr>
          <w:rFonts w:hint="eastAsia" w:ascii="华光楷体_CNKI" w:eastAsia="华光楷体_CNKI"/>
          <w:color w:val="231916"/>
          <w:position w:val="1"/>
        </w:rPr>
        <w:t>（广东省广州市越秀区广州三中 510000）</w:t>
      </w:r>
    </w:p>
    <w:p>
      <w:pPr>
        <w:pStyle w:val="2"/>
        <w:spacing w:before="13"/>
        <w:rPr>
          <w:rFonts w:ascii="华光楷体_CNKI"/>
          <w:sz w:val="30"/>
        </w:rPr>
      </w:pPr>
    </w:p>
    <w:p>
      <w:pPr>
        <w:pStyle w:val="2"/>
        <w:spacing w:line="249" w:lineRule="auto"/>
        <w:ind w:left="2169" w:right="1721"/>
        <w:jc w:val="both"/>
        <w:rPr>
          <w:rFonts w:hint="eastAsia" w:ascii="华光楷体_CNKI" w:hAnsi="华光楷体_CNKI" w:eastAsia="华光楷体_CNKI"/>
        </w:rPr>
      </w:pPr>
      <w:r>
        <w:rPr>
          <w:rFonts w:hint="eastAsia" w:ascii="华光黑体_CNKI" w:hAnsi="华光黑体_CNKI" w:eastAsia="华光黑体_CNKI"/>
          <w:color w:val="231916"/>
        </w:rPr>
        <w:t>摘要 ：</w:t>
      </w:r>
      <w:r>
        <w:rPr>
          <w:rFonts w:hint="eastAsia" w:ascii="华光楷体_CNKI" w:hAnsi="华光楷体_CNKI" w:eastAsia="华光楷体_CNKI"/>
          <w:color w:val="231916"/>
        </w:rPr>
        <w:t>根据高中生物新标准的要求，在教学中应该围绕生物学“大概念”搭建课程体系与主要内容框架，旨在通过“大概念”教学引导高中生树立起生命观念。单元教学作为一种系统化的教学方式，能帮助学生弄清楚知识的来龙去脉，掌握知识的精髓，也有助于他们对本单元知识的横向贯通，实现学科能力的提升。这两种教学理念有不少共通的地方，将二者融为一体可以进一步提高生物教学效率。为此，本文首先就“大概念”的定义进行阐述，并分析基于“大概念”开展高中生物单元教学的重要意义以及具体实施策略，以期更好地培养学生的学科核心素养。</w:t>
      </w:r>
    </w:p>
    <w:p>
      <w:pPr>
        <w:pStyle w:val="2"/>
        <w:spacing w:before="1"/>
        <w:ind w:left="2169"/>
        <w:jc w:val="both"/>
        <w:rPr>
          <w:rFonts w:hint="eastAsia" w:ascii="华光楷体_CNKI" w:hAnsi="华光楷体_CNKI" w:eastAsia="华光楷体_CNKI"/>
        </w:rPr>
      </w:pPr>
      <w:r>
        <w:rPr>
          <w:rFonts w:hint="eastAsia" w:ascii="华光黑体_CNKI" w:hAnsi="华光黑体_CNKI" w:eastAsia="华光黑体_CNKI"/>
          <w:color w:val="231916"/>
        </w:rPr>
        <w:t>关键词 ：</w:t>
      </w:r>
      <w:r>
        <w:rPr>
          <w:rFonts w:hint="eastAsia" w:ascii="华光楷体_CNKI" w:hAnsi="华光楷体_CNKI" w:eastAsia="华光楷体_CNKI"/>
          <w:color w:val="231916"/>
        </w:rPr>
        <w:t>高中生物 “大概念”教学 单元教学</w:t>
      </w:r>
    </w:p>
    <w:p>
      <w:pPr>
        <w:pStyle w:val="2"/>
        <w:spacing w:before="6"/>
        <w:rPr>
          <w:rFonts w:ascii="华光楷体_CNKI"/>
          <w:sz w:val="26"/>
        </w:rPr>
      </w:pPr>
    </w:p>
    <w:p>
      <w:pPr>
        <w:spacing w:after="0"/>
        <w:rPr>
          <w:rFonts w:ascii="华光楷体_CNKI"/>
          <w:sz w:val="26"/>
        </w:rPr>
        <w:sectPr>
          <w:type w:val="continuous"/>
          <w:pgSz w:w="11910" w:h="16160"/>
          <w:pgMar w:top="0" w:right="0" w:bottom="0" w:left="0" w:header="720" w:footer="720" w:gutter="0"/>
        </w:sectPr>
      </w:pPr>
    </w:p>
    <w:p>
      <w:pPr>
        <w:pStyle w:val="2"/>
        <w:spacing w:before="95"/>
        <w:rPr>
          <w:color w:val="000000" w:themeColor="text1"/>
          <w14:textFill>
            <w14:solidFill>
              <w14:schemeClr w14:val="tx1"/>
            </w14:solidFill>
          </w14:textFill>
        </w:rPr>
      </w:pPr>
      <w:r>
        <w:br w:type="column"/>
      </w:r>
      <w:r>
        <w:rPr>
          <w:color w:val="000000" w:themeColor="text1"/>
          <w14:textFill>
            <w14:solidFill>
              <w14:schemeClr w14:val="tx1"/>
            </w14:solidFill>
          </w14:textFill>
        </w:rPr>
        <w:t>生物学科这门课程的育人目标是培养学生树立</w:t>
      </w:r>
    </w:p>
    <w:p>
      <w:pPr>
        <w:pStyle w:val="2"/>
        <w:spacing w:before="95"/>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念的集合，可以把这些概念连贯为整体。第三，有</w:t>
      </w:r>
    </w:p>
    <w:p>
      <w:pPr>
        <w:spacing w:after="0"/>
        <w:rPr>
          <w:color w:val="000000" w:themeColor="text1"/>
          <w14:textFill>
            <w14:solidFill>
              <w14:schemeClr w14:val="tx1"/>
            </w14:solidFill>
          </w14:textFill>
        </w:rPr>
        <w:sectPr>
          <w:type w:val="continuous"/>
          <w:pgSz w:w="11910" w:h="16160"/>
          <w:pgMar w:top="0" w:right="0" w:bottom="0" w:left="0" w:header="720" w:footer="720" w:gutter="0"/>
          <w:cols w:equalWidth="0" w:num="3">
            <w:col w:w="862" w:space="975"/>
            <w:col w:w="4181" w:space="275"/>
            <w:col w:w="5617"/>
          </w:cols>
        </w:sectPr>
      </w:pPr>
    </w:p>
    <w:p>
      <w:pPr>
        <w:pStyle w:val="2"/>
        <w:spacing w:line="235" w:lineRule="auto"/>
        <w:ind w:left="1417" w:right="89"/>
        <w:jc w:val="both"/>
        <w:rPr>
          <w:color w:val="000000" w:themeColor="text1"/>
          <w14:textFill>
            <w14:solidFill>
              <w14:schemeClr w14:val="tx1"/>
            </w14:solidFill>
          </w14:textFill>
        </w:rPr>
      </w:pPr>
      <w:r>
        <w:rPr>
          <w:color w:val="000000" w:themeColor="text1"/>
          <w14:textFill>
            <w14:solidFill>
              <w14:schemeClr w14:val="tx1"/>
            </w14:solidFill>
          </w14:textFill>
        </w:rPr>
        <w:t>起生命意识与科学意识。高中生物知识属于整个生物学知识体系中的一部分，对于高中生来说，这些知识相对抽象，分布较散，要想真正弄明白难度较大。为此，高中生物教师应基于“大概念”教学的要求开展单元教学，以帮助学生形成良好的生物学科素养，提升学习效率。</w:t>
      </w:r>
    </w:p>
    <w:p>
      <w:pPr>
        <w:pStyle w:val="2"/>
        <w:spacing w:before="9"/>
        <w:rPr>
          <w:color w:val="000000" w:themeColor="text1"/>
          <w:sz w:val="19"/>
          <w14:textFill>
            <w14:solidFill>
              <w14:schemeClr w14:val="tx1"/>
            </w14:solidFill>
          </w14:textFill>
        </w:rPr>
      </w:pPr>
    </w:p>
    <w:p>
      <w:pPr>
        <w:pStyle w:val="2"/>
        <w:spacing w:before="1"/>
        <w:ind w:left="1837"/>
        <w:rPr>
          <w:rFonts w:hint="eastAsia" w:ascii="华光大黑二_CNKI" w:hAnsi="华光大黑二_CNKI" w:eastAsia="华光大黑二_CNKI"/>
          <w:color w:val="000000" w:themeColor="text1"/>
          <w14:textFill>
            <w14:solidFill>
              <w14:schemeClr w14:val="tx1"/>
            </w14:solidFill>
          </w14:textFill>
        </w:rPr>
      </w:pPr>
      <w:r>
        <w:rPr>
          <w:rFonts w:hint="eastAsia" w:ascii="华光大黑二_CNKI" w:hAnsi="华光大黑二_CNKI" w:eastAsia="华光大黑二_CNKI"/>
          <w:color w:val="000000" w:themeColor="text1"/>
          <w14:textFill>
            <w14:solidFill>
              <w14:schemeClr w14:val="tx1"/>
            </w14:solidFill>
          </w14:textFill>
        </w:rPr>
        <w:t>一、“大概念”教学的概念</w:t>
      </w:r>
    </w:p>
    <w:p>
      <w:pPr>
        <w:pStyle w:val="2"/>
        <w:spacing w:before="11" w:line="235" w:lineRule="auto"/>
        <w:ind w:left="1317" w:firstLine="520"/>
        <w:rPr>
          <w:color w:val="000000" w:themeColor="text1"/>
          <w14:textFill>
            <w14:solidFill>
              <w14:schemeClr w14:val="tx1"/>
            </w14:solidFill>
          </w14:textFill>
        </w:rPr>
      </w:pPr>
      <w:r>
        <w:rPr>
          <w:color w:val="000000" w:themeColor="text1"/>
          <w14:textFill>
            <w14:solidFill>
              <w14:schemeClr w14:val="tx1"/>
            </w14:solidFill>
          </w14:textFill>
        </w:rPr>
        <w:t>关于“大概念”的定义，学界有着诸多不同的观点，教育心理学家布鲁纳将其定义为“一般概念”，而美国认知教育心理学家奥苏泊尔将其定义 为“要领概念”。2013 年推出的《美国新一代科学教育标准》详细阐述了“大概念”方面的内容， 它提出了“大概念”知识结构金字塔，认为“大概念”由核心概念、跨学科概念、哲学概念构成。“小概念”位于最底层，主要是指关于事实性知识以及学科分解的概念。核心概念（基本概念）位于第二层，它与“小概念”均是在学科层面的概念。跨学科概念位于第三层，哲学概念位于第四层。相较于“小概念”而言，其他三层概念都属于“大概念”范畴。在参考多方学者观点的基础上笔者总结出“大概念”的三大特征 ：第一，基于生物学事实以及分解概念所抽象概括形成的。第二，是很多概</w:t>
      </w:r>
    </w:p>
    <w:p>
      <w:pPr>
        <w:pStyle w:val="2"/>
        <w:spacing w:line="235" w:lineRule="auto"/>
        <w:ind w:left="142" w:right="1010"/>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很好的迁移性，是基于知识与技能迁移而成的，具备整合作用的概念。</w:t>
      </w:r>
    </w:p>
    <w:p>
      <w:pPr>
        <w:pStyle w:val="2"/>
        <w:spacing w:before="6"/>
        <w:rPr>
          <w:color w:val="000000" w:themeColor="text1"/>
          <w:sz w:val="19"/>
          <w14:textFill>
            <w14:solidFill>
              <w14:schemeClr w14:val="tx1"/>
            </w14:solidFill>
          </w14:textFill>
        </w:rPr>
      </w:pPr>
    </w:p>
    <w:p>
      <w:pPr>
        <w:pStyle w:val="2"/>
        <w:spacing w:before="1"/>
        <w:ind w:left="562"/>
        <w:rPr>
          <w:rFonts w:hint="eastAsia" w:ascii="华光大黑二_CNKI" w:hAnsi="华光大黑二_CNKI" w:eastAsia="华光大黑二_CNKI"/>
          <w:color w:val="000000" w:themeColor="text1"/>
          <w14:textFill>
            <w14:solidFill>
              <w14:schemeClr w14:val="tx1"/>
            </w14:solidFill>
          </w14:textFill>
        </w:rPr>
      </w:pPr>
      <w:r>
        <w:rPr>
          <w:rFonts w:hint="eastAsia" w:ascii="华光大黑二_CNKI" w:hAnsi="华光大黑二_CNKI" w:eastAsia="华光大黑二_CNKI"/>
          <w:color w:val="000000" w:themeColor="text1"/>
          <w14:textFill>
            <w14:solidFill>
              <w14:schemeClr w14:val="tx1"/>
            </w14:solidFill>
          </w14:textFill>
        </w:rPr>
        <w:t>二、“大概念”视角下高中生物单元教学的重要性</w:t>
      </w:r>
    </w:p>
    <w:p>
      <w:pPr>
        <w:pStyle w:val="6"/>
        <w:numPr>
          <w:ilvl w:val="0"/>
          <w:numId w:val="1"/>
        </w:numPr>
        <w:tabs>
          <w:tab w:val="left" w:pos="761"/>
        </w:tabs>
        <w:spacing w:before="19" w:after="0" w:line="240" w:lineRule="auto"/>
        <w:ind w:left="760"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以“大概念”为中心打造生物学课程体系</w:t>
      </w:r>
    </w:p>
    <w:p>
      <w:pPr>
        <w:pStyle w:val="2"/>
        <w:spacing w:before="23" w:line="235" w:lineRule="auto"/>
        <w:ind w:left="42" w:right="996" w:firstLine="520"/>
        <w:jc w:val="both"/>
        <w:rPr>
          <w:color w:val="000000" w:themeColor="text1"/>
          <w14:textFill>
            <w14:solidFill>
              <w14:schemeClr w14:val="tx1"/>
            </w14:solidFill>
          </w14:textFill>
        </w:rPr>
      </w:pPr>
      <w:r>
        <w:rPr>
          <w:color w:val="000000" w:themeColor="text1"/>
          <w:spacing w:val="8"/>
          <w14:textFill>
            <w14:solidFill>
              <w14:schemeClr w14:val="tx1"/>
            </w14:solidFill>
          </w14:textFill>
        </w:rPr>
        <w:t>高中生物学新课标提出了一大要求就是“内容</w:t>
      </w:r>
      <w:r>
        <w:rPr>
          <w:color w:val="000000" w:themeColor="text1"/>
          <w:spacing w:val="-8"/>
          <w14:textFill>
            <w14:solidFill>
              <w14:schemeClr w14:val="tx1"/>
            </w14:solidFill>
          </w14:textFill>
        </w:rPr>
        <w:t>聚焦‘大概念’”，而“大概念”位于本课程教学的</w:t>
      </w:r>
      <w:r>
        <w:rPr>
          <w:color w:val="000000" w:themeColor="text1"/>
          <w:spacing w:val="5"/>
          <w14:textFill>
            <w14:solidFill>
              <w14:schemeClr w14:val="tx1"/>
            </w14:solidFill>
          </w14:textFill>
        </w:rPr>
        <w:t>关键位置，对高中生的学习能够起到引领作用。围</w:t>
      </w:r>
      <w:r>
        <w:rPr>
          <w:color w:val="000000" w:themeColor="text1"/>
          <w:spacing w:val="15"/>
          <w14:textFill>
            <w14:solidFill>
              <w14:schemeClr w14:val="tx1"/>
            </w14:solidFill>
          </w14:textFill>
        </w:rPr>
        <w:t>绕“大概念”理念开展单元教学，教师需要确立</w:t>
      </w:r>
      <w:r>
        <w:rPr>
          <w:color w:val="000000" w:themeColor="text1"/>
          <w:spacing w:val="-1"/>
          <w14:textFill>
            <w14:solidFill>
              <w14:schemeClr w14:val="tx1"/>
            </w14:solidFill>
          </w14:textFill>
        </w:rPr>
        <w:t>“大概念”，并在“大概念”下面又细分为数个重要</w:t>
      </w:r>
      <w:r>
        <w:rPr>
          <w:color w:val="000000" w:themeColor="text1"/>
          <w:spacing w:val="5"/>
          <w14:textFill>
            <w14:solidFill>
              <w14:schemeClr w14:val="tx1"/>
            </w14:solidFill>
          </w14:textFill>
        </w:rPr>
        <w:t>概念，各个重要概念又涉及多个次位概念，这样就</w:t>
      </w:r>
      <w:r>
        <w:rPr>
          <w:color w:val="000000" w:themeColor="text1"/>
          <w:spacing w:val="-5"/>
          <w14:textFill>
            <w14:solidFill>
              <w14:schemeClr w14:val="tx1"/>
            </w14:solidFill>
          </w14:textFill>
        </w:rPr>
        <w:t>由“大概念”、重要概念、次位概念构成了三级概念</w:t>
      </w:r>
      <w:r>
        <w:rPr>
          <w:color w:val="000000" w:themeColor="text1"/>
          <w:spacing w:val="6"/>
          <w14:textFill>
            <w14:solidFill>
              <w14:schemeClr w14:val="tx1"/>
            </w14:solidFill>
          </w14:textFill>
        </w:rPr>
        <w:t>体系，学生就能清楚相关概念的脉络与生物知识的</w:t>
      </w:r>
      <w:r>
        <w:rPr>
          <w:color w:val="000000" w:themeColor="text1"/>
          <w:spacing w:val="5"/>
          <w14:textFill>
            <w14:solidFill>
              <w14:schemeClr w14:val="tx1"/>
            </w14:solidFill>
          </w14:textFill>
        </w:rPr>
        <w:t>体系，将看似分散的知识串联在一起，增强对知识的理解力。</w:t>
      </w:r>
    </w:p>
    <w:p>
      <w:pPr>
        <w:pStyle w:val="6"/>
        <w:numPr>
          <w:ilvl w:val="0"/>
          <w:numId w:val="1"/>
        </w:numPr>
        <w:tabs>
          <w:tab w:val="left" w:pos="761"/>
        </w:tabs>
        <w:spacing w:before="15" w:after="0" w:line="240" w:lineRule="auto"/>
        <w:ind w:left="760"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能够凸显生物学知识的系统性</w:t>
      </w:r>
    </w:p>
    <w:p>
      <w:pPr>
        <w:pStyle w:val="2"/>
        <w:spacing w:before="24" w:line="235" w:lineRule="auto"/>
        <w:ind w:left="42" w:right="998" w:firstLine="520"/>
        <w:jc w:val="both"/>
        <w:rPr>
          <w:color w:val="000000" w:themeColor="text1"/>
          <w14:textFill>
            <w14:solidFill>
              <w14:schemeClr w14:val="tx1"/>
            </w14:solidFill>
          </w14:textFill>
        </w:rPr>
      </w:pPr>
      <w:r>
        <w:rPr>
          <w:color w:val="000000" w:themeColor="text1"/>
          <w14:textFill>
            <w14:solidFill>
              <w14:schemeClr w14:val="tx1"/>
            </w14:solidFill>
          </w14:textFill>
        </w:rPr>
        <w:t>传统以课时为单位的教学模式存在的一大弊端就是知识碎片化，解决这一问题并不在于教学的时长，关键在于揭示知识点之间存在的何种关联。因此，生物教师应意识到相关知识点背后所涉及的“大概念”，围绕“大概念”开展教学工作。基于“大概念”的单元教学模式有助于学生把分散的生物知识点串联为相应的知识体系，解决知识碎片化与</w:t>
      </w:r>
    </w:p>
    <w:p>
      <w:pPr>
        <w:spacing w:after="0" w:line="235" w:lineRule="auto"/>
        <w:jc w:val="both"/>
        <w:rPr>
          <w:color w:val="000000" w:themeColor="text1"/>
          <w14:textFill>
            <w14:solidFill>
              <w14:schemeClr w14:val="tx1"/>
            </w14:solidFill>
          </w14:textFill>
        </w:rPr>
        <w:sectPr>
          <w:type w:val="continuous"/>
          <w:pgSz w:w="11910" w:h="16160"/>
          <w:pgMar w:top="0" w:right="0" w:bottom="0" w:left="0" w:header="720" w:footer="720" w:gutter="0"/>
          <w:cols w:equalWidth="0" w:num="2">
            <w:col w:w="6111" w:space="40"/>
            <w:col w:w="5759"/>
          </w:cols>
        </w:sectPr>
      </w:pPr>
    </w:p>
    <w:p>
      <w:pPr>
        <w:pStyle w:val="2"/>
        <w:rPr>
          <w:color w:val="000000" w:themeColor="text1"/>
          <w14:textFill>
            <w14:solidFill>
              <w14:schemeClr w14:val="tx1"/>
            </w14:solidFill>
          </w14:textFill>
        </w:rPr>
      </w:pPr>
    </w:p>
    <w:p>
      <w:pPr>
        <w:pStyle w:val="2"/>
        <w:spacing w:before="11" w:after="1"/>
        <w:rPr>
          <w:color w:val="000000" w:themeColor="text1"/>
          <w:sz w:val="26"/>
          <w14:textFill>
            <w14:solidFill>
              <w14:schemeClr w14:val="tx1"/>
            </w14:solidFill>
          </w14:textFill>
        </w:rPr>
      </w:pPr>
    </w:p>
    <w:p>
      <w:pPr>
        <w:pStyle w:val="2"/>
        <w:spacing w:line="195" w:lineRule="exact"/>
        <w:ind w:left="8214"/>
        <w:rPr>
          <w:color w:val="000000" w:themeColor="text1"/>
          <w:sz w:val="19"/>
          <w14:textFill>
            <w14:solidFill>
              <w14:schemeClr w14:val="tx1"/>
            </w14:solidFill>
          </w14:textFill>
        </w:rPr>
      </w:pPr>
    </w:p>
    <w:p>
      <w:pPr>
        <w:spacing w:after="0" w:line="195" w:lineRule="exact"/>
        <w:rPr>
          <w:color w:val="000000" w:themeColor="text1"/>
          <w:sz w:val="19"/>
          <w14:textFill>
            <w14:solidFill>
              <w14:schemeClr w14:val="tx1"/>
            </w14:solidFill>
          </w14:textFill>
        </w:rPr>
        <w:sectPr>
          <w:type w:val="continuous"/>
          <w:pgSz w:w="11910" w:h="16160"/>
          <w:pgMar w:top="0" w:right="0" w:bottom="0" w:left="0" w:header="720" w:footer="720" w:gutter="0"/>
        </w:sectPr>
      </w:pPr>
    </w:p>
    <w:p>
      <w:pPr>
        <w:pStyle w:val="2"/>
        <w:spacing w:before="2"/>
        <w:rPr>
          <w:rFonts w:ascii="宋体"/>
          <w:color w:val="000000" w:themeColor="text1"/>
          <w:sz w:val="21"/>
          <w14:textFill>
            <w14:solidFill>
              <w14:schemeClr w14:val="tx1"/>
            </w14:solidFill>
          </w14:textFill>
        </w:rPr>
      </w:pPr>
    </w:p>
    <w:p>
      <w:pPr>
        <w:spacing w:after="0"/>
        <w:rPr>
          <w:rFonts w:ascii="宋体"/>
          <w:color w:val="000000" w:themeColor="text1"/>
          <w:sz w:val="21"/>
          <w14:textFill>
            <w14:solidFill>
              <w14:schemeClr w14:val="tx1"/>
            </w14:solidFill>
          </w14:textFill>
        </w:rPr>
        <w:sectPr>
          <w:pgSz w:w="11910" w:h="16160"/>
          <w:pgMar w:top="500" w:right="0" w:bottom="0" w:left="0" w:header="720" w:footer="720" w:gutter="0"/>
        </w:sectPr>
      </w:pPr>
    </w:p>
    <w:p>
      <w:pPr>
        <w:pStyle w:val="2"/>
        <w:spacing w:before="47" w:line="235" w:lineRule="auto"/>
        <w:ind w:left="1020" w:right="89"/>
        <w:jc w:val="both"/>
        <w:rPr>
          <w:color w:val="000000" w:themeColor="text1"/>
          <w14:textFill>
            <w14:solidFill>
              <w14:schemeClr w14:val="tx1"/>
            </w14:solidFill>
          </w14:textFill>
        </w:rPr>
      </w:pPr>
      <w:r>
        <w:rPr>
          <w:color w:val="000000" w:themeColor="text1"/>
          <w14:textFill>
            <w14:solidFill>
              <w14:schemeClr w14:val="tx1"/>
            </w14:solidFill>
          </w14:textFill>
        </w:rPr>
        <w:t>知识割裂的问题。这一新型教学理念充分利用了教材内容的系统性特点，将单元内容结构进行适当调整与优化，打造出较为系统的单元学习体系，从横向拓宽了单元教学的广度，而纵向上丰富了单元内容的层次性。</w:t>
      </w:r>
    </w:p>
    <w:p>
      <w:pPr>
        <w:pStyle w:val="6"/>
        <w:numPr>
          <w:ilvl w:val="0"/>
          <w:numId w:val="1"/>
        </w:numPr>
        <w:tabs>
          <w:tab w:val="left" w:pos="1639"/>
        </w:tabs>
        <w:spacing w:before="12" w:after="0" w:line="240" w:lineRule="auto"/>
        <w:ind w:left="1638"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帮助学生深度学习生物知识</w:t>
      </w:r>
    </w:p>
    <w:p>
      <w:pPr>
        <w:pStyle w:val="2"/>
        <w:spacing w:before="23" w:line="235" w:lineRule="auto"/>
        <w:ind w:left="1020" w:right="1" w:firstLine="420"/>
        <w:rPr>
          <w:color w:val="000000" w:themeColor="text1"/>
          <w14:textFill>
            <w14:solidFill>
              <w14:schemeClr w14:val="tx1"/>
            </w14:solidFill>
          </w14:textFill>
        </w:rPr>
      </w:pPr>
      <w:r>
        <w:rPr>
          <w:color w:val="000000" w:themeColor="text1"/>
          <w14:textFill>
            <w14:solidFill>
              <w14:schemeClr w14:val="tx1"/>
            </w14:solidFill>
          </w14:textFill>
        </w:rPr>
        <w:t>基于“大概念”下的单元教学旨在帮助学生加深对概念的理解，让学生在“大概念”的引领下构建结构化的生物学科知识，并能真正将知识用于问题的解决。因此，生物教师在单元教学设计中要注意培养高中生的创新思维与批判思维。在具体操作中生物教师将单元内容进行适当整合与重组，设计真实的问题情境，组织学生开展深度探究学习。学生经过质疑与反思、探究与实践、模型与建构、总结与推理后就能对单元学习内容有更深刻的理解， 对相关概念的理解也更加深刻，实现对新内容的迁移与建构。</w:t>
      </w:r>
    </w:p>
    <w:p>
      <w:pPr>
        <w:pStyle w:val="2"/>
        <w:spacing w:before="15"/>
        <w:rPr>
          <w:color w:val="000000" w:themeColor="text1"/>
          <w:sz w:val="19"/>
          <w14:textFill>
            <w14:solidFill>
              <w14:schemeClr w14:val="tx1"/>
            </w14:solidFill>
          </w14:textFill>
        </w:rPr>
      </w:pPr>
    </w:p>
    <w:p>
      <w:pPr>
        <w:pStyle w:val="2"/>
        <w:ind w:left="1440"/>
        <w:rPr>
          <w:rFonts w:hint="eastAsia" w:ascii="华光大黑二_CNKI" w:hAnsi="华光大黑二_CNKI" w:eastAsia="华光大黑二_CNKI"/>
          <w:color w:val="000000" w:themeColor="text1"/>
          <w14:textFill>
            <w14:solidFill>
              <w14:schemeClr w14:val="tx1"/>
            </w14:solidFill>
          </w14:textFill>
        </w:rPr>
      </w:pPr>
      <w:r>
        <w:rPr>
          <w:rFonts w:hint="eastAsia" w:ascii="华光大黑二_CNKI" w:hAnsi="华光大黑二_CNKI" w:eastAsia="华光大黑二_CNKI"/>
          <w:color w:val="000000" w:themeColor="text1"/>
          <w14:textFill>
            <w14:solidFill>
              <w14:schemeClr w14:val="tx1"/>
            </w14:solidFill>
          </w14:textFill>
        </w:rPr>
        <w:t>三、基于“大概念”视角的高中生物单元教学</w:t>
      </w:r>
    </w:p>
    <w:p>
      <w:pPr>
        <w:pStyle w:val="2"/>
        <w:spacing w:before="6"/>
        <w:ind w:left="1020"/>
        <w:rPr>
          <w:rFonts w:hint="eastAsia" w:ascii="华光大黑二_CNKI" w:eastAsia="华光大黑二_CNKI"/>
          <w:color w:val="000000" w:themeColor="text1"/>
          <w14:textFill>
            <w14:solidFill>
              <w14:schemeClr w14:val="tx1"/>
            </w14:solidFill>
          </w14:textFill>
        </w:rPr>
      </w:pPr>
      <w:r>
        <w:rPr>
          <w:rFonts w:hint="eastAsia" w:ascii="华光大黑二_CNKI" w:eastAsia="华光大黑二_CNKI"/>
          <w:color w:val="000000" w:themeColor="text1"/>
          <w14:textFill>
            <w14:solidFill>
              <w14:schemeClr w14:val="tx1"/>
            </w14:solidFill>
          </w14:textFill>
        </w:rPr>
        <w:t>策略</w:t>
      </w:r>
    </w:p>
    <w:p>
      <w:pPr>
        <w:pStyle w:val="6"/>
        <w:numPr>
          <w:ilvl w:val="0"/>
          <w:numId w:val="2"/>
        </w:numPr>
        <w:tabs>
          <w:tab w:val="left" w:pos="1639"/>
        </w:tabs>
        <w:spacing w:before="19" w:after="0" w:line="240" w:lineRule="auto"/>
        <w:ind w:left="1638"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合理确定单元教学主题</w:t>
      </w:r>
    </w:p>
    <w:p>
      <w:pPr>
        <w:pStyle w:val="2"/>
        <w:spacing w:before="23" w:line="235" w:lineRule="auto"/>
        <w:ind w:left="920" w:firstLine="520"/>
        <w:rPr>
          <w:color w:val="000000" w:themeColor="text1"/>
          <w14:textFill>
            <w14:solidFill>
              <w14:schemeClr w14:val="tx1"/>
            </w14:solidFill>
          </w14:textFill>
        </w:rPr>
      </w:pPr>
      <w:r>
        <w:rPr>
          <w:color w:val="000000" w:themeColor="text1"/>
          <w14:textFill>
            <w14:solidFill>
              <w14:schemeClr w14:val="tx1"/>
            </w14:solidFill>
          </w14:textFill>
        </w:rPr>
        <w:t>教学主题在单元教学设计中占有关键性地位， 高中生物课涉及的知识点比较宽泛，如果不确定核心主题就开展单元教学，学生容易陷入学习困境， 很难真正掌握相关内容。因此，生物教师应基于“大概念”理念，对单元教学主题合理选择，将教材内容有机整合，并充分联系学生的生活实际，引导学生系统探究生物单元知识。要确保每个单元主线明晰，可以让学生从繁杂的生物知识中迅速把握关键点，找准单元学习的大门。比如，在教学《细胞的生命历程》这一单元内容时，这部分知识点都属于纯理论知识，主要是讲解细胞的一般生长过程， 包括生长、增殖、分化等概念。生物教师可围绕细胞概念这一主题实施单元教学，利用各种概念将教材上的相关内容有机串联起来，并通过事实剖析， 让学生逐步理解细胞分化、分裂、增殖等概念。在此基础上构建起更高层级的概念，从而逐层揭示生物知识间的联系，逐步增强学生的生命观念，并获 得较好的学习效果。</w:t>
      </w:r>
    </w:p>
    <w:p>
      <w:pPr>
        <w:pStyle w:val="6"/>
        <w:numPr>
          <w:ilvl w:val="0"/>
          <w:numId w:val="2"/>
        </w:numPr>
        <w:tabs>
          <w:tab w:val="left" w:pos="761"/>
        </w:tabs>
        <w:spacing w:before="55" w:after="0" w:line="240" w:lineRule="auto"/>
        <w:ind w:left="760"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br w:type="column"/>
      </w:r>
      <w:r>
        <w:rPr>
          <w:color w:val="000000" w:themeColor="text1"/>
          <w:sz w:val="20"/>
          <w14:textFill>
            <w14:solidFill>
              <w14:schemeClr w14:val="tx1"/>
            </w14:solidFill>
          </w14:textFill>
        </w:rPr>
        <w:t>合理确定单元教学目标，设计教学计划</w:t>
      </w:r>
    </w:p>
    <w:p>
      <w:pPr>
        <w:pStyle w:val="2"/>
        <w:spacing w:before="24" w:line="235" w:lineRule="auto"/>
        <w:ind w:left="142" w:right="1403" w:firstLine="420"/>
        <w:jc w:val="both"/>
        <w:rPr>
          <w:color w:val="000000" w:themeColor="text1"/>
          <w14:textFill>
            <w14:solidFill>
              <w14:schemeClr w14:val="tx1"/>
            </w14:solidFill>
          </w14:textFill>
        </w:rPr>
      </w:pPr>
      <w:r>
        <w:rPr>
          <w:color w:val="000000" w:themeColor="text1"/>
          <w:spacing w:val="8"/>
          <w14:textFill>
            <w14:solidFill>
              <w14:schemeClr w14:val="tx1"/>
            </w14:solidFill>
          </w14:textFill>
        </w:rPr>
        <w:t>目标是教学活动开展的重要引领方向，也是确</w:t>
      </w:r>
      <w:r>
        <w:rPr>
          <w:color w:val="000000" w:themeColor="text1"/>
          <w:spacing w:val="-1"/>
          <w14:textFill>
            <w14:solidFill>
              <w14:schemeClr w14:val="tx1"/>
            </w14:solidFill>
          </w14:textFill>
        </w:rPr>
        <w:t>保教学效果的关键要素。生物教师在教学前必须深入</w:t>
      </w:r>
      <w:r>
        <w:rPr>
          <w:color w:val="000000" w:themeColor="text1"/>
          <w:spacing w:val="7"/>
          <w14:textFill>
            <w14:solidFill>
              <w14:schemeClr w14:val="tx1"/>
            </w14:solidFill>
          </w14:textFill>
        </w:rPr>
        <w:t>研究单元教学内容，并围绕新课标要求以及“大概</w:t>
      </w:r>
      <w:r>
        <w:rPr>
          <w:color w:val="000000" w:themeColor="text1"/>
          <w:spacing w:val="-1"/>
          <w14:textFill>
            <w14:solidFill>
              <w14:schemeClr w14:val="tx1"/>
            </w14:solidFill>
          </w14:textFill>
        </w:rPr>
        <w:t>念”理念合理确定教学目标，从而确保教学活动开展</w:t>
      </w:r>
      <w:r>
        <w:rPr>
          <w:color w:val="000000" w:themeColor="text1"/>
          <w:spacing w:val="-3"/>
          <w14:textFill>
            <w14:solidFill>
              <w14:schemeClr w14:val="tx1"/>
            </w14:solidFill>
          </w14:textFill>
        </w:rPr>
        <w:t>的有效性。教学目标如果科学有效，除了能增强教学</w:t>
      </w:r>
      <w:r>
        <w:rPr>
          <w:color w:val="000000" w:themeColor="text1"/>
          <w:spacing w:val="-4"/>
          <w14:textFill>
            <w14:solidFill>
              <w14:schemeClr w14:val="tx1"/>
            </w14:solidFill>
          </w14:textFill>
        </w:rPr>
        <w:t>效果以外，也能为学生打好学习基础，从而达到新课改的要求。那么，生物教师在确定目标的时候可从以</w:t>
      </w:r>
      <w:r>
        <w:rPr>
          <w:color w:val="000000" w:themeColor="text1"/>
          <w:spacing w:val="-9"/>
          <w14:textFill>
            <w14:solidFill>
              <w14:schemeClr w14:val="tx1"/>
            </w14:solidFill>
          </w14:textFill>
        </w:rPr>
        <w:t>下三方面切入 ：知识与技能、过程与方法、情感与态</w:t>
      </w:r>
      <w:r>
        <w:rPr>
          <w:color w:val="000000" w:themeColor="text1"/>
          <w:spacing w:val="-2"/>
          <w14:textFill>
            <w14:solidFill>
              <w14:schemeClr w14:val="tx1"/>
            </w14:solidFill>
          </w14:textFill>
        </w:rPr>
        <w:t>度。在确定知识与技能方面的目标时要注意突出学习</w:t>
      </w:r>
      <w:r>
        <w:rPr>
          <w:color w:val="000000" w:themeColor="text1"/>
          <w:spacing w:val="-3"/>
          <w14:textFill>
            <w14:solidFill>
              <w14:schemeClr w14:val="tx1"/>
            </w14:solidFill>
          </w14:textFill>
        </w:rPr>
        <w:t>重点。在确定过程与方法方面的目标时应重点思考如</w:t>
      </w:r>
      <w:r>
        <w:rPr>
          <w:color w:val="000000" w:themeColor="text1"/>
          <w:spacing w:val="-4"/>
          <w14:textFill>
            <w14:solidFill>
              <w14:schemeClr w14:val="tx1"/>
            </w14:solidFill>
          </w14:textFill>
        </w:rPr>
        <w:t>何指导学生去有效学习，从而获得新知识。在确定情</w:t>
      </w:r>
      <w:r>
        <w:rPr>
          <w:color w:val="000000" w:themeColor="text1"/>
          <w:spacing w:val="-1"/>
          <w14:textFill>
            <w14:solidFill>
              <w14:schemeClr w14:val="tx1"/>
            </w14:solidFill>
          </w14:textFill>
        </w:rPr>
        <w:t>感态度方面的目标时应关注在教学中应培养学生哪些</w:t>
      </w:r>
      <w:r>
        <w:rPr>
          <w:color w:val="000000" w:themeColor="text1"/>
          <w:spacing w:val="-4"/>
          <w14:textFill>
            <w14:solidFill>
              <w14:schemeClr w14:val="tx1"/>
            </w14:solidFill>
          </w14:textFill>
        </w:rPr>
        <w:t>优良品德，从而达到高质量教育的目的。以《基因的本质》这一单元教学为例，围绕教学内容确定了下列</w:t>
      </w:r>
      <w:r>
        <w:rPr>
          <w:color w:val="000000" w:themeColor="text1"/>
          <w:spacing w:val="4"/>
          <w14:textFill>
            <w14:solidFill>
              <w14:schemeClr w14:val="tx1"/>
            </w14:solidFill>
          </w14:textFill>
        </w:rPr>
        <w:t xml:space="preserve">学习目标 </w:t>
      </w:r>
      <w:r>
        <w:rPr>
          <w:color w:val="000000" w:themeColor="text1"/>
          <w:spacing w:val="-154"/>
          <w14:textFill>
            <w14:solidFill>
              <w14:schemeClr w14:val="tx1"/>
            </w14:solidFill>
          </w14:textFill>
        </w:rPr>
        <w:t>：</w:t>
      </w:r>
      <w:r>
        <w:rPr>
          <w:color w:val="000000" w:themeColor="text1"/>
          <w:spacing w:val="-4"/>
          <w14:textFill>
            <w14:solidFill>
              <w14:schemeClr w14:val="tx1"/>
            </w14:solidFill>
          </w14:textFill>
        </w:rPr>
        <w:t>（</w:t>
      </w:r>
      <w:r>
        <w:rPr>
          <w:color w:val="000000" w:themeColor="text1"/>
          <w:spacing w:val="-5"/>
          <w14:textFill>
            <w14:solidFill>
              <w14:schemeClr w14:val="tx1"/>
            </w14:solidFill>
          </w14:textFill>
        </w:rPr>
        <w:t>1</w:t>
      </w:r>
      <w:r>
        <w:rPr>
          <w:color w:val="000000" w:themeColor="text1"/>
          <w:spacing w:val="8"/>
          <w14:textFill>
            <w14:solidFill>
              <w14:schemeClr w14:val="tx1"/>
            </w14:solidFill>
          </w14:textFill>
        </w:rPr>
        <w:t>）</w:t>
      </w:r>
      <w:r>
        <w:rPr>
          <w:color w:val="000000" w:themeColor="text1"/>
          <w:spacing w:val="-2"/>
          <w14:textFill>
            <w14:solidFill>
              <w14:schemeClr w14:val="tx1"/>
            </w14:solidFill>
          </w14:textFill>
        </w:rPr>
        <w:t xml:space="preserve">知识与技能 ：清楚 </w:t>
      </w:r>
      <w:r>
        <w:rPr>
          <w:color w:val="000000" w:themeColor="text1"/>
          <w:spacing w:val="-5"/>
          <w14:textFill>
            <w14:solidFill>
              <w14:schemeClr w14:val="tx1"/>
            </w14:solidFill>
          </w14:textFill>
        </w:rPr>
        <w:t>D</w:t>
      </w:r>
      <w:r>
        <w:rPr>
          <w:color w:val="000000" w:themeColor="text1"/>
          <w:spacing w:val="-4"/>
          <w14:textFill>
            <w14:solidFill>
              <w14:schemeClr w14:val="tx1"/>
            </w14:solidFill>
          </w14:textFill>
        </w:rPr>
        <w:t>N</w:t>
      </w:r>
      <w:r>
        <w:rPr>
          <w:color w:val="000000" w:themeColor="text1"/>
          <w14:textFill>
            <w14:solidFill>
              <w14:schemeClr w14:val="tx1"/>
            </w14:solidFill>
          </w14:textFill>
        </w:rPr>
        <w:t>A</w:t>
      </w:r>
      <w:r>
        <w:rPr>
          <w:color w:val="000000" w:themeColor="text1"/>
          <w:spacing w:val="5"/>
          <w14:textFill>
            <w14:solidFill>
              <w14:schemeClr w14:val="tx1"/>
            </w14:solidFill>
          </w14:textFill>
        </w:rPr>
        <w:t xml:space="preserve"> 属于重要的遗传物质，熟悉</w:t>
      </w:r>
      <w:r>
        <w:rPr>
          <w:color w:val="000000" w:themeColor="text1"/>
          <w:spacing w:val="-3"/>
          <w14:textFill>
            <w14:solidFill>
              <w14:schemeClr w14:val="tx1"/>
            </w14:solidFill>
          </w14:textFill>
        </w:rPr>
        <w:t>DNA</w:t>
      </w:r>
      <w:r>
        <w:rPr>
          <w:color w:val="000000" w:themeColor="text1"/>
          <w:spacing w:val="5"/>
          <w14:textFill>
            <w14:solidFill>
              <w14:schemeClr w14:val="tx1"/>
            </w14:solidFill>
          </w14:textFill>
        </w:rPr>
        <w:t xml:space="preserve"> 分子结构，了解</w:t>
      </w:r>
      <w:r>
        <w:rPr>
          <w:color w:val="000000" w:themeColor="text1"/>
          <w:spacing w:val="-3"/>
          <w14:textFill>
            <w14:solidFill>
              <w14:schemeClr w14:val="tx1"/>
            </w14:solidFill>
          </w14:textFill>
        </w:rPr>
        <w:t>DNA</w:t>
      </w:r>
      <w:r>
        <w:rPr>
          <w:color w:val="000000" w:themeColor="text1"/>
          <w:spacing w:val="1"/>
          <w14:textFill>
            <w14:solidFill>
              <w14:schemeClr w14:val="tx1"/>
            </w14:solidFill>
          </w14:textFill>
        </w:rPr>
        <w:t xml:space="preserve"> 分子是怎</w:t>
      </w:r>
      <w:r>
        <w:rPr>
          <w:color w:val="000000" w:themeColor="text1"/>
          <w:spacing w:val="-13"/>
          <w14:textFill>
            <w14:solidFill>
              <w14:schemeClr w14:val="tx1"/>
            </w14:solidFill>
          </w14:textFill>
        </w:rPr>
        <w:t>样复制与运动的。</w:t>
      </w:r>
      <w:r>
        <w:rPr>
          <w:color w:val="000000" w:themeColor="text1"/>
          <w:spacing w:val="-3"/>
          <w14:textFill>
            <w14:solidFill>
              <w14:schemeClr w14:val="tx1"/>
            </w14:solidFill>
          </w14:textFill>
        </w:rPr>
        <w:t>（2）</w:t>
      </w:r>
      <w:r>
        <w:rPr>
          <w:color w:val="000000" w:themeColor="text1"/>
          <w:spacing w:val="-7"/>
          <w14:textFill>
            <w14:solidFill>
              <w14:schemeClr w14:val="tx1"/>
            </w14:solidFill>
          </w14:textFill>
        </w:rPr>
        <w:t>过程与方法 ：通过小组合作学</w:t>
      </w:r>
      <w:r>
        <w:rPr>
          <w:color w:val="000000" w:themeColor="text1"/>
          <w:spacing w:val="-3"/>
          <w14:textFill>
            <w14:solidFill>
              <w14:schemeClr w14:val="tx1"/>
            </w14:solidFill>
          </w14:textFill>
        </w:rPr>
        <w:t>习、实验探究等方式开展单元教学，让学生加深对遗</w:t>
      </w:r>
      <w:r>
        <w:rPr>
          <w:color w:val="000000" w:themeColor="text1"/>
          <w:spacing w:val="-10"/>
          <w14:textFill>
            <w14:solidFill>
              <w14:schemeClr w14:val="tx1"/>
            </w14:solidFill>
          </w14:textFill>
        </w:rPr>
        <w:t>传物质的理解，从而实现对知识的内化。</w:t>
      </w:r>
      <w:r>
        <w:rPr>
          <w:color w:val="000000" w:themeColor="text1"/>
          <w:spacing w:val="-3"/>
          <w14:textFill>
            <w14:solidFill>
              <w14:schemeClr w14:val="tx1"/>
            </w14:solidFill>
          </w14:textFill>
        </w:rPr>
        <w:t>（3）</w:t>
      </w:r>
      <w:r>
        <w:rPr>
          <w:color w:val="000000" w:themeColor="text1"/>
          <w14:textFill>
            <w14:solidFill>
              <w14:schemeClr w14:val="tx1"/>
            </w14:solidFill>
          </w14:textFill>
        </w:rPr>
        <w:t>情感与态度 ：通过学习让学生能够认识到基因的本质是什</w:t>
      </w:r>
      <w:r>
        <w:rPr>
          <w:color w:val="000000" w:themeColor="text1"/>
          <w:spacing w:val="-3"/>
          <w14:textFill>
            <w14:solidFill>
              <w14:schemeClr w14:val="tx1"/>
            </w14:solidFill>
          </w14:textFill>
        </w:rPr>
        <w:t>么，并建立起正确的生命观念以及人生观念。待明确</w:t>
      </w:r>
      <w:r>
        <w:rPr>
          <w:color w:val="000000" w:themeColor="text1"/>
          <w:spacing w:val="-4"/>
          <w14:textFill>
            <w14:solidFill>
              <w14:schemeClr w14:val="tx1"/>
            </w14:solidFill>
          </w14:textFill>
        </w:rPr>
        <w:t>上述教学目标后教师应合理组织教学活动，采用相关教学方式开展教学，以保障达到预期的教学目标。</w:t>
      </w:r>
    </w:p>
    <w:p>
      <w:pPr>
        <w:pStyle w:val="6"/>
        <w:numPr>
          <w:ilvl w:val="0"/>
          <w:numId w:val="2"/>
        </w:numPr>
        <w:tabs>
          <w:tab w:val="left" w:pos="761"/>
        </w:tabs>
        <w:spacing w:before="24" w:after="0" w:line="240" w:lineRule="auto"/>
        <w:ind w:left="760" w:right="0" w:hanging="199"/>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教学手段多元化，提高单元教学质量</w:t>
      </w:r>
    </w:p>
    <w:p>
      <w:pPr>
        <w:pStyle w:val="2"/>
        <w:spacing w:before="24" w:line="235" w:lineRule="auto"/>
        <w:ind w:left="142" w:right="1315" w:firstLine="420"/>
        <w:rPr>
          <w:color w:val="000000" w:themeColor="text1"/>
          <w14:textFill>
            <w14:solidFill>
              <w14:schemeClr w14:val="tx1"/>
            </w14:solidFill>
          </w14:textFill>
        </w:rPr>
      </w:pPr>
      <w:r>
        <w:rPr>
          <w:color w:val="000000" w:themeColor="text1"/>
          <w14:textFill>
            <w14:solidFill>
              <w14:schemeClr w14:val="tx1"/>
            </w14:solidFill>
          </w14:textFill>
        </w:rPr>
        <w:t>陶行知先生讲过 ：“科学教育内容中存在内在联系因素，它们虽然在教学中‘各自为政’，在教学因素上存在差异，但其因果关系与关联性是支撑学科发展的践行者与维护者，将学科教学内容整合、分析、更新可优化教学方法，使之符合我国学生发展。”这与今天的“大概念”单元教学的内涵基本一致。在基于“大概念”的单元教学中生物教师应围绕教学内容的变化选用恰当的手段组织教学活动， 让生物课堂更加生动有趣。这有利于培养学生积极的学习态度，提升其学习的主动性。传统生物教学中一些生物教师喜欢传统的讲授教学方式，不注重发挥学生学习的主动性。在“大概念”单元教学中要求生物教师摒弃上述教学观念，围绕教学需要选取恰当的方法组织教学工作。目前，可采用的教学</w:t>
      </w:r>
    </w:p>
    <w:p>
      <w:pPr>
        <w:spacing w:after="0" w:line="235" w:lineRule="auto"/>
        <w:rPr>
          <w:color w:val="000000" w:themeColor="text1"/>
          <w14:textFill>
            <w14:solidFill>
              <w14:schemeClr w14:val="tx1"/>
            </w14:solidFill>
          </w14:textFill>
        </w:rPr>
        <w:sectPr>
          <w:type w:val="continuous"/>
          <w:pgSz w:w="11910" w:h="16160"/>
          <w:pgMar w:top="0" w:right="0" w:bottom="0" w:left="0" w:header="720" w:footer="720" w:gutter="0"/>
          <w:cols w:equalWidth="0" w:num="2">
            <w:col w:w="5714" w:space="40"/>
            <w:col w:w="6156"/>
          </w:cols>
        </w:sectPr>
      </w:pPr>
    </w:p>
    <w:p>
      <w:pPr>
        <w:pStyle w:val="2"/>
        <w:spacing w:before="5"/>
        <w:rPr>
          <w:color w:val="000000" w:themeColor="text1"/>
          <w:sz w:val="13"/>
          <w14:textFill>
            <w14:solidFill>
              <w14:schemeClr w14:val="tx1"/>
            </w14:solidFill>
          </w14:textFill>
        </w:rPr>
      </w:pPr>
    </w:p>
    <w:p>
      <w:pPr>
        <w:pStyle w:val="2"/>
        <w:tabs>
          <w:tab w:val="left" w:pos="1424"/>
        </w:tabs>
        <w:rPr>
          <w:rFonts w:ascii="Arial"/>
          <w:color w:val="000000" w:themeColor="text1"/>
          <w14:textFill>
            <w14:solidFill>
              <w14:schemeClr w14:val="tx1"/>
            </w14:solidFill>
          </w14:textFill>
        </w:rPr>
      </w:pPr>
      <w:r>
        <w:rPr>
          <w:rFonts w:ascii="Arial"/>
          <w:color w:val="000000" w:themeColor="text1"/>
          <w:position w:val="10"/>
          <w14:textFill>
            <w14:solidFill>
              <w14:schemeClr w14:val="tx1"/>
            </w14:solidFill>
          </w14:textFill>
        </w:rPr>
        <w:tab/>
      </w:r>
    </w:p>
    <w:p>
      <w:pPr>
        <w:pStyle w:val="2"/>
        <w:rPr>
          <w:rFonts w:ascii="Arial"/>
          <w:color w:val="000000" w:themeColor="text1"/>
          <w14:textFill>
            <w14:solidFill>
              <w14:schemeClr w14:val="tx1"/>
            </w14:solidFill>
          </w14:textFill>
        </w:rPr>
      </w:pPr>
    </w:p>
    <w:p>
      <w:pPr>
        <w:spacing w:after="0"/>
        <w:rPr>
          <w:rFonts w:ascii="Arial"/>
          <w:color w:val="000000" w:themeColor="text1"/>
          <w14:textFill>
            <w14:solidFill>
              <w14:schemeClr w14:val="tx1"/>
            </w14:solidFill>
          </w14:textFill>
        </w:rPr>
        <w:sectPr>
          <w:pgSz w:w="11910" w:h="16160"/>
          <w:pgMar w:top="0" w:right="0" w:bottom="0" w:left="0" w:header="720" w:footer="720" w:gutter="0"/>
        </w:sectPr>
      </w:pPr>
    </w:p>
    <w:p>
      <w:pPr>
        <w:pStyle w:val="2"/>
        <w:spacing w:before="184" w:line="235" w:lineRule="auto"/>
        <w:ind w:left="1417" w:right="38"/>
        <w:jc w:val="both"/>
        <w:rPr>
          <w:color w:val="000000" w:themeColor="text1"/>
          <w14:textFill>
            <w14:solidFill>
              <w14:schemeClr w14:val="tx1"/>
            </w14:solidFill>
          </w14:textFill>
        </w:rPr>
      </w:pPr>
      <w:r>
        <w:rPr>
          <w:color w:val="000000" w:themeColor="text1"/>
          <w14:textFill>
            <w14:solidFill>
              <w14:schemeClr w14:val="tx1"/>
            </w14:solidFill>
          </w14:textFill>
        </w:rPr>
        <w:t>方法有很多，包括情境教学、合作学习、多媒体教学等。生物教师应围绕单元教学内容，选用合适的教学手段，创设出轻松、愉快、生动的生物课堂氛围，让学生在轻松的氛围中学到更多生物知识。这不仅能促使学生生物学科素养的提升，而且也能增强他们自主学习的积极性，有利于生物教学工作的顺利展开。比如，在教学《细胞的生命历程》这一单元内容时，笔者确定了相关单元主题与教学目标后完成了具体的教案设计。课堂上利用多媒体播放</w:t>
      </w:r>
    </w:p>
    <w:p>
      <w:pPr>
        <w:pStyle w:val="2"/>
        <w:spacing w:before="184" w:line="235" w:lineRule="auto"/>
        <w:ind w:left="154" w:right="1010"/>
        <w:jc w:val="both"/>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者从“光合作用”出发去剖析相关影响因素。上述教学方式虽然能让学生获得知识，但却很难让学生对这些内容有更充分的理解。为此，笔者选取了生活中常见的现象，如高海拔地区的植物通常比低海拔地区的植物更高大 ；阴生植物通常比阳生植物更矮小等。通过这些现象促使学生深度思考 ：什么样的环境会造成植物生长的各种差异？植物生长离不开哪些因素？这样就能引导学生去猜想、验证。这符合切入学生“最近发展区”的教育理念，也能从</w:t>
      </w:r>
    </w:p>
    <w:p>
      <w:pPr>
        <w:spacing w:after="0" w:line="235" w:lineRule="auto"/>
        <w:jc w:val="both"/>
        <w:rPr>
          <w:color w:val="000000" w:themeColor="text1"/>
          <w14:textFill>
            <w14:solidFill>
              <w14:schemeClr w14:val="tx1"/>
            </w14:solidFill>
          </w14:textFill>
        </w:rPr>
        <w:sectPr>
          <w:type w:val="continuous"/>
          <w:pgSz w:w="11910" w:h="16160"/>
          <w:pgMar w:top="0" w:right="0" w:bottom="0" w:left="0" w:header="720" w:footer="720" w:gutter="0"/>
          <w:cols w:equalWidth="0" w:num="2">
            <w:col w:w="6059" w:space="79"/>
            <w:col w:w="5772"/>
          </w:cols>
        </w:sectPr>
      </w:pPr>
    </w:p>
    <w:p>
      <w:pPr>
        <w:pStyle w:val="2"/>
        <w:spacing w:before="2"/>
        <w:ind w:left="1417"/>
        <w:rPr>
          <w:color w:val="000000" w:themeColor="text1"/>
          <w14:textFill>
            <w14:solidFill>
              <w14:schemeClr w14:val="tx1"/>
            </w14:solidFill>
          </w14:textFill>
        </w:rPr>
      </w:pPr>
      <w:r>
        <w:rPr>
          <w:color w:val="000000" w:themeColor="text1"/>
          <w14:textFill>
            <w14:solidFill>
              <w14:schemeClr w14:val="tx1"/>
            </w14:solidFill>
          </w14:textFill>
        </w:rPr>
        <w:t>了苹果树完整生长的一生，从刚开始的萌芽、生长， “光合作用”这一“大概念”出发让学生更充分地理</w:t>
      </w:r>
    </w:p>
    <w:p>
      <w:pPr>
        <w:spacing w:after="0"/>
        <w:rPr>
          <w:color w:val="000000" w:themeColor="text1"/>
          <w14:textFill>
            <w14:solidFill>
              <w14:schemeClr w14:val="tx1"/>
            </w14:solidFill>
          </w14:textFill>
        </w:rPr>
        <w:sectPr>
          <w:type w:val="continuous"/>
          <w:pgSz w:w="11910" w:h="16160"/>
          <w:pgMar w:top="0" w:right="0" w:bottom="0" w:left="0" w:header="720" w:footer="720" w:gutter="0"/>
        </w:sectPr>
      </w:pPr>
    </w:p>
    <w:p>
      <w:pPr>
        <w:pStyle w:val="2"/>
        <w:spacing w:line="235" w:lineRule="auto"/>
        <w:ind w:left="1417"/>
        <w:rPr>
          <w:color w:val="000000" w:themeColor="text1"/>
          <w14:textFill>
            <w14:solidFill>
              <w14:schemeClr w14:val="tx1"/>
            </w14:solidFill>
          </w14:textFill>
        </w:rPr>
      </w:pPr>
      <w:r>
        <w:rPr>
          <w:color w:val="000000" w:themeColor="text1"/>
          <w14:textFill>
            <w14:solidFill>
              <w14:schemeClr w14:val="tx1"/>
            </w14:solidFill>
          </w14:textFill>
        </w:rPr>
        <w:t>到长叶、开花、结果、衰败，通过这一具体的情境让学生直观地感受到细胞的一生。在此基础上围绕单元知识点讲解了受精、胚胎发育、胚后发育等不同阶段的情况，然后，与人类的成长过程进行比对， 创设出与本单元一致的情境完成教学导入。学生在</w:t>
      </w:r>
    </w:p>
    <w:p>
      <w:pPr>
        <w:pStyle w:val="2"/>
        <w:spacing w:line="235" w:lineRule="auto"/>
        <w:ind w:left="144" w:right="1010"/>
        <w:jc w:val="both"/>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解影响植物光合作用的相关因素。这样从学生的生活经验切入，并结合具体的学情展开教学就能帮助学生自主建构起知识体系。</w:t>
      </w:r>
    </w:p>
    <w:p>
      <w:pPr>
        <w:pStyle w:val="2"/>
        <w:spacing w:before="8"/>
        <w:ind w:left="564"/>
        <w:rPr>
          <w:rFonts w:hint="eastAsia" w:ascii="华光楷体_CNKI" w:eastAsia="华光楷体_CNKI"/>
          <w:color w:val="000000" w:themeColor="text1"/>
          <w14:textFill>
            <w14:solidFill>
              <w14:schemeClr w14:val="tx1"/>
            </w14:solidFill>
          </w14:textFill>
        </w:rPr>
      </w:pPr>
      <w:r>
        <w:rPr>
          <w:rFonts w:hint="eastAsia" w:ascii="华光楷体_CNKI" w:eastAsia="华光楷体_CNKI"/>
          <w:color w:val="000000" w:themeColor="text1"/>
          <w14:textFill>
            <w14:solidFill>
              <w14:schemeClr w14:val="tx1"/>
            </w14:solidFill>
          </w14:textFill>
        </w:rPr>
        <w:t>5. 重视教学评价，强化单元教学成效</w:t>
      </w:r>
    </w:p>
    <w:p>
      <w:pPr>
        <w:pStyle w:val="2"/>
        <w:spacing w:before="19" w:line="341" w:lineRule="exact"/>
        <w:ind w:left="564"/>
        <w:rPr>
          <w:color w:val="000000" w:themeColor="text1"/>
          <w14:textFill>
            <w14:solidFill>
              <w14:schemeClr w14:val="tx1"/>
            </w14:solidFill>
          </w14:textFill>
        </w:rPr>
        <w:sectPr>
          <w:type w:val="continuous"/>
          <w:pgSz w:w="11910" w:h="16160"/>
          <w:pgMar w:top="0" w:right="0" w:bottom="0" w:left="0" w:header="720" w:footer="720" w:gutter="0"/>
          <w:cols w:equalWidth="0" w:num="2">
            <w:col w:w="6109" w:space="40"/>
            <w:col w:w="5761"/>
          </w:cols>
        </w:sectPr>
      </w:pPr>
      <w:r>
        <w:rPr>
          <w:color w:val="000000" w:themeColor="text1"/>
          <w14:textFill>
            <w14:solidFill>
              <w14:schemeClr w14:val="tx1"/>
            </w14:solidFill>
          </w14:textFill>
        </w:rPr>
        <w:t>与传统课时教学相比，单元教学所涉及的知识</w:t>
      </w:r>
    </w:p>
    <w:p>
      <w:pPr>
        <w:pStyle w:val="2"/>
        <w:spacing w:line="279" w:lineRule="exact"/>
        <w:rPr>
          <w:rFonts w:hint="eastAsia" w:ascii="华光中长宋_CNKI" w:eastAsia="华光中长宋_CNKI"/>
          <w:color w:val="000000" w:themeColor="text1"/>
          <w14:textFill>
            <w14:solidFill>
              <w14:schemeClr w14:val="tx1"/>
            </w14:solidFill>
          </w14:textFill>
        </w:rPr>
      </w:pPr>
      <w:r>
        <w:rPr>
          <w:color w:val="000000" w:themeColor="text1"/>
          <w14:textFill>
            <w14:solidFill>
              <w14:schemeClr w14:val="tx1"/>
            </w14:solidFill>
          </w14:textFill>
        </w:rPr>
        <w:pict>
          <v:line id="_x0000_s1075" o:spid="_x0000_s1075" o:spt="20" style="position:absolute;left:0pt;margin-left:0pt;margin-top:15.5pt;height:0pt;width:44.4pt;mso-position-horizontal-relative:page;z-index:251679744;mso-width-relative:page;mso-height-relative:page;" stroked="t" coordsize="21600,21600">
            <v:path arrowok="t"/>
            <v:fill focussize="0,0"/>
            <v:stroke weight="1pt" color="#C9CACA"/>
            <v:imagedata o:title=""/>
            <o:lock v:ext="edit"/>
          </v:line>
        </w:pict>
      </w:r>
    </w:p>
    <w:p>
      <w:pPr>
        <w:pStyle w:val="2"/>
        <w:spacing w:line="341" w:lineRule="exact"/>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教师的指导下通过思考找准中心问题，然后通过各</w:t>
      </w:r>
    </w:p>
    <w:p>
      <w:pPr>
        <w:pStyle w:val="2"/>
        <w:spacing w:line="341" w:lineRule="exact"/>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点容量更大。在教学实践中生物教师应摒弃传统的</w:t>
      </w:r>
    </w:p>
    <w:p>
      <w:pPr>
        <w:spacing w:after="0" w:line="341" w:lineRule="exact"/>
        <w:rPr>
          <w:color w:val="000000" w:themeColor="text1"/>
          <w14:textFill>
            <w14:solidFill>
              <w14:schemeClr w14:val="tx1"/>
            </w14:solidFill>
          </w14:textFill>
        </w:rPr>
        <w:sectPr>
          <w:type w:val="continuous"/>
          <w:pgSz w:w="11910" w:h="16160"/>
          <w:pgMar w:top="0" w:right="0" w:bottom="0" w:left="0" w:header="720" w:footer="720" w:gutter="0"/>
          <w:cols w:equalWidth="0" w:num="3">
            <w:col w:w="862" w:space="555"/>
            <w:col w:w="4602" w:space="274"/>
            <w:col w:w="5617"/>
          </w:cols>
        </w:sectPr>
      </w:pPr>
    </w:p>
    <w:p>
      <w:pPr>
        <w:pStyle w:val="2"/>
        <w:spacing w:line="235" w:lineRule="auto"/>
        <w:ind w:left="1417" w:right="117"/>
        <w:jc w:val="both"/>
        <w:rPr>
          <w:color w:val="000000" w:themeColor="text1"/>
          <w14:textFill>
            <w14:solidFill>
              <w14:schemeClr w14:val="tx1"/>
            </w14:solidFill>
          </w14:textFill>
        </w:rPr>
      </w:pPr>
      <w:r>
        <w:rPr>
          <w:color w:val="000000" w:themeColor="text1"/>
          <w14:textFill>
            <w14:solidFill>
              <w14:schemeClr w14:val="tx1"/>
            </w14:solidFill>
          </w14:textFill>
        </w:rPr>
        <w:t>种学习素材将中心问题加以细化。针对不同层次的问题，学生开展相应的探究学习活动，最终解决中心问题。这种在情境教学基础上开展的大单元教学有助于强化学生的思维能力与探究能力。</w:t>
      </w:r>
    </w:p>
    <w:p>
      <w:pPr>
        <w:pStyle w:val="2"/>
        <w:spacing w:before="9" w:line="264" w:lineRule="auto"/>
        <w:ind w:left="1417" w:firstLine="420"/>
        <w:rPr>
          <w:rFonts w:hint="eastAsia" w:ascii="华光楷体_CNKI" w:hAnsi="华光楷体_CNKI" w:eastAsia="华光楷体_CNKI"/>
          <w:color w:val="000000" w:themeColor="text1"/>
          <w14:textFill>
            <w14:solidFill>
              <w14:schemeClr w14:val="tx1"/>
            </w14:solidFill>
          </w14:textFill>
        </w:rPr>
      </w:pPr>
      <w:r>
        <w:rPr>
          <w:rFonts w:hint="eastAsia" w:ascii="华光楷体_CNKI" w:hAnsi="华光楷体_CNKI" w:eastAsia="华光楷体_CNKI"/>
          <w:color w:val="000000" w:themeColor="text1"/>
          <w14:textFill>
            <w14:solidFill>
              <w14:schemeClr w14:val="tx1"/>
            </w14:solidFill>
          </w14:textFill>
        </w:rPr>
        <w:t>4. 贴近学生“ 最近发展区” 开展“ 大概念” 单元教学</w:t>
      </w:r>
    </w:p>
    <w:p>
      <w:pPr>
        <w:pStyle w:val="2"/>
        <w:spacing w:line="235" w:lineRule="auto"/>
        <w:ind w:left="1417" w:right="22" w:firstLine="420"/>
        <w:rPr>
          <w:color w:val="000000" w:themeColor="text1"/>
          <w14:textFill>
            <w14:solidFill>
              <w14:schemeClr w14:val="tx1"/>
            </w14:solidFill>
          </w14:textFill>
        </w:rPr>
      </w:pPr>
      <w:r>
        <w:rPr>
          <w:color w:val="000000" w:themeColor="text1"/>
          <w14:textFill>
            <w14:solidFill>
              <w14:schemeClr w14:val="tx1"/>
            </w14:solidFill>
          </w14:textFill>
        </w:rPr>
        <w:t>生物教师在基于“大概念”思想的指导下开展单元整体教学，除了要结合教材中的整体知识框架以及思想，还需要掌握学生的学情。通常很多教师将精力放在了学生学习生物知识的一般性规律上， 从一般性的接受心理去设计教学方案。实际上每位学生的学习能力、知识结构都存在或多或少的差异。因此，教师在教学过程中必须认识到这一点，掌握学生的学情，做到因材施教，这是开展好“大概念” 高中生物单元教学的基础。若没有把握好学情，则设计出的教学方案就是空洞的，缺乏实效的。另外， 在教学时只有将学生已有知识经验以及生活经验融合进来，才能让教学更贴近学生的“最近发展区”， 获得最佳的教学效果。这与陶行知先生的“生活即教育”理念非常接近，与生活产生紧密的联系时才能获得更好的教育效果。</w:t>
      </w:r>
    </w:p>
    <w:p>
      <w:pPr>
        <w:pStyle w:val="2"/>
        <w:spacing w:before="4" w:line="235" w:lineRule="auto"/>
        <w:ind w:left="1417" w:right="104" w:firstLine="420"/>
        <w:rPr>
          <w:color w:val="000000" w:themeColor="text1"/>
          <w14:textFill>
            <w14:solidFill>
              <w14:schemeClr w14:val="tx1"/>
            </w14:solidFill>
          </w14:textFill>
        </w:rPr>
      </w:pPr>
      <w:r>
        <w:rPr>
          <w:color w:val="000000" w:themeColor="text1"/>
          <w14:textFill>
            <w14:solidFill>
              <w14:schemeClr w14:val="tx1"/>
            </w14:solidFill>
          </w14:textFill>
        </w:rPr>
        <w:t>比如，在教学《影响光合作用的条件》这一</w:t>
      </w:r>
      <w:bookmarkStart w:id="0" w:name="_GoBack"/>
      <w:bookmarkEnd w:id="0"/>
      <w:r>
        <w:rPr>
          <w:color w:val="000000" w:themeColor="text1"/>
          <w14:textFill>
            <w14:solidFill>
              <w14:schemeClr w14:val="tx1"/>
            </w14:solidFill>
          </w14:textFill>
        </w:rPr>
        <w:t>重难点知识时，教师一般会直接告诉学生结论，或</w:t>
      </w:r>
    </w:p>
    <w:p>
      <w:pPr>
        <w:pStyle w:val="2"/>
        <w:spacing w:line="235" w:lineRule="auto"/>
        <w:ind w:left="114" w:right="918"/>
        <w:rPr>
          <w:color w:val="000000" w:themeColor="text1"/>
          <w14:textFill>
            <w14:solidFill>
              <w14:schemeClr w14:val="tx1"/>
            </w14:solidFill>
          </w14:textFill>
        </w:rPr>
      </w:pPr>
      <w:r>
        <w:rPr>
          <w:color w:val="000000" w:themeColor="text1"/>
          <w14:textFill>
            <w14:solidFill>
              <w14:schemeClr w14:val="tx1"/>
            </w14:solidFill>
          </w14:textFill>
        </w:rPr>
        <w:br w:type="column"/>
      </w:r>
      <w:r>
        <w:rPr>
          <w:color w:val="000000" w:themeColor="text1"/>
          <w14:textFill>
            <w14:solidFill>
              <w14:schemeClr w14:val="tx1"/>
            </w14:solidFill>
          </w14:textFill>
        </w:rPr>
        <w:t>以分数论成绩的思想，而应树立新型的教学评价观念。要重视对学生学习过程的评价，包括他们的学习态度、学习积极性、课堂活动参与度等指标。通过这样的评价可以了解学生在学习中有哪些不足， 并采取针对性的教学指导，帮助学生不断进步。另外，除了教师评价以外，还可采用学生自评、同学互评、小组评价等方法，让学生在相互评价的过程中看到个人存在的不足，学习借鉴其他同学的经验与方法，促使个人的不断完善。</w:t>
      </w:r>
    </w:p>
    <w:p>
      <w:pPr>
        <w:pStyle w:val="2"/>
        <w:spacing w:before="11"/>
        <w:rPr>
          <w:color w:val="000000" w:themeColor="text1"/>
          <w:sz w:val="19"/>
          <w14:textFill>
            <w14:solidFill>
              <w14:schemeClr w14:val="tx1"/>
            </w14:solidFill>
          </w14:textFill>
        </w:rPr>
      </w:pPr>
    </w:p>
    <w:p>
      <w:pPr>
        <w:pStyle w:val="2"/>
        <w:ind w:left="534"/>
        <w:rPr>
          <w:rFonts w:hint="eastAsia" w:ascii="华光大黑二_CNKI" w:eastAsia="华光大黑二_CNKI"/>
          <w:color w:val="000000" w:themeColor="text1"/>
          <w14:textFill>
            <w14:solidFill>
              <w14:schemeClr w14:val="tx1"/>
            </w14:solidFill>
          </w14:textFill>
        </w:rPr>
      </w:pPr>
      <w:r>
        <w:rPr>
          <w:rFonts w:hint="eastAsia" w:ascii="华光大黑二_CNKI" w:eastAsia="华光大黑二_CNKI"/>
          <w:color w:val="000000" w:themeColor="text1"/>
          <w14:textFill>
            <w14:solidFill>
              <w14:schemeClr w14:val="tx1"/>
            </w14:solidFill>
          </w14:textFill>
        </w:rPr>
        <w:t>四、结语</w:t>
      </w:r>
    </w:p>
    <w:p>
      <w:pPr>
        <w:pStyle w:val="2"/>
        <w:spacing w:before="11" w:line="235" w:lineRule="auto"/>
        <w:ind w:left="114" w:right="902" w:firstLine="420"/>
        <w:rPr>
          <w:color w:val="000000" w:themeColor="text1"/>
          <w14:textFill>
            <w14:solidFill>
              <w14:schemeClr w14:val="tx1"/>
            </w14:solidFill>
          </w14:textFill>
        </w:rPr>
      </w:pPr>
      <w:r>
        <w:rPr>
          <w:color w:val="000000" w:themeColor="text1"/>
          <w14:textFill>
            <w14:solidFill>
              <w14:schemeClr w14:val="tx1"/>
            </w14:solidFill>
          </w14:textFill>
        </w:rPr>
        <w:t>基于“大概念”的单元教学符合新课改对高中生物的教学要求，也是当前高中生物教师积极开展教研教改工作的重点方向。教师应树立“大概念” 教育的理念，在单元教学中积极创新教学方法，切实提升学生的学科核心素养。</w:t>
      </w:r>
    </w:p>
    <w:p>
      <w:pPr>
        <w:pStyle w:val="2"/>
        <w:spacing w:line="330" w:lineRule="exact"/>
        <w:ind w:left="1996" w:right="2895"/>
        <w:jc w:val="center"/>
        <w:rPr>
          <w:rFonts w:hint="eastAsia" w:ascii="华光大黑二_CNKI" w:eastAsia="华光大黑二_CNKI"/>
          <w:color w:val="000000" w:themeColor="text1"/>
          <w14:textFill>
            <w14:solidFill>
              <w14:schemeClr w14:val="tx1"/>
            </w14:solidFill>
          </w14:textFill>
        </w:rPr>
      </w:pPr>
      <w:r>
        <w:rPr>
          <w:rFonts w:hint="eastAsia" w:ascii="华光大黑二_CNKI" w:eastAsia="华光大黑二_CNKI"/>
          <w:color w:val="000000" w:themeColor="text1"/>
          <w14:textFill>
            <w14:solidFill>
              <w14:schemeClr w14:val="tx1"/>
            </w14:solidFill>
          </w14:textFill>
        </w:rPr>
        <w:t>参考文献</w:t>
      </w:r>
    </w:p>
    <w:p>
      <w:pPr>
        <w:pStyle w:val="6"/>
        <w:numPr>
          <w:ilvl w:val="0"/>
          <w:numId w:val="3"/>
        </w:numPr>
        <w:tabs>
          <w:tab w:val="left" w:pos="382"/>
        </w:tabs>
        <w:spacing w:before="19" w:after="0" w:line="264" w:lineRule="auto"/>
        <w:ind w:left="114" w:right="1020" w:firstLine="0"/>
        <w:jc w:val="left"/>
        <w:rPr>
          <w:color w:val="000000" w:themeColor="text1"/>
          <w:sz w:val="20"/>
          <w14:textFill>
            <w14:solidFill>
              <w14:schemeClr w14:val="tx1"/>
            </w14:solidFill>
          </w14:textFill>
        </w:rPr>
      </w:pPr>
      <w:r>
        <w:rPr>
          <w:color w:val="000000" w:themeColor="text1"/>
          <w:spacing w:val="-5"/>
          <w:sz w:val="20"/>
          <w14:textFill>
            <w14:solidFill>
              <w14:schemeClr w14:val="tx1"/>
            </w14:solidFill>
          </w14:textFill>
        </w:rPr>
        <w:t xml:space="preserve">周光琪 . 有效开展高中生物课堂教学策略探究 [ </w:t>
      </w:r>
      <w:r>
        <w:rPr>
          <w:color w:val="000000" w:themeColor="text1"/>
          <w:sz w:val="20"/>
          <w14:textFill>
            <w14:solidFill>
              <w14:schemeClr w14:val="tx1"/>
            </w14:solidFill>
          </w14:textFill>
        </w:rPr>
        <w:t>J</w:t>
      </w:r>
      <w:r>
        <w:rPr>
          <w:color w:val="000000" w:themeColor="text1"/>
          <w:spacing w:val="-6"/>
          <w:sz w:val="20"/>
          <w14:textFill>
            <w14:solidFill>
              <w14:schemeClr w14:val="tx1"/>
            </w14:solidFill>
          </w14:textFill>
        </w:rPr>
        <w:t xml:space="preserve"> ]. 中国教育学刊，2011(S2</w:t>
      </w:r>
      <w:r>
        <w:rPr>
          <w:color w:val="000000" w:themeColor="text1"/>
          <w:spacing w:val="-7"/>
          <w:sz w:val="20"/>
          <w14:textFill>
            <w14:solidFill>
              <w14:schemeClr w14:val="tx1"/>
            </w14:solidFill>
          </w14:textFill>
        </w:rPr>
        <w:t>) ：</w:t>
      </w:r>
      <w:r>
        <w:rPr>
          <w:color w:val="000000" w:themeColor="text1"/>
          <w:spacing w:val="-8"/>
          <w:sz w:val="20"/>
          <w14:textFill>
            <w14:solidFill>
              <w14:schemeClr w14:val="tx1"/>
            </w14:solidFill>
          </w14:textFill>
        </w:rPr>
        <w:t>83-84.</w:t>
      </w:r>
    </w:p>
    <w:p>
      <w:pPr>
        <w:pStyle w:val="6"/>
        <w:numPr>
          <w:ilvl w:val="0"/>
          <w:numId w:val="3"/>
        </w:numPr>
        <w:tabs>
          <w:tab w:val="left" w:pos="385"/>
        </w:tabs>
        <w:spacing w:before="1" w:after="0" w:line="264" w:lineRule="auto"/>
        <w:ind w:left="114" w:right="1018" w:firstLine="0"/>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王源 . 例析概念图在高中生物教学中的应用 [ J</w:t>
      </w:r>
      <w:r>
        <w:rPr>
          <w:color w:val="000000" w:themeColor="text1"/>
          <w:spacing w:val="-6"/>
          <w:sz w:val="20"/>
          <w14:textFill>
            <w14:solidFill>
              <w14:schemeClr w14:val="tx1"/>
            </w14:solidFill>
          </w14:textFill>
        </w:rPr>
        <w:t xml:space="preserve"> ]. </w:t>
      </w:r>
      <w:r>
        <w:rPr>
          <w:color w:val="000000" w:themeColor="text1"/>
          <w:spacing w:val="-7"/>
          <w:sz w:val="20"/>
          <w14:textFill>
            <w14:solidFill>
              <w14:schemeClr w14:val="tx1"/>
            </w14:solidFill>
          </w14:textFill>
        </w:rPr>
        <w:t>教学与管理，</w:t>
      </w:r>
      <w:r>
        <w:rPr>
          <w:color w:val="000000" w:themeColor="text1"/>
          <w:spacing w:val="-9"/>
          <w:sz w:val="20"/>
          <w14:textFill>
            <w14:solidFill>
              <w14:schemeClr w14:val="tx1"/>
            </w14:solidFill>
          </w14:textFill>
        </w:rPr>
        <w:t>2010，32(3</w:t>
      </w:r>
      <w:r>
        <w:rPr>
          <w:color w:val="000000" w:themeColor="text1"/>
          <w:spacing w:val="-8"/>
          <w:sz w:val="20"/>
          <w14:textFill>
            <w14:solidFill>
              <w14:schemeClr w14:val="tx1"/>
            </w14:solidFill>
          </w14:textFill>
        </w:rPr>
        <w:t>) ：55-57.</w:t>
      </w:r>
    </w:p>
    <w:p>
      <w:pPr>
        <w:pStyle w:val="6"/>
        <w:numPr>
          <w:ilvl w:val="0"/>
          <w:numId w:val="3"/>
        </w:numPr>
        <w:tabs>
          <w:tab w:val="left" w:pos="385"/>
        </w:tabs>
        <w:spacing w:before="2" w:after="0" w:line="264" w:lineRule="auto"/>
        <w:ind w:left="114" w:right="1007" w:firstLine="0"/>
        <w:jc w:val="left"/>
        <w:rPr>
          <w:color w:val="000000" w:themeColor="text1"/>
          <w:sz w:val="20"/>
          <w14:textFill>
            <w14:solidFill>
              <w14:schemeClr w14:val="tx1"/>
            </w14:solidFill>
          </w14:textFill>
        </w:rPr>
      </w:pPr>
      <w:r>
        <w:rPr>
          <w:color w:val="000000" w:themeColor="text1"/>
          <w:spacing w:val="-1"/>
          <w:sz w:val="20"/>
          <w14:textFill>
            <w14:solidFill>
              <w14:schemeClr w14:val="tx1"/>
            </w14:solidFill>
          </w14:textFill>
        </w:rPr>
        <w:t xml:space="preserve">尹青春 . 谈高中生物教学的生活化 [ </w:t>
      </w:r>
      <w:r>
        <w:rPr>
          <w:color w:val="000000" w:themeColor="text1"/>
          <w:sz w:val="20"/>
          <w14:textFill>
            <w14:solidFill>
              <w14:schemeClr w14:val="tx1"/>
            </w14:solidFill>
          </w14:textFill>
        </w:rPr>
        <w:t>J</w:t>
      </w:r>
      <w:r>
        <w:rPr>
          <w:color w:val="000000" w:themeColor="text1"/>
          <w:spacing w:val="-1"/>
          <w:sz w:val="20"/>
          <w14:textFill>
            <w14:solidFill>
              <w14:schemeClr w14:val="tx1"/>
            </w14:solidFill>
          </w14:textFill>
        </w:rPr>
        <w:t xml:space="preserve"> ]. 教育理论</w:t>
      </w:r>
      <w:r>
        <w:rPr>
          <w:color w:val="000000" w:themeColor="text1"/>
          <w:spacing w:val="-8"/>
          <w:sz w:val="20"/>
          <w14:textFill>
            <w14:solidFill>
              <w14:schemeClr w14:val="tx1"/>
            </w14:solidFill>
          </w14:textFill>
        </w:rPr>
        <w:t>与实践 ：中小学教育教学版，</w:t>
      </w:r>
      <w:r>
        <w:rPr>
          <w:color w:val="000000" w:themeColor="text1"/>
          <w:spacing w:val="-7"/>
          <w:sz w:val="20"/>
          <w14:textFill>
            <w14:solidFill>
              <w14:schemeClr w14:val="tx1"/>
            </w14:solidFill>
          </w14:textFill>
        </w:rPr>
        <w:t>2013(9</w:t>
      </w:r>
      <w:r>
        <w:rPr>
          <w:color w:val="000000" w:themeColor="text1"/>
          <w:spacing w:val="-8"/>
          <w:sz w:val="20"/>
          <w14:textFill>
            <w14:solidFill>
              <w14:schemeClr w14:val="tx1"/>
            </w14:solidFill>
          </w14:textFill>
        </w:rPr>
        <w:t>) ：59-61.</w:t>
      </w:r>
    </w:p>
    <w:p>
      <w:pPr>
        <w:spacing w:after="0" w:line="264" w:lineRule="auto"/>
        <w:jc w:val="left"/>
        <w:rPr>
          <w:color w:val="000000" w:themeColor="text1"/>
          <w:sz w:val="20"/>
          <w14:textFill>
            <w14:solidFill>
              <w14:schemeClr w14:val="tx1"/>
            </w14:solidFill>
          </w14:textFill>
        </w:rPr>
        <w:sectPr>
          <w:type w:val="continuous"/>
          <w:pgSz w:w="11910" w:h="16160"/>
          <w:pgMar w:top="0" w:right="0" w:bottom="0" w:left="0" w:header="720" w:footer="720" w:gutter="0"/>
          <w:cols w:equalWidth="0" w:num="2">
            <w:col w:w="6139" w:space="40"/>
            <w:col w:w="5731"/>
          </w:cols>
        </w:sectPr>
      </w:pPr>
    </w:p>
    <w:p>
      <w:pPr>
        <w:pStyle w:val="2"/>
        <w:rPr>
          <w:rFonts w:ascii="华光楷体_CNKI"/>
          <w:color w:val="000000" w:themeColor="text1"/>
          <w14:textFill>
            <w14:solidFill>
              <w14:schemeClr w14:val="tx1"/>
            </w14:solidFill>
          </w14:textFill>
        </w:rPr>
      </w:pPr>
    </w:p>
    <w:p>
      <w:pPr>
        <w:pStyle w:val="2"/>
        <w:rPr>
          <w:rFonts w:ascii="华光楷体_CNKI"/>
        </w:rPr>
      </w:pPr>
    </w:p>
    <w:p>
      <w:pPr>
        <w:pStyle w:val="2"/>
        <w:spacing w:before="8"/>
        <w:rPr>
          <w:rFonts w:ascii="华光楷体_CNKI"/>
          <w:sz w:val="11"/>
        </w:rPr>
      </w:pPr>
    </w:p>
    <w:p>
      <w:pPr>
        <w:pStyle w:val="2"/>
        <w:spacing w:line="195" w:lineRule="exact"/>
        <w:ind w:left="8214"/>
        <w:rPr>
          <w:rFonts w:ascii="华光楷体_CNKI"/>
          <w:sz w:val="19"/>
        </w:rPr>
      </w:pPr>
    </w:p>
    <w:sectPr>
      <w:type w:val="continuous"/>
      <w:pgSz w:w="11910" w:h="16160"/>
      <w:pgMar w:top="0" w:right="0" w:bottom="0" w:left="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华光书宋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光中长宋_CNKI">
    <w:panose1 w:val="02000500000000000000"/>
    <w:charset w:val="86"/>
    <w:family w:val="auto"/>
    <w:pitch w:val="default"/>
    <w:sig w:usb0="A00002BF" w:usb1="38CF7CFA" w:usb2="00000016" w:usb3="00000000" w:csb0="0004000F" w:csb1="00000000"/>
  </w:font>
  <w:font w:name="华光大黑二_CNKI">
    <w:panose1 w:val="02000500000000000000"/>
    <w:charset w:val="86"/>
    <w:family w:val="auto"/>
    <w:pitch w:val="default"/>
    <w:sig w:usb0="8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光大标宋_CNKI">
    <w:panose1 w:val="02000500000000000000"/>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638" w:hanging="199"/>
        <w:jc w:val="right"/>
      </w:pPr>
      <w:rPr>
        <w:rFonts w:hint="default" w:ascii="华光楷体_CNKI" w:hAnsi="华光楷体_CNKI" w:eastAsia="华光楷体_CNKI" w:cs="华光楷体_CNKI"/>
        <w:color w:val="231916"/>
        <w:spacing w:val="-1"/>
        <w:w w:val="100"/>
        <w:sz w:val="20"/>
        <w:szCs w:val="20"/>
        <w:lang w:val="zh-CN" w:eastAsia="zh-CN" w:bidi="zh-CN"/>
      </w:rPr>
    </w:lvl>
    <w:lvl w:ilvl="1" w:tentative="0">
      <w:start w:val="0"/>
      <w:numFmt w:val="bullet"/>
      <w:lvlText w:val="•"/>
      <w:lvlJc w:val="left"/>
      <w:pPr>
        <w:ind w:left="2047" w:hanging="199"/>
      </w:pPr>
      <w:rPr>
        <w:rFonts w:hint="default"/>
        <w:lang w:val="zh-CN" w:eastAsia="zh-CN" w:bidi="zh-CN"/>
      </w:rPr>
    </w:lvl>
    <w:lvl w:ilvl="2" w:tentative="0">
      <w:start w:val="0"/>
      <w:numFmt w:val="bullet"/>
      <w:lvlText w:val="•"/>
      <w:lvlJc w:val="left"/>
      <w:pPr>
        <w:ind w:left="2454" w:hanging="199"/>
      </w:pPr>
      <w:rPr>
        <w:rFonts w:hint="default"/>
        <w:lang w:val="zh-CN" w:eastAsia="zh-CN" w:bidi="zh-CN"/>
      </w:rPr>
    </w:lvl>
    <w:lvl w:ilvl="3" w:tentative="0">
      <w:start w:val="0"/>
      <w:numFmt w:val="bullet"/>
      <w:lvlText w:val="•"/>
      <w:lvlJc w:val="left"/>
      <w:pPr>
        <w:ind w:left="2862" w:hanging="199"/>
      </w:pPr>
      <w:rPr>
        <w:rFonts w:hint="default"/>
        <w:lang w:val="zh-CN" w:eastAsia="zh-CN" w:bidi="zh-CN"/>
      </w:rPr>
    </w:lvl>
    <w:lvl w:ilvl="4" w:tentative="0">
      <w:start w:val="0"/>
      <w:numFmt w:val="bullet"/>
      <w:lvlText w:val="•"/>
      <w:lvlJc w:val="left"/>
      <w:pPr>
        <w:ind w:left="3269" w:hanging="199"/>
      </w:pPr>
      <w:rPr>
        <w:rFonts w:hint="default"/>
        <w:lang w:val="zh-CN" w:eastAsia="zh-CN" w:bidi="zh-CN"/>
      </w:rPr>
    </w:lvl>
    <w:lvl w:ilvl="5" w:tentative="0">
      <w:start w:val="0"/>
      <w:numFmt w:val="bullet"/>
      <w:lvlText w:val="•"/>
      <w:lvlJc w:val="left"/>
      <w:pPr>
        <w:ind w:left="3676" w:hanging="199"/>
      </w:pPr>
      <w:rPr>
        <w:rFonts w:hint="default"/>
        <w:lang w:val="zh-CN" w:eastAsia="zh-CN" w:bidi="zh-CN"/>
      </w:rPr>
    </w:lvl>
    <w:lvl w:ilvl="6" w:tentative="0">
      <w:start w:val="0"/>
      <w:numFmt w:val="bullet"/>
      <w:lvlText w:val="•"/>
      <w:lvlJc w:val="left"/>
      <w:pPr>
        <w:ind w:left="4084" w:hanging="199"/>
      </w:pPr>
      <w:rPr>
        <w:rFonts w:hint="default"/>
        <w:lang w:val="zh-CN" w:eastAsia="zh-CN" w:bidi="zh-CN"/>
      </w:rPr>
    </w:lvl>
    <w:lvl w:ilvl="7" w:tentative="0">
      <w:start w:val="0"/>
      <w:numFmt w:val="bullet"/>
      <w:lvlText w:val="•"/>
      <w:lvlJc w:val="left"/>
      <w:pPr>
        <w:ind w:left="4491" w:hanging="199"/>
      </w:pPr>
      <w:rPr>
        <w:rFonts w:hint="default"/>
        <w:lang w:val="zh-CN" w:eastAsia="zh-CN" w:bidi="zh-CN"/>
      </w:rPr>
    </w:lvl>
    <w:lvl w:ilvl="8" w:tentative="0">
      <w:start w:val="0"/>
      <w:numFmt w:val="bullet"/>
      <w:lvlText w:val="•"/>
      <w:lvlJc w:val="left"/>
      <w:pPr>
        <w:ind w:left="4899" w:hanging="19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760" w:hanging="199"/>
        <w:jc w:val="right"/>
      </w:pPr>
      <w:rPr>
        <w:rFonts w:hint="default" w:ascii="华光楷体_CNKI" w:hAnsi="华光楷体_CNKI" w:eastAsia="华光楷体_CNKI" w:cs="华光楷体_CNKI"/>
        <w:color w:val="231916"/>
        <w:spacing w:val="-1"/>
        <w:w w:val="100"/>
        <w:sz w:val="20"/>
        <w:szCs w:val="20"/>
        <w:lang w:val="zh-CN" w:eastAsia="zh-CN" w:bidi="zh-CN"/>
      </w:rPr>
    </w:lvl>
    <w:lvl w:ilvl="1" w:tentative="0">
      <w:start w:val="0"/>
      <w:numFmt w:val="bullet"/>
      <w:lvlText w:val="•"/>
      <w:lvlJc w:val="left"/>
      <w:pPr>
        <w:ind w:left="8880" w:hanging="199"/>
      </w:pPr>
      <w:rPr>
        <w:rFonts w:hint="default"/>
        <w:lang w:val="zh-CN" w:eastAsia="zh-CN" w:bidi="zh-CN"/>
      </w:rPr>
    </w:lvl>
    <w:lvl w:ilvl="2" w:tentative="0">
      <w:start w:val="0"/>
      <w:numFmt w:val="bullet"/>
      <w:lvlText w:val="•"/>
      <w:lvlJc w:val="left"/>
      <w:pPr>
        <w:ind w:left="8532" w:hanging="199"/>
      </w:pPr>
      <w:rPr>
        <w:rFonts w:hint="default"/>
        <w:lang w:val="zh-CN" w:eastAsia="zh-CN" w:bidi="zh-CN"/>
      </w:rPr>
    </w:lvl>
    <w:lvl w:ilvl="3" w:tentative="0">
      <w:start w:val="0"/>
      <w:numFmt w:val="bullet"/>
      <w:lvlText w:val="•"/>
      <w:lvlJc w:val="left"/>
      <w:pPr>
        <w:ind w:left="8185" w:hanging="199"/>
      </w:pPr>
      <w:rPr>
        <w:rFonts w:hint="default"/>
        <w:lang w:val="zh-CN" w:eastAsia="zh-CN" w:bidi="zh-CN"/>
      </w:rPr>
    </w:lvl>
    <w:lvl w:ilvl="4" w:tentative="0">
      <w:start w:val="0"/>
      <w:numFmt w:val="bullet"/>
      <w:lvlText w:val="•"/>
      <w:lvlJc w:val="left"/>
      <w:pPr>
        <w:ind w:left="7838" w:hanging="199"/>
      </w:pPr>
      <w:rPr>
        <w:rFonts w:hint="default"/>
        <w:lang w:val="zh-CN" w:eastAsia="zh-CN" w:bidi="zh-CN"/>
      </w:rPr>
    </w:lvl>
    <w:lvl w:ilvl="5" w:tentative="0">
      <w:start w:val="0"/>
      <w:numFmt w:val="bullet"/>
      <w:lvlText w:val="•"/>
      <w:lvlJc w:val="left"/>
      <w:pPr>
        <w:ind w:left="7491" w:hanging="199"/>
      </w:pPr>
      <w:rPr>
        <w:rFonts w:hint="default"/>
        <w:lang w:val="zh-CN" w:eastAsia="zh-CN" w:bidi="zh-CN"/>
      </w:rPr>
    </w:lvl>
    <w:lvl w:ilvl="6" w:tentative="0">
      <w:start w:val="0"/>
      <w:numFmt w:val="bullet"/>
      <w:lvlText w:val="•"/>
      <w:lvlJc w:val="left"/>
      <w:pPr>
        <w:ind w:left="7143" w:hanging="199"/>
      </w:pPr>
      <w:rPr>
        <w:rFonts w:hint="default"/>
        <w:lang w:val="zh-CN" w:eastAsia="zh-CN" w:bidi="zh-CN"/>
      </w:rPr>
    </w:lvl>
    <w:lvl w:ilvl="7" w:tentative="0">
      <w:start w:val="0"/>
      <w:numFmt w:val="bullet"/>
      <w:lvlText w:val="•"/>
      <w:lvlJc w:val="left"/>
      <w:pPr>
        <w:ind w:left="6796" w:hanging="199"/>
      </w:pPr>
      <w:rPr>
        <w:rFonts w:hint="default"/>
        <w:lang w:val="zh-CN" w:eastAsia="zh-CN" w:bidi="zh-CN"/>
      </w:rPr>
    </w:lvl>
    <w:lvl w:ilvl="8" w:tentative="0">
      <w:start w:val="0"/>
      <w:numFmt w:val="bullet"/>
      <w:lvlText w:val="•"/>
      <w:lvlJc w:val="left"/>
      <w:pPr>
        <w:ind w:left="6449" w:hanging="19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14" w:hanging="268"/>
        <w:jc w:val="left"/>
      </w:pPr>
      <w:rPr>
        <w:rFonts w:hint="default" w:ascii="华光楷体_CNKI" w:hAnsi="华光楷体_CNKI" w:eastAsia="华光楷体_CNKI" w:cs="华光楷体_CNKI"/>
        <w:color w:val="231916"/>
        <w:spacing w:val="-1"/>
        <w:w w:val="100"/>
        <w:sz w:val="20"/>
        <w:szCs w:val="20"/>
        <w:lang w:val="zh-CN" w:eastAsia="zh-CN" w:bidi="zh-CN"/>
      </w:rPr>
    </w:lvl>
    <w:lvl w:ilvl="1" w:tentative="0">
      <w:start w:val="0"/>
      <w:numFmt w:val="bullet"/>
      <w:lvlText w:val="•"/>
      <w:lvlJc w:val="left"/>
      <w:pPr>
        <w:ind w:left="680" w:hanging="268"/>
      </w:pPr>
      <w:rPr>
        <w:rFonts w:hint="default"/>
        <w:lang w:val="zh-CN" w:eastAsia="zh-CN" w:bidi="zh-CN"/>
      </w:rPr>
    </w:lvl>
    <w:lvl w:ilvl="2" w:tentative="0">
      <w:start w:val="0"/>
      <w:numFmt w:val="bullet"/>
      <w:lvlText w:val="•"/>
      <w:lvlJc w:val="left"/>
      <w:pPr>
        <w:ind w:left="1241" w:hanging="268"/>
      </w:pPr>
      <w:rPr>
        <w:rFonts w:hint="default"/>
        <w:lang w:val="zh-CN" w:eastAsia="zh-CN" w:bidi="zh-CN"/>
      </w:rPr>
    </w:lvl>
    <w:lvl w:ilvl="3" w:tentative="0">
      <w:start w:val="0"/>
      <w:numFmt w:val="bullet"/>
      <w:lvlText w:val="•"/>
      <w:lvlJc w:val="left"/>
      <w:pPr>
        <w:ind w:left="1802" w:hanging="268"/>
      </w:pPr>
      <w:rPr>
        <w:rFonts w:hint="default"/>
        <w:lang w:val="zh-CN" w:eastAsia="zh-CN" w:bidi="zh-CN"/>
      </w:rPr>
    </w:lvl>
    <w:lvl w:ilvl="4" w:tentative="0">
      <w:start w:val="0"/>
      <w:numFmt w:val="bullet"/>
      <w:lvlText w:val="•"/>
      <w:lvlJc w:val="left"/>
      <w:pPr>
        <w:ind w:left="2362" w:hanging="268"/>
      </w:pPr>
      <w:rPr>
        <w:rFonts w:hint="default"/>
        <w:lang w:val="zh-CN" w:eastAsia="zh-CN" w:bidi="zh-CN"/>
      </w:rPr>
    </w:lvl>
    <w:lvl w:ilvl="5" w:tentative="0">
      <w:start w:val="0"/>
      <w:numFmt w:val="bullet"/>
      <w:lvlText w:val="•"/>
      <w:lvlJc w:val="left"/>
      <w:pPr>
        <w:ind w:left="2923" w:hanging="268"/>
      </w:pPr>
      <w:rPr>
        <w:rFonts w:hint="default"/>
        <w:lang w:val="zh-CN" w:eastAsia="zh-CN" w:bidi="zh-CN"/>
      </w:rPr>
    </w:lvl>
    <w:lvl w:ilvl="6" w:tentative="0">
      <w:start w:val="0"/>
      <w:numFmt w:val="bullet"/>
      <w:lvlText w:val="•"/>
      <w:lvlJc w:val="left"/>
      <w:pPr>
        <w:ind w:left="3484" w:hanging="268"/>
      </w:pPr>
      <w:rPr>
        <w:rFonts w:hint="default"/>
        <w:lang w:val="zh-CN" w:eastAsia="zh-CN" w:bidi="zh-CN"/>
      </w:rPr>
    </w:lvl>
    <w:lvl w:ilvl="7" w:tentative="0">
      <w:start w:val="0"/>
      <w:numFmt w:val="bullet"/>
      <w:lvlText w:val="•"/>
      <w:lvlJc w:val="left"/>
      <w:pPr>
        <w:ind w:left="4045" w:hanging="268"/>
      </w:pPr>
      <w:rPr>
        <w:rFonts w:hint="default"/>
        <w:lang w:val="zh-CN" w:eastAsia="zh-CN" w:bidi="zh-CN"/>
      </w:rPr>
    </w:lvl>
    <w:lvl w:ilvl="8" w:tentative="0">
      <w:start w:val="0"/>
      <w:numFmt w:val="bullet"/>
      <w:lvlText w:val="•"/>
      <w:lvlJc w:val="left"/>
      <w:pPr>
        <w:ind w:left="4605" w:hanging="268"/>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4427C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光书宋_CNKI" w:hAnsi="华光书宋_CNKI" w:eastAsia="华光书宋_CNKI" w:cs="华光书宋_CNKI"/>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华光书宋_CNKI" w:hAnsi="华光书宋_CNKI" w:eastAsia="华光书宋_CNKI" w:cs="华光书宋_CNKI"/>
      <w:sz w:val="20"/>
      <w:szCs w:val="2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19"/>
      <w:ind w:left="760" w:hanging="199"/>
    </w:pPr>
    <w:rPr>
      <w:rFonts w:ascii="华光楷体_CNKI" w:hAnsi="华光楷体_CNKI" w:eastAsia="华光楷体_CNKI" w:cs="华光楷体_CNKI"/>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2022-06-29T08:03:00Z</dcterms:created>
  <dc:creator>CNKI</dc:creator>
  <cp:lastModifiedBy>程小苯</cp:lastModifiedBy>
  <dcterms:modified xsi:type="dcterms:W3CDTF">2022-06-29T08:05:36Z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2022-04-30T00:00:00Z</vt:filetime>
  </property>
  <property fmtid="{D5CDD505-2E9C-101B-9397-08002B2CF9AE}" pid="3" name="Creator">
    <vt:lpwstr>ReaderEx_DIS 2.3.0 Build 4002</vt:lpwstr>
  </property>
  <property fmtid="{D5CDD505-2E9C-101B-9397-08002B2CF9AE}" pid="4" name="LastSaved">
    <vt:filetime>2022-04-30T00:00:00Z</vt:filetime>
  </property>
  <property fmtid="{D5CDD505-2E9C-101B-9397-08002B2CF9AE}" pid="5" name="KSOProductBuildVer">
    <vt:lpwstr>2052-11.1.0.9192</vt:lpwstr>
  </property>
</Properties>
</file>