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2021-2022学年第二学期八（10）班班级工作总结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>班主任工作千丝万缕、繁琐罗嗦。一个学期来，我时刻牢记“爱岗敬业”和“为人师表”的职业道德之宗旨，在实际工作中不辞劳苦、焚膏继晷地主动开展班级管理和德育建设，在上级诸多领导的关心、支持、指导和帮助下，取得了一定的收效并且有了良性的发展。概括性地说有以下几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积极落实学校及各职能部门在各阶段、各突发事件中的工作要求，坚决服从，迅速行动，部署到位，落实政策，定期注意班级管理的组织、协调、监督、检查和总结。与其他班主任一样，他们定期加强对学生集会、早读、课间操、卫生和午休的监督、检查、评估和登记，定期或持续每天对早读、午休和卫生进行突击检查，在其他教师上课时，定期、随意地观察学生的学习和纪律，努力掌握更多感性的第一手资料，有针对性地加强动态管理，及时了解、关心和教育学生的学习、生活和活动，促使学生养成良好习惯，发挥教师言行的示范作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主动、大胆搞好对学生干部的发掘、使用、扶持、教育和培养工作，尽可能的发挥学生的自我管理、自我监督和自我教育能力，培养和提高学生的“五自”能力。深入学生生活，善于洞察和了解情况。我采取定期召开班干部会议或个别谈话，指出教育其不足、授之建议与方法：同时进行职责分工，做到人人有权、人人有责、互相监督、相互协调，实行民主管理，逐步培养出一批较为得力的班干部，使班级管理有了良性的互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、主动联系和协调各课任教师，共同努力搞好教育教学研究，加强学生的思想教育、学习辅导和后进生的帮教，增进师生情谊。本学期面对后进生工作面积大、难度大、反复大、转化难的“四大一难”，本人竭尽全力，一改一些成效不大的做法，保持了幽默、风趣、耐心的帮教与引导，配合家长，擒贼先擒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转化效果明显。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、定期与家长联系，定期召开家长会，积极做好联合教育工作。邀请家长到学校与学生讨论教育对策。根据学校的安排，考试结束后，学校在开学和中学举行了家长会。绝大多数家长都能按时参加会议。后来，缺席家长也通过电话和笔录进行了联系，有效地密切了学校与社会的关系，有效地配合了对学生的及时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sz w:val="24"/>
          <w:szCs w:val="24"/>
        </w:rPr>
        <w:t>、积极、依时参加学校、年级（组）召开的各种会议，认真做好会议记录，及时上传下达，工作做到心中有数、有条不紊；依时完成学校、级组的各种材料汇报和上交事务。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sz w:val="24"/>
          <w:szCs w:val="24"/>
        </w:rPr>
        <w:t>、在做好工作的同时，我常常勇于承担重担，乐于帮助他人。作为班主任，他能正确对待工作中的成败，坚决贯彻落实学校、各级、班组制定的方针和要求。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之，班级管理需要抓好突破口，班主任要用细心、耐心、虚心、忍心和爱心、良心去竭力培育，功夫才会不负有心人。担任班主任多年来，我深刻体会到：做优秀班主任之最主要、最关键之处即“勤”一一勤下班、勤巡视、勤“谈话”、勤“蹲点”、勤“陪读”总之，勤能补拙：时间就是效率、时间就是质量、时间就是生命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jcxNzM2MTgyNDM4YWM2YWZiZmE4N2M0NTRiNzQifQ=="/>
  </w:docVars>
  <w:rsids>
    <w:rsidRoot w:val="3C5055AB"/>
    <w:rsid w:val="3C5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2022-06-29T05:56:00Z</dcterms:created>
  <dc:creator>风起天阑，雨落长安</dc:creator>
  <cp:lastModifiedBy>风起天阑，雨落长安</cp:lastModifiedBy>
  <dcterms:modified xsi:type="dcterms:W3CDTF">2022-06-29T06:00:46Z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E21388331F9D4703911F0A50B3CF8996</vt:lpwstr>
  </property>
</Properties>
</file>