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DAD3" w14:textId="77777777" w:rsidR="00411DD0" w:rsidRDefault="002406A0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3271"/>
        <w:gridCol w:w="1021"/>
        <w:gridCol w:w="2924"/>
      </w:tblGrid>
      <w:tr w:rsidR="00411DD0" w14:paraId="1F07AF73" w14:textId="77777777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A8D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活动时间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384B" w14:textId="4432B4D1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202</w:t>
            </w:r>
            <w:r>
              <w:rPr>
                <w:b/>
                <w:bCs/>
                <w:sz w:val="36"/>
                <w:szCs w:val="36"/>
              </w:rPr>
              <w:t>2.2</w:t>
            </w:r>
            <w:r>
              <w:rPr>
                <w:rFonts w:hint="eastAsia"/>
                <w:b/>
                <w:bCs/>
                <w:sz w:val="36"/>
                <w:szCs w:val="36"/>
              </w:rPr>
              <w:t>.</w:t>
            </w:r>
            <w:r>
              <w:rPr>
                <w:b/>
                <w:bCs/>
                <w:sz w:val="36"/>
                <w:szCs w:val="36"/>
              </w:rPr>
              <w:t>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5636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1B99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三楼录播室</w:t>
            </w:r>
          </w:p>
        </w:tc>
      </w:tr>
      <w:tr w:rsidR="00411DD0" w14:paraId="376C2F6F" w14:textId="77777777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3B7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8B28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学期工作部署安排</w:t>
            </w:r>
          </w:p>
        </w:tc>
      </w:tr>
      <w:tr w:rsidR="00411DD0" w14:paraId="2C69A4AE" w14:textId="77777777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8E1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E8BE" w14:textId="77777777" w:rsidR="00411DD0" w:rsidRDefault="002406A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全体数学教师</w:t>
            </w:r>
          </w:p>
        </w:tc>
      </w:tr>
      <w:tr w:rsidR="00411DD0" w14:paraId="0D703BEB" w14:textId="77777777">
        <w:trPr>
          <w:trHeight w:val="325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7103" w14:textId="77777777" w:rsidR="00411DD0" w:rsidRPr="002406A0" w:rsidRDefault="002406A0" w:rsidP="002406A0">
            <w:pPr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活动内容：</w:t>
            </w:r>
          </w:p>
          <w:p w14:paraId="6CE234FE" w14:textId="7C90D08E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jc w:val="left"/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</w:pPr>
            <w:r w:rsidRPr="002406A0">
              <w:rPr>
                <w:rFonts w:asciiTheme="minorEastAsia" w:eastAsiaTheme="minorEastAsia" w:hAnsiTheme="minorEastAsia" w:hint="eastAsia"/>
                <w:b/>
                <w:bCs/>
                <w:sz w:val="32"/>
                <w:szCs w:val="32"/>
              </w:rPr>
              <w:t>1</w:t>
            </w:r>
            <w:r w:rsidRPr="002406A0"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  <w:t>.传达区</w:t>
            </w:r>
            <w:proofErr w:type="gramStart"/>
            <w:r w:rsidRPr="002406A0"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  <w:t>研</w:t>
            </w:r>
            <w:proofErr w:type="gramEnd"/>
            <w:r w:rsidRPr="002406A0"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  <w:t>训要求和我校教研组工作安排</w:t>
            </w:r>
            <w:r w:rsidRPr="002406A0">
              <w:rPr>
                <w:rFonts w:asciiTheme="minorEastAsia" w:eastAsiaTheme="minorEastAsia" w:hAnsiTheme="minorEastAsia" w:hint="eastAsia"/>
                <w:b/>
                <w:bCs/>
                <w:sz w:val="32"/>
                <w:szCs w:val="32"/>
              </w:rPr>
              <w:t>。</w:t>
            </w:r>
          </w:p>
          <w:p w14:paraId="7A942FBB" w14:textId="55952E54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jc w:val="left"/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</w:pPr>
            <w:r w:rsidRPr="002406A0">
              <w:rPr>
                <w:rFonts w:asciiTheme="minorEastAsia" w:eastAsiaTheme="minorEastAsia" w:hAnsiTheme="minorEastAsia" w:hint="eastAsia"/>
                <w:b/>
                <w:bCs/>
                <w:sz w:val="32"/>
                <w:szCs w:val="32"/>
              </w:rPr>
              <w:t>2</w:t>
            </w:r>
            <w:r w:rsidRPr="002406A0">
              <w:rPr>
                <w:rFonts w:asciiTheme="minorEastAsia" w:eastAsiaTheme="minorEastAsia" w:hAnsiTheme="minorEastAsia"/>
                <w:b/>
                <w:bCs/>
                <w:sz w:val="32"/>
                <w:szCs w:val="32"/>
              </w:rPr>
              <w:t>.传达局属领导对我校学业质量提升的分析和意见。</w:t>
            </w:r>
          </w:p>
          <w:p w14:paraId="4648DD89" w14:textId="765A2040" w:rsidR="00411DD0" w:rsidRPr="002406A0" w:rsidRDefault="002406A0" w:rsidP="002406A0">
            <w:pPr>
              <w:tabs>
                <w:tab w:val="left" w:pos="2232"/>
              </w:tabs>
              <w:spacing w:line="400" w:lineRule="exact"/>
              <w:jc w:val="left"/>
              <w:rPr>
                <w:rFonts w:asciiTheme="minorEastAsia" w:eastAsiaTheme="minorEastAsia" w:hAnsiTheme="minorEastAsia" w:cs="宋体"/>
                <w:b/>
                <w:bCs/>
                <w:sz w:val="32"/>
                <w:szCs w:val="32"/>
              </w:rPr>
            </w:pPr>
            <w:r w:rsidRPr="002406A0">
              <w:rPr>
                <w:rFonts w:asciiTheme="minorEastAsia" w:eastAsiaTheme="minorEastAsia" w:hAnsiTheme="minorEastAsia" w:cs="宋体" w:hint="eastAsia"/>
                <w:b/>
                <w:bCs/>
                <w:sz w:val="32"/>
                <w:szCs w:val="32"/>
              </w:rPr>
              <w:t>具体安排如下：</w:t>
            </w:r>
          </w:p>
          <w:p w14:paraId="5D578365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 xml:space="preserve">二月份  </w:t>
            </w:r>
          </w:p>
          <w:p w14:paraId="0158AB36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1.参加期初教材分析线上培训活动。  （全体数学教师）。</w:t>
            </w:r>
          </w:p>
          <w:p w14:paraId="41ACF136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2.参加期初学科责任人会议暨省、市学业质量检测分析会、双</w:t>
            </w:r>
            <w:proofErr w:type="gramStart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减要求</w:t>
            </w:r>
            <w:proofErr w:type="gramEnd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下小学数学学业质量检测研究部署会。      （吴迎春、郭鸿星）</w:t>
            </w:r>
          </w:p>
          <w:p w14:paraId="22AE801C" w14:textId="77777777" w:rsidR="002406A0" w:rsidRPr="002406A0" w:rsidRDefault="002406A0" w:rsidP="002406A0">
            <w:pPr>
              <w:pStyle w:val="a3"/>
              <w:spacing w:before="0" w:beforeAutospacing="0" w:after="0" w:afterAutospacing="0" w:line="400" w:lineRule="exact"/>
              <w:jc w:val="both"/>
              <w:rPr>
                <w:b/>
                <w:bCs/>
                <w:kern w:val="2"/>
                <w:sz w:val="32"/>
                <w:szCs w:val="32"/>
              </w:rPr>
            </w:pPr>
            <w:r w:rsidRPr="002406A0">
              <w:rPr>
                <w:b/>
                <w:bCs/>
                <w:sz w:val="32"/>
                <w:szCs w:val="32"/>
              </w:rPr>
              <w:t>3</w:t>
            </w:r>
            <w:r w:rsidRPr="002406A0">
              <w:rPr>
                <w:rFonts w:hint="eastAsia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hint="eastAsia"/>
                <w:b/>
                <w:bCs/>
                <w:kern w:val="2"/>
                <w:sz w:val="32"/>
                <w:szCs w:val="32"/>
              </w:rPr>
              <w:t>第一次教研组活动：传达区</w:t>
            </w:r>
            <w:proofErr w:type="gramStart"/>
            <w:r w:rsidRPr="002406A0">
              <w:rPr>
                <w:rFonts w:hint="eastAsia"/>
                <w:b/>
                <w:bCs/>
                <w:kern w:val="2"/>
                <w:sz w:val="32"/>
                <w:szCs w:val="32"/>
              </w:rPr>
              <w:t>研训计划</w:t>
            </w:r>
            <w:proofErr w:type="gramEnd"/>
            <w:r w:rsidRPr="002406A0">
              <w:rPr>
                <w:rFonts w:hint="eastAsia"/>
                <w:b/>
                <w:bCs/>
                <w:kern w:val="2"/>
                <w:sz w:val="32"/>
                <w:szCs w:val="32"/>
              </w:rPr>
              <w:t>及本学期教研组安排</w:t>
            </w:r>
            <w:r w:rsidRPr="002406A0">
              <w:rPr>
                <w:b/>
                <w:bCs/>
                <w:kern w:val="2"/>
                <w:sz w:val="32"/>
                <w:szCs w:val="32"/>
              </w:rPr>
              <w:t xml:space="preserve"> </w:t>
            </w:r>
            <w:r w:rsidRPr="002406A0">
              <w:rPr>
                <w:rFonts w:hint="eastAsia"/>
                <w:b/>
                <w:bCs/>
                <w:kern w:val="2"/>
                <w:sz w:val="32"/>
                <w:szCs w:val="32"/>
              </w:rPr>
              <w:t>（全体数学教师）</w:t>
            </w:r>
          </w:p>
          <w:p w14:paraId="1B7568CC" w14:textId="77777777" w:rsidR="002406A0" w:rsidRPr="002406A0" w:rsidRDefault="002406A0" w:rsidP="002406A0">
            <w:pPr>
              <w:pStyle w:val="a3"/>
              <w:spacing w:before="0" w:beforeAutospacing="0" w:after="0" w:afterAutospacing="0" w:line="400" w:lineRule="exact"/>
              <w:jc w:val="both"/>
              <w:rPr>
                <w:b/>
                <w:bCs/>
                <w:sz w:val="32"/>
                <w:szCs w:val="32"/>
              </w:rPr>
            </w:pPr>
            <w:r w:rsidRPr="002406A0">
              <w:rPr>
                <w:b/>
                <w:bCs/>
                <w:sz w:val="32"/>
                <w:szCs w:val="32"/>
              </w:rPr>
              <w:t>4</w:t>
            </w:r>
            <w:r w:rsidRPr="002406A0">
              <w:rPr>
                <w:rFonts w:hint="eastAsia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hint="eastAsia"/>
                <w:b/>
                <w:bCs/>
                <w:kern w:val="2"/>
                <w:sz w:val="32"/>
                <w:szCs w:val="32"/>
              </w:rPr>
              <w:t>参加区基本功比赛第一轮（教育教学理论、数学学科专业卷）</w:t>
            </w:r>
          </w:p>
          <w:p w14:paraId="02421D8D" w14:textId="77777777" w:rsidR="002406A0" w:rsidRPr="002406A0" w:rsidRDefault="002406A0" w:rsidP="002406A0">
            <w:pPr>
              <w:pStyle w:val="a3"/>
              <w:spacing w:before="0" w:beforeAutospacing="0" w:after="0" w:afterAutospacing="0" w:line="400" w:lineRule="exact"/>
              <w:jc w:val="both"/>
              <w:rPr>
                <w:b/>
                <w:bCs/>
                <w:sz w:val="32"/>
                <w:szCs w:val="32"/>
              </w:rPr>
            </w:pPr>
            <w:r w:rsidRPr="002406A0">
              <w:rPr>
                <w:rFonts w:hint="eastAsia"/>
                <w:b/>
                <w:bCs/>
                <w:sz w:val="32"/>
                <w:szCs w:val="32"/>
              </w:rPr>
              <w:t>三月份</w:t>
            </w:r>
          </w:p>
          <w:p w14:paraId="3D74499E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1.第二次教研活动：“双减”下作业管理专题学习</w:t>
            </w:r>
          </w:p>
          <w:p w14:paraId="3139105D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2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第三次教研活动：各</w:t>
            </w:r>
            <w:proofErr w:type="gramStart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备课组</w:t>
            </w:r>
            <w:proofErr w:type="gramEnd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“作业设计管理”方案交流。</w:t>
            </w:r>
          </w:p>
          <w:p w14:paraId="753581B8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3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 xml:space="preserve">参加区域“双减”政策下“作业管理”专题交流。 </w:t>
            </w:r>
            <w:r w:rsidRPr="002406A0">
              <w:rPr>
                <w:rFonts w:cs="宋体" w:hint="eastAsia"/>
                <w:b/>
                <w:bCs/>
                <w:sz w:val="32"/>
                <w:szCs w:val="32"/>
              </w:rPr>
              <w:t>（参加人员待通知）</w:t>
            </w:r>
          </w:p>
          <w:p w14:paraId="20BE6A0E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4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迎接区学业质量飞行检测。（年级、内容当天告知）</w:t>
            </w:r>
          </w:p>
          <w:p w14:paraId="43F75874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四月份</w:t>
            </w:r>
          </w:p>
          <w:p w14:paraId="03092AEB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1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参加指向素养发展的大单元（度量视角）整体教学成果展示暨市小学数学专业委员会2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021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 xml:space="preserve">年年会。 </w:t>
            </w:r>
            <w:r w:rsidRPr="002406A0">
              <w:rPr>
                <w:rFonts w:cs="宋体" w:hint="eastAsia"/>
                <w:b/>
                <w:bCs/>
                <w:sz w:val="32"/>
                <w:szCs w:val="32"/>
              </w:rPr>
              <w:t>（参加人员待通知）</w:t>
            </w:r>
          </w:p>
          <w:p w14:paraId="11C02582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2.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区基本功比赛第二轮（演讲式评课、粉笔字）</w:t>
            </w:r>
          </w:p>
          <w:p w14:paraId="136B9F2F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3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区学业质量飞行检测。（年级、内容当天告知）</w:t>
            </w:r>
          </w:p>
          <w:p w14:paraId="22C685F9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4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参加市小学数学“同题异构”联校教研活动。</w:t>
            </w:r>
            <w:r w:rsidRPr="002406A0">
              <w:rPr>
                <w:rFonts w:cs="宋体" w:hint="eastAsia"/>
                <w:b/>
                <w:bCs/>
                <w:sz w:val="32"/>
                <w:szCs w:val="32"/>
              </w:rPr>
              <w:t>（参加人员待通知）</w:t>
            </w:r>
          </w:p>
          <w:p w14:paraId="350E6844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5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参加指向素养发展的大单元整体教学暨集团</w:t>
            </w:r>
            <w:proofErr w:type="gramStart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连盟校</w:t>
            </w:r>
            <w:proofErr w:type="gramEnd"/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青年教师课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lastRenderedPageBreak/>
              <w:t>堂锤炼活动。</w:t>
            </w:r>
            <w:r w:rsidRPr="002406A0">
              <w:rPr>
                <w:rFonts w:cs="宋体" w:hint="eastAsia"/>
                <w:b/>
                <w:bCs/>
                <w:sz w:val="32"/>
                <w:szCs w:val="32"/>
              </w:rPr>
              <w:t>（参加人员待通知）</w:t>
            </w:r>
          </w:p>
          <w:p w14:paraId="04C2C522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6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.第四次教研活动：备课组课堂教学展示活动。（抽签）</w:t>
            </w:r>
          </w:p>
          <w:p w14:paraId="3F116751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7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第五次教研活动：省、市优质课视频观摩。</w:t>
            </w:r>
          </w:p>
          <w:p w14:paraId="19B57096" w14:textId="77777777" w:rsidR="002406A0" w:rsidRPr="002406A0" w:rsidRDefault="002406A0" w:rsidP="002406A0">
            <w:pPr>
              <w:pStyle w:val="a3"/>
              <w:spacing w:before="0" w:beforeAutospacing="0" w:after="0" w:afterAutospacing="0" w:line="400" w:lineRule="exact"/>
              <w:rPr>
                <w:b/>
                <w:bCs/>
                <w:sz w:val="32"/>
                <w:szCs w:val="32"/>
              </w:rPr>
            </w:pPr>
            <w:r w:rsidRPr="002406A0">
              <w:rPr>
                <w:rFonts w:hint="eastAsia"/>
                <w:b/>
                <w:bCs/>
                <w:sz w:val="32"/>
                <w:szCs w:val="32"/>
              </w:rPr>
              <w:t>五月份</w:t>
            </w:r>
          </w:p>
          <w:p w14:paraId="60ACDC05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1.</w:t>
            </w:r>
            <w:r w:rsidRPr="002406A0">
              <w:rPr>
                <w:rFonts w:cs="宋体" w:hint="eastAsia"/>
                <w:b/>
                <w:bCs/>
                <w:sz w:val="32"/>
                <w:szCs w:val="32"/>
              </w:rPr>
              <w:t>参加指向素养发展的大单元整体教学“关键课例”研讨活动。（参加人员待通知）</w:t>
            </w:r>
          </w:p>
          <w:p w14:paraId="62818820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2.参加区学业质量飞行检测分析会。（3-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6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年级所有教师）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  <w:p w14:paraId="1E502B70" w14:textId="77777777" w:rsidR="002406A0" w:rsidRPr="002406A0" w:rsidRDefault="002406A0" w:rsidP="002406A0"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3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迎接市学科关键能力检测活动。（时间：5月2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1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日）</w:t>
            </w:r>
          </w:p>
          <w:p w14:paraId="049F2C2D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4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.区基本功比赛第三轮（教学设计、课件制作、课堂教学）</w:t>
            </w:r>
          </w:p>
          <w:p w14:paraId="696E6E92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5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第六次教研活动：备课组课堂教学展示活动。（抽签）</w:t>
            </w:r>
          </w:p>
          <w:p w14:paraId="4C94C808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6</w:t>
            </w:r>
            <w:r w:rsidRPr="002406A0">
              <w:rPr>
                <w:rFonts w:ascii="宋体" w:hAnsi="宋体" w:cs="宋体"/>
                <w:b/>
                <w:bCs/>
                <w:sz w:val="32"/>
                <w:szCs w:val="32"/>
              </w:rPr>
              <w:t>.</w:t>
            </w: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第七次教研活动：备课组课堂教学展示活动。（抽签）</w:t>
            </w:r>
          </w:p>
          <w:p w14:paraId="02CAB174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六月份</w:t>
            </w:r>
          </w:p>
          <w:p w14:paraId="35065AC0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 w:rsidRPr="002406A0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期末结束相关工作。</w:t>
            </w:r>
          </w:p>
          <w:p w14:paraId="4FD446A7" w14:textId="77777777" w:rsidR="002406A0" w:rsidRPr="002406A0" w:rsidRDefault="002406A0" w:rsidP="002406A0">
            <w:pPr>
              <w:tabs>
                <w:tab w:val="left" w:pos="2232"/>
              </w:tabs>
              <w:spacing w:line="400" w:lineRule="exact"/>
              <w:rPr>
                <w:rFonts w:ascii="宋体" w:hAnsi="宋体" w:cs="宋体"/>
                <w:b/>
                <w:bCs/>
                <w:sz w:val="32"/>
                <w:szCs w:val="32"/>
              </w:rPr>
            </w:pPr>
          </w:p>
          <w:p w14:paraId="67FA6E8E" w14:textId="1778C7D2" w:rsidR="00411DD0" w:rsidRPr="001F6AAE" w:rsidRDefault="00411DD0" w:rsidP="001F6AAE">
            <w:pPr>
              <w:tabs>
                <w:tab w:val="left" w:pos="2232"/>
              </w:tabs>
              <w:spacing w:line="400" w:lineRule="exact"/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</w:tbl>
    <w:p w14:paraId="25B7634A" w14:textId="77777777" w:rsidR="00411DD0" w:rsidRDefault="00411DD0">
      <w:pPr>
        <w:rPr>
          <w:rFonts w:ascii="宋体" w:hAnsi="宋体" w:cs="宋体"/>
          <w:b/>
          <w:sz w:val="36"/>
          <w:szCs w:val="36"/>
        </w:rPr>
      </w:pPr>
    </w:p>
    <w:p w14:paraId="0768DB36" w14:textId="77777777" w:rsidR="00411DD0" w:rsidRDefault="00411DD0"/>
    <w:sectPr w:rsidR="00411DD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4384B"/>
    <w:multiLevelType w:val="hybridMultilevel"/>
    <w:tmpl w:val="FF4801D6"/>
    <w:lvl w:ilvl="0" w:tplc="2A26680C">
      <w:start w:val="1"/>
      <w:numFmt w:val="decimal"/>
      <w:lvlText w:val="%1.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8C4E9C"/>
    <w:multiLevelType w:val="hybridMultilevel"/>
    <w:tmpl w:val="B09A77E0"/>
    <w:lvl w:ilvl="0" w:tplc="69869DF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967E71"/>
    <w:rsid w:val="001F6AAE"/>
    <w:rsid w:val="002406A0"/>
    <w:rsid w:val="00411DD0"/>
    <w:rsid w:val="03647752"/>
    <w:rsid w:val="20967E71"/>
    <w:rsid w:val="24B143E7"/>
    <w:rsid w:val="3930300C"/>
    <w:rsid w:val="49744953"/>
    <w:rsid w:val="7E2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DFE63"/>
  <w15:docId w15:val="{32C4FE9E-F117-4A9A-872A-0AAB19FF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WPS_1502886105</dc:creator>
  <cp:lastModifiedBy>周 生亮</cp:lastModifiedBy>
  <cp:revision>3</cp:revision>
  <dcterms:created xsi:type="dcterms:W3CDTF">2019-06-28T00:48:00Z</dcterms:created>
  <dcterms:modified xsi:type="dcterms:W3CDTF">2022-02-23T12:34:00Z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