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4A17D" w14:textId="77777777" w:rsidR="0019645D" w:rsidRDefault="00CA563B">
      <w:pPr>
        <w:spacing w:line="400" w:lineRule="exact"/>
        <w:ind w:firstLineChars="200" w:firstLine="602"/>
        <w:jc w:val="center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b/>
          <w:color w:val="000000"/>
          <w:kern w:val="0"/>
          <w:sz w:val="30"/>
          <w:szCs w:val="30"/>
        </w:rPr>
        <w:t>三河口小学数学教研组工作总结</w:t>
      </w:r>
    </w:p>
    <w:p w14:paraId="042418FF" w14:textId="0A128009" w:rsidR="0019645D" w:rsidRDefault="00CA563B">
      <w:pPr>
        <w:spacing w:line="400" w:lineRule="exact"/>
        <w:ind w:firstLineChars="200" w:firstLine="480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（20</w:t>
      </w:r>
      <w:r w:rsidR="006D3F67">
        <w:rPr>
          <w:rFonts w:ascii="宋体" w:eastAsia="宋体" w:hAnsi="宋体" w:cs="宋体"/>
          <w:sz w:val="24"/>
        </w:rPr>
        <w:t>21</w:t>
      </w:r>
      <w:r>
        <w:rPr>
          <w:rFonts w:ascii="宋体" w:eastAsia="宋体" w:hAnsi="宋体" w:cs="宋体" w:hint="eastAsia"/>
          <w:sz w:val="24"/>
        </w:rPr>
        <w:t>—202</w:t>
      </w:r>
      <w:r w:rsidR="006D3F67">
        <w:rPr>
          <w:rFonts w:ascii="宋体" w:eastAsia="宋体" w:hAnsi="宋体" w:cs="宋体"/>
          <w:sz w:val="24"/>
        </w:rPr>
        <w:t>2</w:t>
      </w:r>
      <w:r>
        <w:rPr>
          <w:rFonts w:ascii="宋体" w:eastAsia="宋体" w:hAnsi="宋体" w:cs="宋体" w:hint="eastAsia"/>
          <w:sz w:val="24"/>
        </w:rPr>
        <w:t>学年第二学期）</w:t>
      </w:r>
    </w:p>
    <w:p w14:paraId="77DFA748" w14:textId="29021D7B" w:rsidR="0019645D" w:rsidRDefault="00CA563B">
      <w:pPr>
        <w:spacing w:line="40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在疫情的影响下，紧张的一学期工作即将结束。本学期情况比较特殊，前期受疫情影响进行了</w:t>
      </w:r>
      <w:r w:rsidR="006D3F67">
        <w:rPr>
          <w:rFonts w:ascii="宋体" w:eastAsia="宋体" w:hAnsi="宋体" w:cs="宋体" w:hint="eastAsia"/>
          <w:sz w:val="24"/>
        </w:rPr>
        <w:t>一个月的</w:t>
      </w:r>
      <w:r>
        <w:rPr>
          <w:rFonts w:ascii="宋体" w:eastAsia="宋体" w:hAnsi="宋体" w:cs="宋体" w:hint="eastAsia"/>
          <w:sz w:val="24"/>
        </w:rPr>
        <w:t>统一线上授课。数学组每位老师都提前利用“省名师空中课堂”等平台进行微课的观看，精心挑选适合本班学生观看的微视频，利用“一起作业网”平台</w:t>
      </w:r>
      <w:r w:rsidR="006D3F67">
        <w:rPr>
          <w:rFonts w:ascii="宋体" w:eastAsia="宋体" w:hAnsi="宋体" w:cs="宋体" w:hint="eastAsia"/>
          <w:sz w:val="24"/>
        </w:rPr>
        <w:t>、设计专项练习等方式</w:t>
      </w:r>
      <w:r>
        <w:rPr>
          <w:rFonts w:ascii="宋体" w:eastAsia="宋体" w:hAnsi="宋体" w:cs="宋体" w:hint="eastAsia"/>
          <w:sz w:val="24"/>
        </w:rPr>
        <w:t>精心布置作业，认真批改及时反馈答疑。每位老师都能以认真、务实的态度较好的完成本学期的教学工作，现将本学期数学教研组工作总结如下：</w:t>
      </w:r>
    </w:p>
    <w:p w14:paraId="5A215B48" w14:textId="7CBECCBA" w:rsidR="0019645D" w:rsidRDefault="00CA563B">
      <w:pPr>
        <w:numPr>
          <w:ilvl w:val="0"/>
          <w:numId w:val="1"/>
        </w:numPr>
        <w:spacing w:line="40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做好复学后的教学斜街</w:t>
      </w:r>
      <w:r w:rsidR="005A794C">
        <w:rPr>
          <w:rFonts w:ascii="宋体" w:eastAsia="宋体" w:hAnsi="宋体" w:cs="宋体" w:hint="eastAsia"/>
          <w:sz w:val="24"/>
        </w:rPr>
        <w:t>。</w:t>
      </w:r>
    </w:p>
    <w:p w14:paraId="4CB7C92C" w14:textId="1508B12C" w:rsidR="0019645D" w:rsidRDefault="00CA563B">
      <w:pPr>
        <w:spacing w:line="40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复课以来，我们面临很多挑战，共性问题是各班两级分化严重，教学时间紧张，学生理解不透彻等问题。面对紧张有限的教学时间，参差不齐的学情，怎样做好线上学习和线下复课的无缝衔接是迫在眉睫要考虑的问题。</w:t>
      </w:r>
      <w:r w:rsidR="006D3F67">
        <w:rPr>
          <w:rFonts w:ascii="宋体" w:eastAsia="宋体" w:hAnsi="宋体" w:cs="宋体" w:hint="eastAsia"/>
          <w:sz w:val="24"/>
        </w:rPr>
        <w:t>复学</w:t>
      </w:r>
      <w:r>
        <w:rPr>
          <w:rFonts w:ascii="宋体" w:eastAsia="宋体" w:hAnsi="宋体" w:cs="宋体" w:hint="eastAsia"/>
          <w:sz w:val="24"/>
        </w:rPr>
        <w:t>后，各备课组</w:t>
      </w:r>
      <w:r w:rsidR="006D3F67">
        <w:rPr>
          <w:rFonts w:ascii="宋体" w:eastAsia="宋体" w:hAnsi="宋体" w:cs="宋体" w:hint="eastAsia"/>
          <w:sz w:val="24"/>
        </w:rPr>
        <w:t>结合</w:t>
      </w:r>
      <w:r>
        <w:rPr>
          <w:rFonts w:ascii="宋体" w:eastAsia="宋体" w:hAnsi="宋体" w:cs="宋体" w:hint="eastAsia"/>
          <w:sz w:val="24"/>
        </w:rPr>
        <w:t>线上学习检测，对学生的学习情况进行了</w:t>
      </w:r>
      <w:r w:rsidR="006D3F67">
        <w:rPr>
          <w:rFonts w:ascii="宋体" w:eastAsia="宋体" w:hAnsi="宋体" w:cs="宋体" w:hint="eastAsia"/>
          <w:sz w:val="24"/>
        </w:rPr>
        <w:t>综合</w:t>
      </w:r>
      <w:r>
        <w:rPr>
          <w:rFonts w:ascii="宋体" w:eastAsia="宋体" w:hAnsi="宋体" w:cs="宋体" w:hint="eastAsia"/>
          <w:sz w:val="24"/>
        </w:rPr>
        <w:t>分析讨论，结合所在班级的教学实际</w:t>
      </w:r>
      <w:r w:rsidR="00543415">
        <w:rPr>
          <w:rFonts w:ascii="宋体" w:eastAsia="宋体" w:hAnsi="宋体" w:cs="宋体" w:hint="eastAsia"/>
          <w:sz w:val="24"/>
        </w:rPr>
        <w:t>重新</w:t>
      </w:r>
      <w:r>
        <w:rPr>
          <w:rFonts w:ascii="宋体" w:eastAsia="宋体" w:hAnsi="宋体" w:cs="宋体" w:hint="eastAsia"/>
          <w:sz w:val="24"/>
        </w:rPr>
        <w:t>制定了相应的教学计划。</w:t>
      </w:r>
    </w:p>
    <w:p w14:paraId="79E5BE27" w14:textId="3EC0F69B" w:rsidR="00CD5A33" w:rsidRDefault="00543415" w:rsidP="00543415">
      <w:pPr>
        <w:spacing w:line="40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二、</w:t>
      </w:r>
      <w:r w:rsidR="00CD5A33">
        <w:rPr>
          <w:rFonts w:ascii="宋体" w:eastAsia="宋体" w:hAnsi="宋体" w:cs="宋体" w:hint="eastAsia"/>
          <w:sz w:val="24"/>
        </w:rPr>
        <w:t>落实好质量监控</w:t>
      </w:r>
      <w:r w:rsidR="008854FF">
        <w:rPr>
          <w:rFonts w:ascii="宋体" w:eastAsia="宋体" w:hAnsi="宋体" w:cs="宋体" w:hint="eastAsia"/>
          <w:sz w:val="24"/>
        </w:rPr>
        <w:t>检测</w:t>
      </w:r>
      <w:r w:rsidR="00CD5A33">
        <w:rPr>
          <w:rFonts w:ascii="宋体" w:eastAsia="宋体" w:hAnsi="宋体" w:cs="宋体" w:hint="eastAsia"/>
          <w:sz w:val="24"/>
        </w:rPr>
        <w:t>。</w:t>
      </w:r>
    </w:p>
    <w:p w14:paraId="5E46B3AE" w14:textId="1C715768" w:rsidR="00CD5A33" w:rsidRPr="00CD5A33" w:rsidRDefault="00CD5A33" w:rsidP="008854FF">
      <w:pPr>
        <w:spacing w:line="40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为</w:t>
      </w:r>
      <w:r w:rsidR="008854FF">
        <w:rPr>
          <w:rFonts w:ascii="宋体" w:eastAsia="宋体" w:hAnsi="宋体" w:cs="宋体" w:hint="eastAsia"/>
          <w:sz w:val="24"/>
        </w:rPr>
        <w:t>有效迎接</w:t>
      </w:r>
      <w:r>
        <w:rPr>
          <w:rFonts w:ascii="宋体" w:eastAsia="宋体" w:hAnsi="宋体" w:cs="宋体" w:hint="eastAsia"/>
          <w:sz w:val="24"/>
        </w:rPr>
        <w:t>“市运算能力检测”，</w:t>
      </w:r>
      <w:r w:rsidR="008854FF">
        <w:rPr>
          <w:rFonts w:ascii="宋体" w:eastAsia="宋体" w:hAnsi="宋体" w:cs="宋体" w:hint="eastAsia"/>
          <w:sz w:val="24"/>
        </w:rPr>
        <w:t>三-六年级</w:t>
      </w:r>
      <w:r>
        <w:rPr>
          <w:rFonts w:ascii="宋体" w:eastAsia="宋体" w:hAnsi="宋体" w:cs="宋体" w:hint="eastAsia"/>
          <w:sz w:val="24"/>
        </w:rPr>
        <w:t>全体数学教师均参与了</w:t>
      </w:r>
      <w:r w:rsidR="008854FF">
        <w:rPr>
          <w:rFonts w:ascii="宋体" w:eastAsia="宋体" w:hAnsi="宋体" w:cs="宋体" w:hint="eastAsia"/>
          <w:sz w:val="24"/>
        </w:rPr>
        <w:t>区校本质量发展分析会，结合校本数据，</w:t>
      </w:r>
      <w:r>
        <w:rPr>
          <w:rFonts w:ascii="宋体" w:eastAsia="宋体" w:hAnsi="宋体" w:cs="宋体" w:hint="eastAsia"/>
          <w:sz w:val="24"/>
        </w:rPr>
        <w:t>认真聆听区教研员的教学建议，认真梳理各内容领域知识点，同时教研组还发动有资源的老师与区内、区外学校协作，以互相提供调研试卷、互相交流学生学业情况等方式，及时发现学科教学中的问题，采取有效的改进措施，通力合作力求做到不出现薄弱点、不出现薄弱班级，减少低分现象。</w:t>
      </w:r>
    </w:p>
    <w:p w14:paraId="001CB78C" w14:textId="0BC16C9B" w:rsidR="00DB24F9" w:rsidRPr="00543415" w:rsidRDefault="00CD5A33" w:rsidP="00543415">
      <w:pPr>
        <w:spacing w:line="40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三、</w:t>
      </w:r>
      <w:r w:rsidR="008854FF">
        <w:rPr>
          <w:rFonts w:ascii="宋体" w:eastAsia="宋体" w:hAnsi="宋体" w:cs="宋体" w:hint="eastAsia"/>
          <w:sz w:val="24"/>
        </w:rPr>
        <w:t>开展好线上</w:t>
      </w:r>
      <w:r w:rsidR="00543415">
        <w:rPr>
          <w:rFonts w:ascii="宋体" w:eastAsia="宋体" w:hAnsi="宋体" w:cs="宋体" w:hint="eastAsia"/>
          <w:sz w:val="24"/>
        </w:rPr>
        <w:t>教研活动</w:t>
      </w:r>
      <w:r w:rsidR="008854FF">
        <w:rPr>
          <w:rFonts w:ascii="宋体" w:eastAsia="宋体" w:hAnsi="宋体" w:cs="宋体" w:hint="eastAsia"/>
          <w:sz w:val="24"/>
        </w:rPr>
        <w:t>。</w:t>
      </w:r>
    </w:p>
    <w:p w14:paraId="41FEB1E6" w14:textId="68BA8D89" w:rsidR="0019645D" w:rsidRPr="00075C6B" w:rsidRDefault="00543415" w:rsidP="00075C6B">
      <w:pPr>
        <w:spacing w:line="400" w:lineRule="exact"/>
        <w:ind w:firstLine="480"/>
        <w:rPr>
          <w:rFonts w:ascii="宋体" w:eastAsia="宋体" w:hAnsi="宋体" w:cs="宋体"/>
          <w:sz w:val="24"/>
        </w:rPr>
      </w:pPr>
      <w:r w:rsidRPr="00195F11">
        <w:rPr>
          <w:rFonts w:ascii="宋体" w:eastAsia="宋体" w:hAnsi="宋体" w:cs="宋体" w:hint="eastAsia"/>
          <w:sz w:val="24"/>
        </w:rPr>
        <w:t>本学期我们数学组教研活动的内容和形式主要是以下三种，一是</w:t>
      </w:r>
      <w:r>
        <w:rPr>
          <w:rFonts w:ascii="宋体" w:eastAsia="宋体" w:hAnsi="宋体" w:cs="宋体" w:hint="eastAsia"/>
          <w:sz w:val="24"/>
        </w:rPr>
        <w:t>为迎接区小学数学基本功比赛，</w:t>
      </w:r>
      <w:r w:rsidRPr="00195F11">
        <w:rPr>
          <w:rFonts w:ascii="宋体" w:eastAsia="宋体" w:hAnsi="宋体" w:cs="宋体" w:hint="eastAsia"/>
          <w:sz w:val="24"/>
        </w:rPr>
        <w:t>校内青年教师</w:t>
      </w:r>
      <w:r>
        <w:rPr>
          <w:rFonts w:ascii="宋体" w:eastAsia="宋体" w:hAnsi="宋体" w:cs="宋体" w:hint="eastAsia"/>
          <w:sz w:val="24"/>
        </w:rPr>
        <w:t>进行了基本功部分项目（粉笔字、主题式评课）的集训，</w:t>
      </w:r>
      <w:r w:rsidR="008854FF">
        <w:rPr>
          <w:rFonts w:ascii="宋体" w:eastAsia="宋体" w:hAnsi="宋体" w:cs="宋体" w:hint="eastAsia"/>
          <w:sz w:val="24"/>
        </w:rPr>
        <w:t>我们借力、借资源，邀请解小交流的王雪薇老师进行了基本功参赛经验分享，王老师毫无保留的满满诚意让组内年轻教师收获满满。</w:t>
      </w:r>
      <w:r w:rsidRPr="00195F11">
        <w:rPr>
          <w:rFonts w:ascii="宋体" w:eastAsia="宋体" w:hAnsi="宋体" w:cs="宋体" w:hint="eastAsia"/>
          <w:sz w:val="24"/>
        </w:rPr>
        <w:t>二是优秀教学视频观摩。我们组织老师观摩了2节省、市优质课一等奖教学视频</w:t>
      </w:r>
      <w:r w:rsidR="00CE0908">
        <w:rPr>
          <w:rFonts w:ascii="宋体" w:eastAsia="宋体" w:hAnsi="宋体" w:cs="宋体" w:hint="eastAsia"/>
          <w:sz w:val="24"/>
        </w:rPr>
        <w:t>，参与区小学数学单元整体教学（基于度量本质</w:t>
      </w:r>
      <w:r w:rsidR="00E74869">
        <w:rPr>
          <w:rFonts w:ascii="宋体" w:eastAsia="宋体" w:hAnsi="宋体" w:cs="宋体" w:hint="eastAsia"/>
          <w:sz w:val="24"/>
        </w:rPr>
        <w:t>的小数认识</w:t>
      </w:r>
      <w:r w:rsidR="00CE0908">
        <w:rPr>
          <w:rFonts w:ascii="宋体" w:eastAsia="宋体" w:hAnsi="宋体" w:cs="宋体" w:hint="eastAsia"/>
          <w:sz w:val="24"/>
        </w:rPr>
        <w:t>）</w:t>
      </w:r>
      <w:r w:rsidR="00E74869">
        <w:rPr>
          <w:rFonts w:ascii="宋体" w:eastAsia="宋体" w:hAnsi="宋体" w:cs="宋体" w:hint="eastAsia"/>
          <w:sz w:val="24"/>
        </w:rPr>
        <w:t>研讨活动，</w:t>
      </w:r>
      <w:r w:rsidR="00CE0908">
        <w:rPr>
          <w:rFonts w:ascii="宋体" w:eastAsia="宋体" w:hAnsi="宋体" w:cs="宋体" w:hint="eastAsia"/>
          <w:sz w:val="24"/>
        </w:rPr>
        <w:t>意图</w:t>
      </w:r>
      <w:r w:rsidRPr="00195F11">
        <w:rPr>
          <w:rFonts w:ascii="宋体" w:eastAsia="宋体" w:hAnsi="宋体" w:cs="宋体" w:hint="eastAsia"/>
          <w:sz w:val="24"/>
        </w:rPr>
        <w:t>让老师们接触到前沿的教育教学理论，学习掌握更多更好的教育教学方法。三是线上专题学习。本学期的专题学习内容是“双减”下的作业设计</w:t>
      </w:r>
      <w:r w:rsidR="00CE0908">
        <w:rPr>
          <w:rFonts w:ascii="宋体" w:eastAsia="宋体" w:hAnsi="宋体" w:cs="宋体" w:hint="eastAsia"/>
          <w:sz w:val="24"/>
        </w:rPr>
        <w:t>和《义务教育数学课程标准（2</w:t>
      </w:r>
      <w:r w:rsidR="00CE0908">
        <w:rPr>
          <w:rFonts w:ascii="宋体" w:eastAsia="宋体" w:hAnsi="宋体" w:cs="宋体"/>
          <w:sz w:val="24"/>
        </w:rPr>
        <w:t>022</w:t>
      </w:r>
      <w:r w:rsidR="00CE0908">
        <w:rPr>
          <w:rFonts w:ascii="宋体" w:eastAsia="宋体" w:hAnsi="宋体" w:cs="宋体" w:hint="eastAsia"/>
          <w:sz w:val="24"/>
        </w:rPr>
        <w:t>年版）系列解读》</w:t>
      </w:r>
      <w:r w:rsidRPr="00195F11">
        <w:rPr>
          <w:rFonts w:ascii="宋体" w:eastAsia="宋体" w:hAnsi="宋体" w:cs="宋体" w:hint="eastAsia"/>
          <w:sz w:val="24"/>
        </w:rPr>
        <w:t>。我们组织老师</w:t>
      </w:r>
      <w:r w:rsidR="00E74869">
        <w:rPr>
          <w:rFonts w:ascii="宋体" w:eastAsia="宋体" w:hAnsi="宋体" w:cs="宋体" w:hint="eastAsia"/>
          <w:sz w:val="24"/>
        </w:rPr>
        <w:t>线上参与双减政策下小学数学学科“作业管理”专题教研活动，</w:t>
      </w:r>
      <w:r w:rsidR="00075C6B">
        <w:rPr>
          <w:rFonts w:ascii="宋体" w:eastAsia="宋体" w:hAnsi="宋体" w:cs="宋体" w:hint="eastAsia"/>
          <w:sz w:val="24"/>
        </w:rPr>
        <w:t>线上观看</w:t>
      </w:r>
      <w:r w:rsidR="00E74869">
        <w:rPr>
          <w:rFonts w:ascii="宋体" w:eastAsia="宋体" w:hAnsi="宋体" w:cs="宋体" w:hint="eastAsia"/>
          <w:sz w:val="24"/>
        </w:rPr>
        <w:t>《义务教育数学课程标准（2</w:t>
      </w:r>
      <w:r w:rsidR="00E74869">
        <w:rPr>
          <w:rFonts w:ascii="宋体" w:eastAsia="宋体" w:hAnsi="宋体" w:cs="宋体"/>
          <w:sz w:val="24"/>
        </w:rPr>
        <w:t>022</w:t>
      </w:r>
      <w:r w:rsidR="00E74869">
        <w:rPr>
          <w:rFonts w:ascii="宋体" w:eastAsia="宋体" w:hAnsi="宋体" w:cs="宋体" w:hint="eastAsia"/>
          <w:sz w:val="24"/>
        </w:rPr>
        <w:t>年版）</w:t>
      </w:r>
      <w:r w:rsidR="00075C6B">
        <w:rPr>
          <w:rFonts w:ascii="宋体" w:eastAsia="宋体" w:hAnsi="宋体" w:cs="宋体" w:hint="eastAsia"/>
          <w:sz w:val="24"/>
        </w:rPr>
        <w:t>》</w:t>
      </w:r>
      <w:r w:rsidR="00E74869">
        <w:rPr>
          <w:rFonts w:ascii="宋体" w:eastAsia="宋体" w:hAnsi="宋体" w:cs="宋体" w:hint="eastAsia"/>
          <w:sz w:val="24"/>
        </w:rPr>
        <w:t>系列解读和培训活动</w:t>
      </w:r>
      <w:r w:rsidR="00075C6B">
        <w:rPr>
          <w:rFonts w:ascii="宋体" w:eastAsia="宋体" w:hAnsi="宋体" w:cs="宋体" w:hint="eastAsia"/>
          <w:sz w:val="24"/>
        </w:rPr>
        <w:t>，</w:t>
      </w:r>
      <w:r w:rsidR="00E74869">
        <w:rPr>
          <w:rFonts w:ascii="宋体" w:eastAsia="宋体" w:hAnsi="宋体" w:cs="宋体" w:hint="eastAsia"/>
          <w:sz w:val="24"/>
        </w:rPr>
        <w:t>观摩“聚焦新课标，赋能新课堂”2</w:t>
      </w:r>
      <w:r w:rsidR="00E74869">
        <w:rPr>
          <w:rFonts w:ascii="宋体" w:eastAsia="宋体" w:hAnsi="宋体" w:cs="宋体"/>
          <w:sz w:val="24"/>
        </w:rPr>
        <w:t>022</w:t>
      </w:r>
      <w:r w:rsidR="00E74869">
        <w:rPr>
          <w:rFonts w:ascii="宋体" w:eastAsia="宋体" w:hAnsi="宋体" w:cs="宋体" w:hint="eastAsia"/>
          <w:sz w:val="24"/>
        </w:rPr>
        <w:t>年苏教版小学数学教材研讨培训会</w:t>
      </w:r>
      <w:r w:rsidR="00075C6B">
        <w:rPr>
          <w:rFonts w:ascii="宋体" w:eastAsia="宋体" w:hAnsi="宋体" w:cs="宋体" w:hint="eastAsia"/>
          <w:sz w:val="24"/>
        </w:rPr>
        <w:t>。</w:t>
      </w:r>
      <w:r w:rsidR="00CA563B">
        <w:rPr>
          <w:rFonts w:ascii="宋体" w:eastAsia="宋体" w:hAnsi="宋体" w:cs="宋体" w:hint="eastAsia"/>
          <w:bCs/>
          <w:sz w:val="24"/>
        </w:rPr>
        <w:t>本组每位数学教师都能做到积极参加，学习经验</w:t>
      </w:r>
      <w:r w:rsidR="00075C6B">
        <w:rPr>
          <w:rFonts w:ascii="宋体" w:eastAsia="宋体" w:hAnsi="宋体" w:cs="宋体" w:hint="eastAsia"/>
          <w:bCs/>
          <w:sz w:val="24"/>
        </w:rPr>
        <w:t>，</w:t>
      </w:r>
      <w:r w:rsidR="00CA563B">
        <w:rPr>
          <w:rFonts w:ascii="宋体" w:eastAsia="宋体" w:hAnsi="宋体" w:cs="宋体" w:hint="eastAsia"/>
          <w:bCs/>
          <w:sz w:val="24"/>
        </w:rPr>
        <w:t>教师间</w:t>
      </w:r>
      <w:r w:rsidR="00075C6B">
        <w:rPr>
          <w:rFonts w:ascii="宋体" w:eastAsia="宋体" w:hAnsi="宋体" w:cs="宋体" w:hint="eastAsia"/>
          <w:bCs/>
          <w:sz w:val="24"/>
        </w:rPr>
        <w:t>相互</w:t>
      </w:r>
      <w:r w:rsidR="00CA563B">
        <w:rPr>
          <w:rFonts w:ascii="宋体" w:eastAsia="宋体" w:hAnsi="宋体" w:cs="宋体" w:hint="eastAsia"/>
          <w:bCs/>
          <w:sz w:val="24"/>
        </w:rPr>
        <w:t>反馈活动的感</w:t>
      </w:r>
      <w:r w:rsidR="00CA563B">
        <w:rPr>
          <w:rFonts w:ascii="宋体" w:eastAsia="宋体" w:hAnsi="宋体" w:cs="宋体" w:hint="eastAsia"/>
          <w:bCs/>
          <w:sz w:val="24"/>
        </w:rPr>
        <w:lastRenderedPageBreak/>
        <w:t>受，做到取长补短，改进教学手段，提高课堂教学效率。</w:t>
      </w:r>
    </w:p>
    <w:p w14:paraId="5B16F69E" w14:textId="3594FDBD" w:rsidR="00075C6B" w:rsidRDefault="00CA563B">
      <w:pPr>
        <w:spacing w:line="400" w:lineRule="exact"/>
        <w:ind w:firstLineChars="200" w:firstLine="480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经过这学期的线上教研活动，我们数学组的各位教师秉承戒骄戒躁、虚心学习的态度积极学习科学的教育教学理论，主动反思，</w:t>
      </w:r>
      <w:r w:rsidR="00075C6B">
        <w:rPr>
          <w:rFonts w:ascii="宋体" w:eastAsia="宋体" w:hAnsi="宋体" w:cs="宋体" w:hint="eastAsia"/>
          <w:color w:val="000000"/>
          <w:sz w:val="24"/>
        </w:rPr>
        <w:t>积极参赛，</w:t>
      </w:r>
      <w:r>
        <w:rPr>
          <w:rFonts w:ascii="宋体" w:eastAsia="宋体" w:hAnsi="宋体" w:cs="宋体" w:hint="eastAsia"/>
          <w:color w:val="000000"/>
          <w:sz w:val="24"/>
        </w:rPr>
        <w:t>撰写论文。本学期郭鸿星老师</w:t>
      </w:r>
      <w:r w:rsidR="00075C6B">
        <w:rPr>
          <w:rFonts w:ascii="宋体" w:eastAsia="宋体" w:hAnsi="宋体" w:cs="宋体" w:hint="eastAsia"/>
          <w:color w:val="000000"/>
          <w:sz w:val="24"/>
        </w:rPr>
        <w:t>获区小学数学基本功竞赛一等奖，王暑雅老师获区小学数学基本功竞赛二等奖。另外，王暑雅老师撰写论文《立足儿童本位，探寻数学阅读新样态》</w:t>
      </w:r>
    </w:p>
    <w:p w14:paraId="62FB8943" w14:textId="70550D0A" w:rsidR="0019645D" w:rsidRDefault="00CA563B" w:rsidP="00075C6B">
      <w:pPr>
        <w:spacing w:line="400" w:lineRule="exac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获天宁区“教海探航”论文评比</w:t>
      </w:r>
      <w:r w:rsidR="00C912EC">
        <w:rPr>
          <w:rFonts w:ascii="宋体" w:eastAsia="宋体" w:hAnsi="宋体" w:cs="宋体" w:hint="eastAsia"/>
          <w:color w:val="000000"/>
          <w:sz w:val="24"/>
        </w:rPr>
        <w:t>二</w:t>
      </w:r>
      <w:r>
        <w:rPr>
          <w:rFonts w:ascii="宋体" w:eastAsia="宋体" w:hAnsi="宋体" w:cs="宋体" w:hint="eastAsia"/>
          <w:color w:val="000000"/>
          <w:sz w:val="24"/>
        </w:rPr>
        <w:t>等奖。</w:t>
      </w:r>
    </w:p>
    <w:p w14:paraId="66CDBED5" w14:textId="78B3A10D" w:rsidR="0019645D" w:rsidRDefault="00CA563B">
      <w:pPr>
        <w:spacing w:line="40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总之，本学期我们数学教研组进行了切实有效的工作，取得一定的成果，但还有很多不足，如要开展有效性目标性强的教研工作</w:t>
      </w:r>
      <w:r w:rsidR="00CA5AAA">
        <w:rPr>
          <w:rFonts w:ascii="宋体" w:eastAsia="宋体" w:hAnsi="宋体" w:cs="宋体" w:hint="eastAsia"/>
          <w:sz w:val="24"/>
        </w:rPr>
        <w:t>、</w:t>
      </w:r>
      <w:r>
        <w:rPr>
          <w:rFonts w:ascii="宋体" w:eastAsia="宋体" w:hAnsi="宋体" w:cs="宋体" w:hint="eastAsia"/>
          <w:sz w:val="24"/>
        </w:rPr>
        <w:t>听课及评课的基本功仍有待于进一步提高。在下学期我们要进一步加强对教师教学技能的培养，探索线上+线下的模式，提高教师对教学研究的认识，扎实有效开展教研活动，促进教师、学生共同的发展。</w:t>
      </w:r>
    </w:p>
    <w:p w14:paraId="7E1ED601" w14:textId="77777777" w:rsidR="0019645D" w:rsidRDefault="0019645D">
      <w:pPr>
        <w:spacing w:line="400" w:lineRule="exact"/>
        <w:ind w:firstLineChars="200" w:firstLine="480"/>
        <w:rPr>
          <w:rFonts w:ascii="宋体" w:eastAsia="宋体" w:hAnsi="宋体" w:cs="宋体"/>
          <w:sz w:val="24"/>
        </w:rPr>
      </w:pPr>
    </w:p>
    <w:p w14:paraId="0004E266" w14:textId="18BE0489" w:rsidR="0019645D" w:rsidRDefault="0019645D">
      <w:pPr>
        <w:spacing w:line="400" w:lineRule="exact"/>
        <w:jc w:val="right"/>
        <w:rPr>
          <w:rFonts w:ascii="宋体" w:eastAsia="宋体" w:hAnsi="宋体" w:cs="宋体"/>
          <w:sz w:val="24"/>
        </w:rPr>
      </w:pPr>
    </w:p>
    <w:sectPr w:rsidR="0019645D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9CD2708"/>
    <w:multiLevelType w:val="singleLevel"/>
    <w:tmpl w:val="B9CD270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2966A5F1"/>
    <w:multiLevelType w:val="singleLevel"/>
    <w:tmpl w:val="2966A5F1"/>
    <w:lvl w:ilvl="0">
      <w:start w:val="2"/>
      <w:numFmt w:val="decimal"/>
      <w:suff w:val="nothing"/>
      <w:lvlText w:val="%1、"/>
      <w:lvlJc w:val="left"/>
    </w:lvl>
  </w:abstractNum>
  <w:num w:numId="1" w16cid:durableId="1719015611">
    <w:abstractNumId w:val="0"/>
  </w:num>
  <w:num w:numId="2" w16cid:durableId="438843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8C0"/>
    <w:rsid w:val="00075C6B"/>
    <w:rsid w:val="00123AE5"/>
    <w:rsid w:val="00195F11"/>
    <w:rsid w:val="0019645D"/>
    <w:rsid w:val="001F0FBB"/>
    <w:rsid w:val="002528C0"/>
    <w:rsid w:val="002C0E0B"/>
    <w:rsid w:val="00383906"/>
    <w:rsid w:val="00530997"/>
    <w:rsid w:val="00543415"/>
    <w:rsid w:val="00545F09"/>
    <w:rsid w:val="00556069"/>
    <w:rsid w:val="005A794C"/>
    <w:rsid w:val="006D3F67"/>
    <w:rsid w:val="008854FF"/>
    <w:rsid w:val="00934CDA"/>
    <w:rsid w:val="009E749C"/>
    <w:rsid w:val="00A27384"/>
    <w:rsid w:val="00B94B14"/>
    <w:rsid w:val="00C912EC"/>
    <w:rsid w:val="00CA563B"/>
    <w:rsid w:val="00CA5AAA"/>
    <w:rsid w:val="00CD5A33"/>
    <w:rsid w:val="00CE0908"/>
    <w:rsid w:val="00DB24F9"/>
    <w:rsid w:val="00E74869"/>
    <w:rsid w:val="043F299B"/>
    <w:rsid w:val="294B306A"/>
    <w:rsid w:val="3EC05D2B"/>
    <w:rsid w:val="45937730"/>
    <w:rsid w:val="491D34D1"/>
    <w:rsid w:val="59214BAC"/>
    <w:rsid w:val="5EB46E23"/>
    <w:rsid w:val="65173659"/>
    <w:rsid w:val="68B030EE"/>
    <w:rsid w:val="6C885A5B"/>
    <w:rsid w:val="7EF6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5D0A2"/>
  <w15:docId w15:val="{74741B9F-87C4-4369-95AB-8531BE4C9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3">
    <w:name w:val="List Paragraph"/>
    <w:basedOn w:val="a"/>
    <w:uiPriority w:val="99"/>
    <w:rsid w:val="00DB24F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周 生亮</cp:lastModifiedBy>
  <cp:revision>7</cp:revision>
  <dcterms:created xsi:type="dcterms:W3CDTF">2019-01-21T11:54:00Z</dcterms:created>
  <dcterms:modified xsi:type="dcterms:W3CDTF">2022-06-28T05:41:00Z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  <property fmtid="{D5CDD505-2E9C-101B-9397-08002B2CF9AE}" pid="3" name="KSORubyTemplateID" linkTarget="0">
    <vt:lpwstr>6</vt:lpwstr>
  </property>
</Properties>
</file>