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2" w:firstLineChars="20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基于“赏识”理念下的特色校本课程的实践研究</w:t>
      </w:r>
    </w:p>
    <w:p>
      <w:pPr>
        <w:ind w:firstLine="562" w:firstLineChars="200"/>
        <w:jc w:val="center"/>
        <w:rPr>
          <w:rFonts w:hint="eastAsia" w:ascii="宋体" w:hAnsi="宋体" w:eastAsia="宋体" w:cs="宋体"/>
          <w:b/>
          <w:bCs/>
          <w:sz w:val="28"/>
          <w:szCs w:val="28"/>
        </w:rPr>
      </w:pPr>
      <w:r>
        <w:rPr>
          <w:rFonts w:hint="eastAsia" w:ascii="宋体" w:hAnsi="宋体" w:eastAsia="宋体" w:cs="宋体"/>
          <w:b/>
          <w:bCs/>
          <w:sz w:val="28"/>
          <w:szCs w:val="28"/>
          <w:lang w:val="en-US" w:eastAsia="zh-CN"/>
        </w:rPr>
        <w:t>中期评估</w:t>
      </w:r>
      <w:r>
        <w:rPr>
          <w:rFonts w:hint="eastAsia" w:ascii="宋体" w:hAnsi="宋体" w:eastAsia="宋体" w:cs="宋体"/>
          <w:b/>
          <w:bCs/>
          <w:sz w:val="28"/>
          <w:szCs w:val="28"/>
        </w:rPr>
        <w:t>报告</w:t>
      </w:r>
    </w:p>
    <w:p>
      <w:pPr>
        <w:widowControl/>
        <w:adjustRightInd w:val="0"/>
        <w:snapToGrid w:val="0"/>
        <w:ind w:firstLine="420" w:firstLineChars="200"/>
        <w:jc w:val="center"/>
        <w:rPr>
          <w:rFonts w:hint="eastAsia" w:ascii="楷体" w:hAnsi="楷体" w:eastAsia="楷体" w:cs="楷体"/>
          <w:kern w:val="0"/>
          <w:sz w:val="21"/>
          <w:szCs w:val="21"/>
        </w:rPr>
      </w:pPr>
      <w:r>
        <w:rPr>
          <w:rFonts w:hint="eastAsia" w:ascii="楷体" w:hAnsi="楷体" w:eastAsia="楷体" w:cs="楷体"/>
          <w:kern w:val="0"/>
          <w:sz w:val="21"/>
          <w:szCs w:val="21"/>
        </w:rPr>
        <w:t>—  常州市</w:t>
      </w:r>
      <w:r>
        <w:rPr>
          <w:rFonts w:hint="eastAsia" w:ascii="楷体" w:hAnsi="楷体" w:eastAsia="楷体" w:cs="楷体"/>
          <w:kern w:val="0"/>
          <w:sz w:val="21"/>
          <w:szCs w:val="21"/>
          <w:lang w:val="en-US" w:eastAsia="zh-CN"/>
        </w:rPr>
        <w:t>丽华中学“赏识”校本课程</w:t>
      </w:r>
      <w:r>
        <w:rPr>
          <w:rFonts w:hint="eastAsia" w:ascii="楷体" w:hAnsi="楷体" w:eastAsia="楷体" w:cs="楷体"/>
          <w:kern w:val="0"/>
          <w:sz w:val="21"/>
          <w:szCs w:val="21"/>
        </w:rPr>
        <w:t>课题组—</w:t>
      </w:r>
    </w:p>
    <w:p>
      <w:pPr>
        <w:ind w:firstLine="420" w:firstLineChars="200"/>
        <w:rPr>
          <w:rFonts w:hint="eastAsia" w:ascii="楷体" w:hAnsi="楷体" w:eastAsia="楷体" w:cs="楷体"/>
          <w:sz w:val="21"/>
          <w:szCs w:val="21"/>
        </w:rPr>
      </w:pPr>
      <w:r>
        <w:rPr>
          <w:rFonts w:hint="eastAsia" w:ascii="楷体" w:hAnsi="楷体" w:eastAsia="楷体" w:cs="楷体"/>
          <w:sz w:val="21"/>
          <w:szCs w:val="21"/>
        </w:rPr>
        <w:t>201</w:t>
      </w:r>
      <w:r>
        <w:rPr>
          <w:rFonts w:hint="eastAsia" w:ascii="楷体" w:hAnsi="楷体" w:eastAsia="楷体" w:cs="楷体"/>
          <w:sz w:val="21"/>
          <w:szCs w:val="21"/>
          <w:lang w:val="en-US" w:eastAsia="zh-CN"/>
        </w:rPr>
        <w:t>8</w:t>
      </w:r>
      <w:r>
        <w:rPr>
          <w:rFonts w:hint="eastAsia" w:ascii="楷体" w:hAnsi="楷体" w:eastAsia="楷体" w:cs="楷体"/>
          <w:sz w:val="21"/>
          <w:szCs w:val="21"/>
        </w:rPr>
        <w:t>年</w:t>
      </w:r>
      <w:r>
        <w:rPr>
          <w:rFonts w:hint="eastAsia" w:ascii="楷体" w:hAnsi="楷体" w:eastAsia="楷体" w:cs="楷体"/>
          <w:sz w:val="21"/>
          <w:szCs w:val="21"/>
          <w:lang w:val="en-US" w:eastAsia="zh-CN"/>
        </w:rPr>
        <w:t>12</w:t>
      </w:r>
      <w:r>
        <w:rPr>
          <w:rFonts w:hint="eastAsia" w:ascii="楷体" w:hAnsi="楷体" w:eastAsia="楷体" w:cs="楷体"/>
          <w:sz w:val="21"/>
          <w:szCs w:val="21"/>
        </w:rPr>
        <w:t>月，</w:t>
      </w:r>
      <w:r>
        <w:rPr>
          <w:rFonts w:hint="eastAsia" w:ascii="楷体" w:hAnsi="楷体" w:eastAsia="楷体" w:cs="楷体"/>
          <w:sz w:val="21"/>
          <w:szCs w:val="21"/>
          <w:lang w:val="en-US" w:eastAsia="zh-CN"/>
        </w:rPr>
        <w:t>本课题在市课题规划办专家组的见证下开题备案。从开题至今，得到了</w:t>
      </w:r>
      <w:r>
        <w:rPr>
          <w:rFonts w:hint="eastAsia" w:ascii="楷体" w:hAnsi="楷体" w:eastAsia="楷体" w:cs="楷体"/>
          <w:sz w:val="21"/>
          <w:szCs w:val="21"/>
        </w:rPr>
        <w:t>常州市教科院龚国胜主任、王俊博士</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孙美荣老师等专家</w:t>
      </w:r>
      <w:r>
        <w:rPr>
          <w:rFonts w:hint="eastAsia" w:ascii="楷体" w:hAnsi="楷体" w:eastAsia="楷体" w:cs="楷体"/>
          <w:sz w:val="21"/>
          <w:szCs w:val="21"/>
        </w:rPr>
        <w:t>的精心指导，经过</w:t>
      </w:r>
      <w:r>
        <w:rPr>
          <w:rFonts w:hint="eastAsia" w:ascii="楷体" w:hAnsi="楷体" w:eastAsia="楷体" w:cs="楷体"/>
          <w:sz w:val="21"/>
          <w:szCs w:val="21"/>
          <w:lang w:val="en-US" w:eastAsia="zh-CN"/>
        </w:rPr>
        <w:t>一</w:t>
      </w:r>
      <w:r>
        <w:rPr>
          <w:rFonts w:hint="eastAsia" w:ascii="楷体" w:hAnsi="楷体" w:eastAsia="楷体" w:cs="楷体"/>
          <w:sz w:val="21"/>
          <w:szCs w:val="21"/>
        </w:rPr>
        <w:t>年</w:t>
      </w:r>
      <w:r>
        <w:rPr>
          <w:rFonts w:hint="eastAsia" w:ascii="楷体" w:hAnsi="楷体" w:eastAsia="楷体" w:cs="楷体"/>
          <w:sz w:val="21"/>
          <w:szCs w:val="21"/>
          <w:lang w:val="en-US" w:eastAsia="zh-CN"/>
        </w:rPr>
        <w:t>左右</w:t>
      </w:r>
      <w:r>
        <w:rPr>
          <w:rFonts w:hint="eastAsia" w:ascii="楷体" w:hAnsi="楷体" w:eastAsia="楷体" w:cs="楷体"/>
          <w:sz w:val="21"/>
          <w:szCs w:val="21"/>
        </w:rPr>
        <w:t>的研究</w:t>
      </w:r>
      <w:r>
        <w:rPr>
          <w:rFonts w:hint="eastAsia" w:ascii="楷体" w:hAnsi="楷体" w:eastAsia="楷体" w:cs="楷体"/>
          <w:sz w:val="21"/>
          <w:szCs w:val="21"/>
          <w:lang w:val="en-US" w:eastAsia="zh-CN"/>
        </w:rPr>
        <w:t>与实践</w:t>
      </w:r>
      <w:r>
        <w:rPr>
          <w:rFonts w:hint="eastAsia" w:ascii="楷体" w:hAnsi="楷体" w:eastAsia="楷体" w:cs="楷体"/>
          <w:sz w:val="21"/>
          <w:szCs w:val="21"/>
        </w:rPr>
        <w:t>，</w:t>
      </w:r>
      <w:r>
        <w:rPr>
          <w:rFonts w:hint="eastAsia" w:ascii="楷体" w:hAnsi="楷体" w:eastAsia="楷体" w:cs="楷体"/>
          <w:sz w:val="21"/>
          <w:szCs w:val="21"/>
          <w:lang w:val="en-US" w:eastAsia="zh-CN"/>
        </w:rPr>
        <w:t>现进行中期总结</w:t>
      </w:r>
      <w:r>
        <w:rPr>
          <w:rFonts w:hint="eastAsia" w:ascii="楷体" w:hAnsi="楷体" w:eastAsia="楷体" w:cs="楷体"/>
          <w:sz w:val="21"/>
          <w:szCs w:val="21"/>
        </w:rPr>
        <w:t>。</w:t>
      </w:r>
    </w:p>
    <w:p>
      <w:pPr>
        <w:ind w:firstLine="420" w:firstLineChars="200"/>
        <w:rPr>
          <w:rFonts w:hint="eastAsia" w:ascii="宋体" w:hAnsi="宋体" w:eastAsia="宋体" w:cs="宋体"/>
          <w:sz w:val="21"/>
          <w:szCs w:val="21"/>
        </w:rPr>
      </w:pPr>
    </w:p>
    <w:p>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一、研究基本情况</w:t>
      </w:r>
    </w:p>
    <w:p>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（一）意义与价值</w:t>
      </w:r>
    </w:p>
    <w:p>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1.基于国内外的</w:t>
      </w:r>
      <w:r>
        <w:rPr>
          <w:rFonts w:hint="eastAsia" w:ascii="宋体" w:hAnsi="宋体" w:eastAsia="宋体" w:cs="宋体"/>
          <w:b/>
          <w:bCs/>
          <w:sz w:val="24"/>
          <w:szCs w:val="24"/>
          <w:lang w:val="en-US" w:eastAsia="zh-CN"/>
        </w:rPr>
        <w:t>校本课程</w:t>
      </w:r>
      <w:r>
        <w:rPr>
          <w:rFonts w:hint="eastAsia" w:ascii="宋体" w:hAnsi="宋体" w:eastAsia="宋体" w:cs="宋体"/>
          <w:b/>
          <w:bCs/>
          <w:sz w:val="24"/>
          <w:szCs w:val="24"/>
        </w:rPr>
        <w:t>研究现状</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rPr>
      </w:pPr>
      <w:r>
        <w:rPr>
          <w:rFonts w:hint="eastAsia" w:ascii="宋体" w:hAnsi="宋体" w:eastAsia="宋体" w:cs="宋体"/>
          <w:i w:val="0"/>
          <w:caps w:val="0"/>
          <w:color w:val="000000" w:themeColor="text1"/>
          <w:spacing w:val="0"/>
          <w:kern w:val="0"/>
          <w:sz w:val="24"/>
          <w:szCs w:val="24"/>
          <w:shd w:val="clear" w:fill="FFFFFF"/>
          <w:lang w:val="en-US" w:eastAsia="zh-CN" w:bidi="ar"/>
        </w:rPr>
        <w:t>20世纪70年代在英、美等发达国家，校本课程开始受到广泛重视。开发校本课程，其意义不仅在于改变自上而下的长周期课程开发模式，使课程迅速适应社会、经济发展的需要，更重要的是建立一种以</w:t>
      </w:r>
      <w:r>
        <w:rPr>
          <w:rFonts w:hint="eastAsia" w:ascii="宋体" w:hAnsi="宋体" w:eastAsia="宋体" w:cs="宋体"/>
          <w:i w:val="0"/>
          <w:caps w:val="0"/>
          <w:color w:val="000000" w:themeColor="text1"/>
          <w:spacing w:val="0"/>
          <w:kern w:val="0"/>
          <w:sz w:val="24"/>
          <w:szCs w:val="24"/>
          <w:u w:val="none"/>
          <w:shd w:val="clear" w:fill="FFFFFF"/>
          <w:lang w:val="en-US" w:eastAsia="zh-CN" w:bidi="ar"/>
        </w:rPr>
        <w:fldChar w:fldCharType="begin"/>
      </w:r>
      <w:r>
        <w:rPr>
          <w:rFonts w:hint="eastAsia" w:ascii="宋体" w:hAnsi="宋体" w:eastAsia="宋体" w:cs="宋体"/>
          <w:i w:val="0"/>
          <w:caps w:val="0"/>
          <w:color w:val="000000" w:themeColor="text1"/>
          <w:spacing w:val="0"/>
          <w:kern w:val="0"/>
          <w:sz w:val="24"/>
          <w:szCs w:val="24"/>
          <w:u w:val="none"/>
          <w:shd w:val="clear" w:fill="FFFFFF"/>
          <w:lang w:val="en-US" w:eastAsia="zh-CN" w:bidi="ar"/>
        </w:rPr>
        <w:instrText xml:space="preserve"> HYPERLINK "https://baike.baidu.com/item/%E5%AD%A6%E6%A0%A1%E6%95%99%E8%82%B2" \t "https://baike.baidu.com/item/%E6%A0%A1%E6%9C%AC%E8%AF%BE%E7%A8%8B/_blank" </w:instrText>
      </w:r>
      <w:r>
        <w:rPr>
          <w:rFonts w:hint="eastAsia" w:ascii="宋体" w:hAnsi="宋体" w:eastAsia="宋体" w:cs="宋体"/>
          <w:i w:val="0"/>
          <w:caps w:val="0"/>
          <w:color w:val="000000" w:themeColor="text1"/>
          <w:spacing w:val="0"/>
          <w:kern w:val="0"/>
          <w:sz w:val="24"/>
          <w:szCs w:val="24"/>
          <w:u w:val="none"/>
          <w:shd w:val="clear" w:fill="FFFFFF"/>
          <w:lang w:val="en-US" w:eastAsia="zh-CN" w:bidi="ar"/>
        </w:rPr>
        <w:fldChar w:fldCharType="separate"/>
      </w:r>
      <w:r>
        <w:rPr>
          <w:rStyle w:val="8"/>
          <w:rFonts w:hint="eastAsia" w:ascii="宋体" w:hAnsi="宋体" w:eastAsia="宋体" w:cs="宋体"/>
          <w:i w:val="0"/>
          <w:caps w:val="0"/>
          <w:color w:val="000000" w:themeColor="text1"/>
          <w:spacing w:val="0"/>
          <w:sz w:val="24"/>
          <w:szCs w:val="24"/>
          <w:u w:val="none"/>
          <w:shd w:val="clear" w:fill="FFFFFF"/>
        </w:rPr>
        <w:t>学校教育</w:t>
      </w:r>
      <w:r>
        <w:rPr>
          <w:rFonts w:hint="eastAsia" w:ascii="宋体" w:hAnsi="宋体" w:eastAsia="宋体" w:cs="宋体"/>
          <w:i w:val="0"/>
          <w:caps w:val="0"/>
          <w:color w:val="000000" w:themeColor="text1"/>
          <w:spacing w:val="0"/>
          <w:kern w:val="0"/>
          <w:sz w:val="24"/>
          <w:szCs w:val="24"/>
          <w:u w:val="none"/>
          <w:shd w:val="clear" w:fill="FFFFFF"/>
          <w:lang w:val="en-US" w:eastAsia="zh-CN" w:bidi="ar"/>
        </w:rPr>
        <w:fldChar w:fldCharType="end"/>
      </w:r>
      <w:r>
        <w:rPr>
          <w:rFonts w:hint="eastAsia" w:ascii="宋体" w:hAnsi="宋体" w:eastAsia="宋体" w:cs="宋体"/>
          <w:i w:val="0"/>
          <w:caps w:val="0"/>
          <w:color w:val="000000" w:themeColor="text1"/>
          <w:spacing w:val="0"/>
          <w:kern w:val="0"/>
          <w:sz w:val="24"/>
          <w:szCs w:val="24"/>
          <w:shd w:val="clear" w:fill="FFFFFF"/>
          <w:lang w:val="en-US" w:eastAsia="zh-CN" w:bidi="ar"/>
        </w:rPr>
        <w:t>的直接实施者（</w:t>
      </w:r>
      <w:r>
        <w:rPr>
          <w:rFonts w:hint="eastAsia" w:ascii="宋体" w:hAnsi="宋体" w:eastAsia="宋体" w:cs="宋体"/>
          <w:i w:val="0"/>
          <w:caps w:val="0"/>
          <w:color w:val="000000" w:themeColor="text1"/>
          <w:spacing w:val="0"/>
          <w:kern w:val="0"/>
          <w:sz w:val="24"/>
          <w:szCs w:val="24"/>
          <w:u w:val="none"/>
          <w:shd w:val="clear" w:fill="FFFFFF"/>
          <w:lang w:val="en-US" w:eastAsia="zh-CN" w:bidi="ar"/>
        </w:rPr>
        <w:fldChar w:fldCharType="begin"/>
      </w:r>
      <w:r>
        <w:rPr>
          <w:rFonts w:hint="eastAsia" w:ascii="宋体" w:hAnsi="宋体" w:eastAsia="宋体" w:cs="宋体"/>
          <w:i w:val="0"/>
          <w:caps w:val="0"/>
          <w:color w:val="000000" w:themeColor="text1"/>
          <w:spacing w:val="0"/>
          <w:kern w:val="0"/>
          <w:sz w:val="24"/>
          <w:szCs w:val="24"/>
          <w:u w:val="none"/>
          <w:shd w:val="clear" w:fill="FFFFFF"/>
          <w:lang w:val="en-US" w:eastAsia="zh-CN" w:bidi="ar"/>
        </w:rPr>
        <w:instrText xml:space="preserve"> HYPERLINK "https://baike.baidu.com/item/%E6%95%99%E5%B8%88" \t "https://baike.baidu.com/item/%E6%A0%A1%E6%9C%AC%E8%AF%BE%E7%A8%8B/_blank" </w:instrText>
      </w:r>
      <w:r>
        <w:rPr>
          <w:rFonts w:hint="eastAsia" w:ascii="宋体" w:hAnsi="宋体" w:eastAsia="宋体" w:cs="宋体"/>
          <w:i w:val="0"/>
          <w:caps w:val="0"/>
          <w:color w:val="000000" w:themeColor="text1"/>
          <w:spacing w:val="0"/>
          <w:kern w:val="0"/>
          <w:sz w:val="24"/>
          <w:szCs w:val="24"/>
          <w:u w:val="none"/>
          <w:shd w:val="clear" w:fill="FFFFFF"/>
          <w:lang w:val="en-US" w:eastAsia="zh-CN" w:bidi="ar"/>
        </w:rPr>
        <w:fldChar w:fldCharType="separate"/>
      </w:r>
      <w:r>
        <w:rPr>
          <w:rStyle w:val="8"/>
          <w:rFonts w:hint="eastAsia" w:ascii="宋体" w:hAnsi="宋体" w:eastAsia="宋体" w:cs="宋体"/>
          <w:i w:val="0"/>
          <w:caps w:val="0"/>
          <w:color w:val="000000" w:themeColor="text1"/>
          <w:spacing w:val="0"/>
          <w:sz w:val="24"/>
          <w:szCs w:val="24"/>
          <w:u w:val="none"/>
          <w:shd w:val="clear" w:fill="FFFFFF"/>
        </w:rPr>
        <w:t>教师</w:t>
      </w:r>
      <w:r>
        <w:rPr>
          <w:rFonts w:hint="eastAsia" w:ascii="宋体" w:hAnsi="宋体" w:eastAsia="宋体" w:cs="宋体"/>
          <w:i w:val="0"/>
          <w:caps w:val="0"/>
          <w:color w:val="000000" w:themeColor="text1"/>
          <w:spacing w:val="0"/>
          <w:kern w:val="0"/>
          <w:sz w:val="24"/>
          <w:szCs w:val="24"/>
          <w:u w:val="none"/>
          <w:shd w:val="clear" w:fill="FFFFFF"/>
          <w:lang w:val="en-US" w:eastAsia="zh-CN" w:bidi="ar"/>
        </w:rPr>
        <w:fldChar w:fldCharType="end"/>
      </w:r>
      <w:r>
        <w:rPr>
          <w:rFonts w:hint="eastAsia" w:ascii="宋体" w:hAnsi="宋体" w:eastAsia="宋体" w:cs="宋体"/>
          <w:i w:val="0"/>
          <w:caps w:val="0"/>
          <w:color w:val="000000" w:themeColor="text1"/>
          <w:spacing w:val="0"/>
          <w:kern w:val="0"/>
          <w:sz w:val="24"/>
          <w:szCs w:val="24"/>
          <w:shd w:val="clear" w:fill="FFFFFF"/>
          <w:lang w:val="en-US" w:eastAsia="zh-CN" w:bidi="ar"/>
        </w:rPr>
        <w:t>）和受教育者（学生）为本位、为主体的课程开发决策机制，使课程具有多层次满足社会发展和学生需求的能力。</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rPr>
      </w:pPr>
      <w:r>
        <w:rPr>
          <w:rFonts w:hint="eastAsia" w:ascii="宋体" w:hAnsi="宋体" w:eastAsia="宋体" w:cs="宋体"/>
          <w:i w:val="0"/>
          <w:caps w:val="0"/>
          <w:color w:val="000000" w:themeColor="text1"/>
          <w:spacing w:val="0"/>
          <w:kern w:val="0"/>
          <w:sz w:val="24"/>
          <w:szCs w:val="24"/>
          <w:shd w:val="clear" w:fill="FFFFFF"/>
          <w:lang w:val="en-US" w:eastAsia="zh-CN" w:bidi="ar"/>
        </w:rPr>
        <w:t>长期以来，中国一直采用国家统一的课程设置，全国中小学基本上沿用一个</w:t>
      </w:r>
      <w:r>
        <w:rPr>
          <w:rFonts w:hint="eastAsia" w:ascii="宋体" w:hAnsi="宋体" w:eastAsia="宋体" w:cs="宋体"/>
          <w:i w:val="0"/>
          <w:caps w:val="0"/>
          <w:color w:val="000000" w:themeColor="text1"/>
          <w:spacing w:val="0"/>
          <w:kern w:val="0"/>
          <w:sz w:val="24"/>
          <w:szCs w:val="24"/>
          <w:u w:val="none"/>
          <w:shd w:val="clear" w:fill="FFFFFF"/>
          <w:lang w:val="en-US" w:eastAsia="zh-CN" w:bidi="ar"/>
        </w:rPr>
        <w:fldChar w:fldCharType="begin"/>
      </w:r>
      <w:r>
        <w:rPr>
          <w:rFonts w:hint="eastAsia" w:ascii="宋体" w:hAnsi="宋体" w:eastAsia="宋体" w:cs="宋体"/>
          <w:i w:val="0"/>
          <w:caps w:val="0"/>
          <w:color w:val="000000" w:themeColor="text1"/>
          <w:spacing w:val="0"/>
          <w:kern w:val="0"/>
          <w:sz w:val="24"/>
          <w:szCs w:val="24"/>
          <w:u w:val="none"/>
          <w:shd w:val="clear" w:fill="FFFFFF"/>
          <w:lang w:val="en-US" w:eastAsia="zh-CN" w:bidi="ar"/>
        </w:rPr>
        <w:instrText xml:space="preserve"> HYPERLINK "https://baike.baidu.com/item/%E6%95%99%E5%AD%A6%E8%AE%A1%E5%88%92" \t "https://baike.baidu.com/item/%E6%A0%A1%E6%9C%AC%E8%AF%BE%E7%A8%8B/_blank" </w:instrText>
      </w:r>
      <w:r>
        <w:rPr>
          <w:rFonts w:hint="eastAsia" w:ascii="宋体" w:hAnsi="宋体" w:eastAsia="宋体" w:cs="宋体"/>
          <w:i w:val="0"/>
          <w:caps w:val="0"/>
          <w:color w:val="000000" w:themeColor="text1"/>
          <w:spacing w:val="0"/>
          <w:kern w:val="0"/>
          <w:sz w:val="24"/>
          <w:szCs w:val="24"/>
          <w:u w:val="none"/>
          <w:shd w:val="clear" w:fill="FFFFFF"/>
          <w:lang w:val="en-US" w:eastAsia="zh-CN" w:bidi="ar"/>
        </w:rPr>
        <w:fldChar w:fldCharType="separate"/>
      </w:r>
      <w:r>
        <w:rPr>
          <w:rStyle w:val="8"/>
          <w:rFonts w:hint="eastAsia" w:ascii="宋体" w:hAnsi="宋体" w:eastAsia="宋体" w:cs="宋体"/>
          <w:i w:val="0"/>
          <w:caps w:val="0"/>
          <w:color w:val="000000" w:themeColor="text1"/>
          <w:spacing w:val="0"/>
          <w:sz w:val="24"/>
          <w:szCs w:val="24"/>
          <w:u w:val="none"/>
          <w:shd w:val="clear" w:fill="FFFFFF"/>
        </w:rPr>
        <w:t>教学计划</w:t>
      </w:r>
      <w:r>
        <w:rPr>
          <w:rFonts w:hint="eastAsia" w:ascii="宋体" w:hAnsi="宋体" w:eastAsia="宋体" w:cs="宋体"/>
          <w:i w:val="0"/>
          <w:caps w:val="0"/>
          <w:color w:val="000000" w:themeColor="text1"/>
          <w:spacing w:val="0"/>
          <w:kern w:val="0"/>
          <w:sz w:val="24"/>
          <w:szCs w:val="24"/>
          <w:u w:val="none"/>
          <w:shd w:val="clear" w:fill="FFFFFF"/>
          <w:lang w:val="en-US" w:eastAsia="zh-CN" w:bidi="ar"/>
        </w:rPr>
        <w:fldChar w:fldCharType="end"/>
      </w:r>
      <w:r>
        <w:rPr>
          <w:rFonts w:hint="eastAsia" w:ascii="宋体" w:hAnsi="宋体" w:eastAsia="宋体" w:cs="宋体"/>
          <w:i w:val="0"/>
          <w:caps w:val="0"/>
          <w:color w:val="000000" w:themeColor="text1"/>
          <w:spacing w:val="0"/>
          <w:kern w:val="0"/>
          <w:sz w:val="24"/>
          <w:szCs w:val="24"/>
          <w:shd w:val="clear" w:fill="FFFFFF"/>
          <w:lang w:val="en-US" w:eastAsia="zh-CN" w:bidi="ar"/>
        </w:rPr>
        <w:t>、一套</w:t>
      </w:r>
      <w:r>
        <w:rPr>
          <w:rFonts w:hint="eastAsia" w:ascii="宋体" w:hAnsi="宋体" w:eastAsia="宋体" w:cs="宋体"/>
          <w:i w:val="0"/>
          <w:caps w:val="0"/>
          <w:color w:val="000000" w:themeColor="text1"/>
          <w:spacing w:val="0"/>
          <w:kern w:val="0"/>
          <w:sz w:val="24"/>
          <w:szCs w:val="24"/>
          <w:u w:val="none"/>
          <w:shd w:val="clear" w:fill="FFFFFF"/>
          <w:lang w:val="en-US" w:eastAsia="zh-CN" w:bidi="ar"/>
        </w:rPr>
        <w:fldChar w:fldCharType="begin"/>
      </w:r>
      <w:r>
        <w:rPr>
          <w:rFonts w:hint="eastAsia" w:ascii="宋体" w:hAnsi="宋体" w:eastAsia="宋体" w:cs="宋体"/>
          <w:i w:val="0"/>
          <w:caps w:val="0"/>
          <w:color w:val="000000" w:themeColor="text1"/>
          <w:spacing w:val="0"/>
          <w:kern w:val="0"/>
          <w:sz w:val="24"/>
          <w:szCs w:val="24"/>
          <w:u w:val="none"/>
          <w:shd w:val="clear" w:fill="FFFFFF"/>
          <w:lang w:val="en-US" w:eastAsia="zh-CN" w:bidi="ar"/>
        </w:rPr>
        <w:instrText xml:space="preserve"> HYPERLINK "https://baike.baidu.com/item/%E6%95%99%E5%AD%A6%E5%A4%A7%E7%BA%B2" \t "https://baike.baidu.com/item/%E6%A0%A1%E6%9C%AC%E8%AF%BE%E7%A8%8B/_blank" </w:instrText>
      </w:r>
      <w:r>
        <w:rPr>
          <w:rFonts w:hint="eastAsia" w:ascii="宋体" w:hAnsi="宋体" w:eastAsia="宋体" w:cs="宋体"/>
          <w:i w:val="0"/>
          <w:caps w:val="0"/>
          <w:color w:val="000000" w:themeColor="text1"/>
          <w:spacing w:val="0"/>
          <w:kern w:val="0"/>
          <w:sz w:val="24"/>
          <w:szCs w:val="24"/>
          <w:u w:val="none"/>
          <w:shd w:val="clear" w:fill="FFFFFF"/>
          <w:lang w:val="en-US" w:eastAsia="zh-CN" w:bidi="ar"/>
        </w:rPr>
        <w:fldChar w:fldCharType="separate"/>
      </w:r>
      <w:r>
        <w:rPr>
          <w:rStyle w:val="8"/>
          <w:rFonts w:hint="eastAsia" w:ascii="宋体" w:hAnsi="宋体" w:eastAsia="宋体" w:cs="宋体"/>
          <w:i w:val="0"/>
          <w:caps w:val="0"/>
          <w:color w:val="000000" w:themeColor="text1"/>
          <w:spacing w:val="0"/>
          <w:sz w:val="24"/>
          <w:szCs w:val="24"/>
          <w:u w:val="none"/>
          <w:shd w:val="clear" w:fill="FFFFFF"/>
        </w:rPr>
        <w:t>教学大纲</w:t>
      </w:r>
      <w:r>
        <w:rPr>
          <w:rFonts w:hint="eastAsia" w:ascii="宋体" w:hAnsi="宋体" w:eastAsia="宋体" w:cs="宋体"/>
          <w:i w:val="0"/>
          <w:caps w:val="0"/>
          <w:color w:val="000000" w:themeColor="text1"/>
          <w:spacing w:val="0"/>
          <w:kern w:val="0"/>
          <w:sz w:val="24"/>
          <w:szCs w:val="24"/>
          <w:u w:val="none"/>
          <w:shd w:val="clear" w:fill="FFFFFF"/>
          <w:lang w:val="en-US" w:eastAsia="zh-CN" w:bidi="ar"/>
        </w:rPr>
        <w:fldChar w:fldCharType="end"/>
      </w:r>
      <w:r>
        <w:rPr>
          <w:rFonts w:hint="eastAsia" w:ascii="宋体" w:hAnsi="宋体" w:eastAsia="宋体" w:cs="宋体"/>
          <w:i w:val="0"/>
          <w:caps w:val="0"/>
          <w:color w:val="000000" w:themeColor="text1"/>
          <w:spacing w:val="0"/>
          <w:kern w:val="0"/>
          <w:sz w:val="24"/>
          <w:szCs w:val="24"/>
          <w:shd w:val="clear" w:fill="FFFFFF"/>
          <w:lang w:val="en-US" w:eastAsia="zh-CN" w:bidi="ar"/>
        </w:rPr>
        <w:t>和一套教材，缺乏灵活性和多样性。20世纪80年代末和90年代初，中国课程改革的步伐日益加快，1996年原国家教委颁发的《全日制普通高级中学课程计划(试验)》规定，学校应该“合理设置本学校的任选课和活动课”。</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rPr>
      </w:pPr>
      <w:r>
        <w:rPr>
          <w:rFonts w:hint="eastAsia" w:ascii="宋体" w:hAnsi="宋体" w:eastAsia="宋体" w:cs="宋体"/>
          <w:i w:val="0"/>
          <w:caps w:val="0"/>
          <w:color w:val="000000" w:themeColor="text1"/>
          <w:spacing w:val="0"/>
          <w:kern w:val="0"/>
          <w:sz w:val="24"/>
          <w:szCs w:val="24"/>
          <w:shd w:val="clear" w:fill="FFFFFF"/>
          <w:lang w:val="en-US" w:eastAsia="zh-CN" w:bidi="ar"/>
        </w:rPr>
        <w:t>目前国内对校本课程的看法分为两类：一是使</w:t>
      </w:r>
      <w:r>
        <w:rPr>
          <w:rFonts w:hint="eastAsia" w:ascii="宋体" w:hAnsi="宋体" w:eastAsia="宋体" w:cs="宋体"/>
          <w:i w:val="0"/>
          <w:caps w:val="0"/>
          <w:color w:val="000000" w:themeColor="text1"/>
          <w:spacing w:val="0"/>
          <w:kern w:val="0"/>
          <w:sz w:val="24"/>
          <w:szCs w:val="24"/>
          <w:u w:val="none"/>
          <w:shd w:val="clear" w:fill="FFFFFF"/>
          <w:lang w:val="en-US" w:eastAsia="zh-CN" w:bidi="ar"/>
        </w:rPr>
        <w:fldChar w:fldCharType="begin"/>
      </w:r>
      <w:r>
        <w:rPr>
          <w:rFonts w:hint="eastAsia" w:ascii="宋体" w:hAnsi="宋体" w:eastAsia="宋体" w:cs="宋体"/>
          <w:i w:val="0"/>
          <w:caps w:val="0"/>
          <w:color w:val="000000" w:themeColor="text1"/>
          <w:spacing w:val="0"/>
          <w:kern w:val="0"/>
          <w:sz w:val="24"/>
          <w:szCs w:val="24"/>
          <w:u w:val="none"/>
          <w:shd w:val="clear" w:fill="FFFFFF"/>
          <w:lang w:val="en-US" w:eastAsia="zh-CN" w:bidi="ar"/>
        </w:rPr>
        <w:instrText xml:space="preserve"> HYPERLINK "https://baike.baidu.com/item/%E5%9B%BD%E5%AE%B6%E8%AF%BE%E7%A8%8B" \t "https://baike.baidu.com/item/%E6%A0%A1%E6%9C%AC%E8%AF%BE%E7%A8%8B/_blank" </w:instrText>
      </w:r>
      <w:r>
        <w:rPr>
          <w:rFonts w:hint="eastAsia" w:ascii="宋体" w:hAnsi="宋体" w:eastAsia="宋体" w:cs="宋体"/>
          <w:i w:val="0"/>
          <w:caps w:val="0"/>
          <w:color w:val="000000" w:themeColor="text1"/>
          <w:spacing w:val="0"/>
          <w:kern w:val="0"/>
          <w:sz w:val="24"/>
          <w:szCs w:val="24"/>
          <w:u w:val="none"/>
          <w:shd w:val="clear" w:fill="FFFFFF"/>
          <w:lang w:val="en-US" w:eastAsia="zh-CN" w:bidi="ar"/>
        </w:rPr>
        <w:fldChar w:fldCharType="separate"/>
      </w:r>
      <w:r>
        <w:rPr>
          <w:rStyle w:val="8"/>
          <w:rFonts w:hint="eastAsia" w:ascii="宋体" w:hAnsi="宋体" w:eastAsia="宋体" w:cs="宋体"/>
          <w:i w:val="0"/>
          <w:caps w:val="0"/>
          <w:color w:val="000000" w:themeColor="text1"/>
          <w:spacing w:val="0"/>
          <w:sz w:val="24"/>
          <w:szCs w:val="24"/>
          <w:u w:val="none"/>
          <w:shd w:val="clear" w:fill="FFFFFF"/>
        </w:rPr>
        <w:t>国家课程</w:t>
      </w:r>
      <w:r>
        <w:rPr>
          <w:rFonts w:hint="eastAsia" w:ascii="宋体" w:hAnsi="宋体" w:eastAsia="宋体" w:cs="宋体"/>
          <w:i w:val="0"/>
          <w:caps w:val="0"/>
          <w:color w:val="000000" w:themeColor="text1"/>
          <w:spacing w:val="0"/>
          <w:kern w:val="0"/>
          <w:sz w:val="24"/>
          <w:szCs w:val="24"/>
          <w:u w:val="none"/>
          <w:shd w:val="clear" w:fill="FFFFFF"/>
          <w:lang w:val="en-US" w:eastAsia="zh-CN" w:bidi="ar"/>
        </w:rPr>
        <w:fldChar w:fldCharType="end"/>
      </w:r>
      <w:r>
        <w:rPr>
          <w:rFonts w:hint="eastAsia" w:ascii="宋体" w:hAnsi="宋体" w:eastAsia="宋体" w:cs="宋体"/>
          <w:i w:val="0"/>
          <w:caps w:val="0"/>
          <w:color w:val="000000" w:themeColor="text1"/>
          <w:spacing w:val="0"/>
          <w:kern w:val="0"/>
          <w:sz w:val="24"/>
          <w:szCs w:val="24"/>
          <w:shd w:val="clear" w:fill="FFFFFF"/>
          <w:lang w:val="en-US" w:eastAsia="zh-CN" w:bidi="ar"/>
        </w:rPr>
        <w:t>和</w:t>
      </w:r>
      <w:r>
        <w:rPr>
          <w:rFonts w:hint="eastAsia" w:ascii="宋体" w:hAnsi="宋体" w:eastAsia="宋体" w:cs="宋体"/>
          <w:i w:val="0"/>
          <w:caps w:val="0"/>
          <w:color w:val="000000" w:themeColor="text1"/>
          <w:spacing w:val="0"/>
          <w:kern w:val="0"/>
          <w:sz w:val="24"/>
          <w:szCs w:val="24"/>
          <w:u w:val="none"/>
          <w:shd w:val="clear" w:fill="FFFFFF"/>
          <w:lang w:val="en-US" w:eastAsia="zh-CN" w:bidi="ar"/>
        </w:rPr>
        <w:fldChar w:fldCharType="begin"/>
      </w:r>
      <w:r>
        <w:rPr>
          <w:rFonts w:hint="eastAsia" w:ascii="宋体" w:hAnsi="宋体" w:eastAsia="宋体" w:cs="宋体"/>
          <w:i w:val="0"/>
          <w:caps w:val="0"/>
          <w:color w:val="000000" w:themeColor="text1"/>
          <w:spacing w:val="0"/>
          <w:kern w:val="0"/>
          <w:sz w:val="24"/>
          <w:szCs w:val="24"/>
          <w:u w:val="none"/>
          <w:shd w:val="clear" w:fill="FFFFFF"/>
          <w:lang w:val="en-US" w:eastAsia="zh-CN" w:bidi="ar"/>
        </w:rPr>
        <w:instrText xml:space="preserve"> HYPERLINK "https://baike.baidu.com/item/%E5%9C%B0%E6%96%B9%E8%AF%BE%E7%A8%8B" \t "https://baike.baidu.com/item/%E6%A0%A1%E6%9C%AC%E8%AF%BE%E7%A8%8B/_blank" </w:instrText>
      </w:r>
      <w:r>
        <w:rPr>
          <w:rFonts w:hint="eastAsia" w:ascii="宋体" w:hAnsi="宋体" w:eastAsia="宋体" w:cs="宋体"/>
          <w:i w:val="0"/>
          <w:caps w:val="0"/>
          <w:color w:val="000000" w:themeColor="text1"/>
          <w:spacing w:val="0"/>
          <w:kern w:val="0"/>
          <w:sz w:val="24"/>
          <w:szCs w:val="24"/>
          <w:u w:val="none"/>
          <w:shd w:val="clear" w:fill="FFFFFF"/>
          <w:lang w:val="en-US" w:eastAsia="zh-CN" w:bidi="ar"/>
        </w:rPr>
        <w:fldChar w:fldCharType="separate"/>
      </w:r>
      <w:r>
        <w:rPr>
          <w:rStyle w:val="8"/>
          <w:rFonts w:hint="eastAsia" w:ascii="宋体" w:hAnsi="宋体" w:eastAsia="宋体" w:cs="宋体"/>
          <w:i w:val="0"/>
          <w:caps w:val="0"/>
          <w:color w:val="000000" w:themeColor="text1"/>
          <w:spacing w:val="0"/>
          <w:sz w:val="24"/>
          <w:szCs w:val="24"/>
          <w:u w:val="none"/>
          <w:shd w:val="clear" w:fill="FFFFFF"/>
        </w:rPr>
        <w:t>地方课程</w:t>
      </w:r>
      <w:r>
        <w:rPr>
          <w:rFonts w:hint="eastAsia" w:ascii="宋体" w:hAnsi="宋体" w:eastAsia="宋体" w:cs="宋体"/>
          <w:i w:val="0"/>
          <w:caps w:val="0"/>
          <w:color w:val="000000" w:themeColor="text1"/>
          <w:spacing w:val="0"/>
          <w:kern w:val="0"/>
          <w:sz w:val="24"/>
          <w:szCs w:val="24"/>
          <w:u w:val="none"/>
          <w:shd w:val="clear" w:fill="FFFFFF"/>
          <w:lang w:val="en-US" w:eastAsia="zh-CN" w:bidi="ar"/>
        </w:rPr>
        <w:fldChar w:fldCharType="end"/>
      </w:r>
      <w:r>
        <w:rPr>
          <w:rFonts w:hint="eastAsia" w:ascii="宋体" w:hAnsi="宋体" w:eastAsia="宋体" w:cs="宋体"/>
          <w:i w:val="0"/>
          <w:caps w:val="0"/>
          <w:color w:val="000000" w:themeColor="text1"/>
          <w:spacing w:val="0"/>
          <w:kern w:val="0"/>
          <w:sz w:val="24"/>
          <w:szCs w:val="24"/>
          <w:shd w:val="clear" w:fill="FFFFFF"/>
          <w:lang w:val="en-US" w:eastAsia="zh-CN" w:bidi="ar"/>
        </w:rPr>
        <w:t>校本化、个性化，即学校和教师通过选择、改编、整合、补充、拓展等方式，对国家课程和地方课程进行再加工、再创造，使之更符合学生、学校的特点和需要；二是学校设计开发新的课程，即学校在对该校学生的需求进行科学的评估，并充分考虑当地社区和学校课程资源的基础上，以学校和教师为主体，开发旨在发展学生个性特长的、多样的、可供学生选择的课程。</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b/>
          <w:bCs/>
          <w:sz w:val="24"/>
          <w:szCs w:val="24"/>
        </w:rPr>
      </w:pPr>
      <w:r>
        <w:rPr>
          <w:rFonts w:hint="eastAsia" w:ascii="宋体" w:hAnsi="宋体" w:eastAsia="宋体" w:cs="宋体"/>
          <w:i w:val="0"/>
          <w:caps w:val="0"/>
          <w:color w:val="000000" w:themeColor="text1"/>
          <w:spacing w:val="0"/>
          <w:kern w:val="0"/>
          <w:sz w:val="24"/>
          <w:szCs w:val="24"/>
          <w:shd w:val="clear" w:fill="FFFFFF"/>
          <w:lang w:val="en-US" w:eastAsia="zh-CN" w:bidi="ar"/>
        </w:rPr>
        <w:t>近年来，课程多样化的趋势进一步加快，此次基础教育</w:t>
      </w:r>
      <w:r>
        <w:rPr>
          <w:rFonts w:hint="eastAsia" w:ascii="宋体" w:hAnsi="宋体" w:eastAsia="宋体" w:cs="宋体"/>
          <w:i w:val="0"/>
          <w:caps w:val="0"/>
          <w:color w:val="000000" w:themeColor="text1"/>
          <w:spacing w:val="0"/>
          <w:kern w:val="0"/>
          <w:sz w:val="24"/>
          <w:szCs w:val="24"/>
          <w:u w:val="none"/>
          <w:shd w:val="clear" w:fill="FFFFFF"/>
          <w:lang w:val="en-US" w:eastAsia="zh-CN" w:bidi="ar"/>
        </w:rPr>
        <w:fldChar w:fldCharType="begin"/>
      </w:r>
      <w:r>
        <w:rPr>
          <w:rFonts w:hint="eastAsia" w:ascii="宋体" w:hAnsi="宋体" w:eastAsia="宋体" w:cs="宋体"/>
          <w:i w:val="0"/>
          <w:caps w:val="0"/>
          <w:color w:val="000000" w:themeColor="text1"/>
          <w:spacing w:val="0"/>
          <w:kern w:val="0"/>
          <w:sz w:val="24"/>
          <w:szCs w:val="24"/>
          <w:u w:val="none"/>
          <w:shd w:val="clear" w:fill="FFFFFF"/>
          <w:lang w:val="en-US" w:eastAsia="zh-CN" w:bidi="ar"/>
        </w:rPr>
        <w:instrText xml:space="preserve"> HYPERLINK "https://baike.baidu.com/item/%E8%AF%BE%E7%A8%8B%E6%94%B9%E9%9D%A9" \t "https://baike.baidu.com/item/%E6%A0%A1%E6%9C%AC%E8%AF%BE%E7%A8%8B/_blank" </w:instrText>
      </w:r>
      <w:r>
        <w:rPr>
          <w:rFonts w:hint="eastAsia" w:ascii="宋体" w:hAnsi="宋体" w:eastAsia="宋体" w:cs="宋体"/>
          <w:i w:val="0"/>
          <w:caps w:val="0"/>
          <w:color w:val="000000" w:themeColor="text1"/>
          <w:spacing w:val="0"/>
          <w:kern w:val="0"/>
          <w:sz w:val="24"/>
          <w:szCs w:val="24"/>
          <w:u w:val="none"/>
          <w:shd w:val="clear" w:fill="FFFFFF"/>
          <w:lang w:val="en-US" w:eastAsia="zh-CN" w:bidi="ar"/>
        </w:rPr>
        <w:fldChar w:fldCharType="separate"/>
      </w:r>
      <w:r>
        <w:rPr>
          <w:rStyle w:val="8"/>
          <w:rFonts w:hint="eastAsia" w:ascii="宋体" w:hAnsi="宋体" w:eastAsia="宋体" w:cs="宋体"/>
          <w:i w:val="0"/>
          <w:caps w:val="0"/>
          <w:color w:val="000000" w:themeColor="text1"/>
          <w:spacing w:val="0"/>
          <w:sz w:val="24"/>
          <w:szCs w:val="24"/>
          <w:u w:val="none"/>
          <w:shd w:val="clear" w:fill="FFFFFF"/>
        </w:rPr>
        <w:t>课程改革</w:t>
      </w:r>
      <w:r>
        <w:rPr>
          <w:rFonts w:hint="eastAsia" w:ascii="宋体" w:hAnsi="宋体" w:eastAsia="宋体" w:cs="宋体"/>
          <w:i w:val="0"/>
          <w:caps w:val="0"/>
          <w:color w:val="000000" w:themeColor="text1"/>
          <w:spacing w:val="0"/>
          <w:kern w:val="0"/>
          <w:sz w:val="24"/>
          <w:szCs w:val="24"/>
          <w:u w:val="none"/>
          <w:shd w:val="clear" w:fill="FFFFFF"/>
          <w:lang w:val="en-US" w:eastAsia="zh-CN" w:bidi="ar"/>
        </w:rPr>
        <w:fldChar w:fldCharType="end"/>
      </w:r>
      <w:r>
        <w:rPr>
          <w:rFonts w:hint="eastAsia" w:ascii="宋体" w:hAnsi="宋体" w:eastAsia="宋体" w:cs="宋体"/>
          <w:i w:val="0"/>
          <w:caps w:val="0"/>
          <w:color w:val="000000" w:themeColor="text1"/>
          <w:spacing w:val="0"/>
          <w:kern w:val="0"/>
          <w:sz w:val="24"/>
          <w:szCs w:val="24"/>
          <w:shd w:val="clear" w:fill="FFFFFF"/>
          <w:lang w:val="en-US" w:eastAsia="zh-CN" w:bidi="ar"/>
        </w:rPr>
        <w:t>，国家根据教育目标规划课程计划，按照这一计划制定必修课的课程标准，把选修课的决策权交给地方和学校，并颁发了与之相配套的《地方和学校课程开发指南》，旨在建立自上而下和自下而上相结合的管理政策。</w:t>
      </w:r>
      <w:r>
        <w:rPr>
          <w:rFonts w:hint="eastAsia" w:ascii="宋体" w:hAnsi="宋体" w:eastAsia="宋体" w:cs="宋体"/>
          <w:i w:val="0"/>
          <w:caps w:val="0"/>
          <w:color w:val="000000" w:themeColor="text1"/>
          <w:spacing w:val="0"/>
          <w:kern w:val="0"/>
          <w:sz w:val="24"/>
          <w:szCs w:val="24"/>
          <w:u w:val="none"/>
          <w:shd w:val="clear" w:fill="FFFFFF"/>
          <w:lang w:val="en-US" w:eastAsia="zh-CN" w:bidi="ar"/>
        </w:rPr>
        <w:fldChar w:fldCharType="begin"/>
      </w:r>
      <w:r>
        <w:rPr>
          <w:rFonts w:hint="eastAsia" w:ascii="宋体" w:hAnsi="宋体" w:eastAsia="宋体" w:cs="宋体"/>
          <w:i w:val="0"/>
          <w:caps w:val="0"/>
          <w:color w:val="000000" w:themeColor="text1"/>
          <w:spacing w:val="0"/>
          <w:kern w:val="0"/>
          <w:sz w:val="24"/>
          <w:szCs w:val="24"/>
          <w:u w:val="none"/>
          <w:shd w:val="clear" w:fill="FFFFFF"/>
          <w:lang w:val="en-US" w:eastAsia="zh-CN" w:bidi="ar"/>
        </w:rPr>
        <w:instrText xml:space="preserve"> HYPERLINK "https://baike.baidu.com/item/%E5%9F%BA%E7%A1%80%E6%95%99%E8%82%B2%E8%AF%BE%E7%A8%8B%E6%94%B9%E9%9D%A9%E7%BA%B2%E8%A6%81" \t "https://baike.baidu.com/item/%E6%A0%A1%E6%9C%AC%E8%AF%BE%E7%A8%8B/_blank" </w:instrText>
      </w:r>
      <w:r>
        <w:rPr>
          <w:rFonts w:hint="eastAsia" w:ascii="宋体" w:hAnsi="宋体" w:eastAsia="宋体" w:cs="宋体"/>
          <w:i w:val="0"/>
          <w:caps w:val="0"/>
          <w:color w:val="000000" w:themeColor="text1"/>
          <w:spacing w:val="0"/>
          <w:kern w:val="0"/>
          <w:sz w:val="24"/>
          <w:szCs w:val="24"/>
          <w:u w:val="none"/>
          <w:shd w:val="clear" w:fill="FFFFFF"/>
          <w:lang w:val="en-US" w:eastAsia="zh-CN" w:bidi="ar"/>
        </w:rPr>
        <w:fldChar w:fldCharType="separate"/>
      </w:r>
      <w:r>
        <w:rPr>
          <w:rStyle w:val="8"/>
          <w:rFonts w:hint="eastAsia" w:ascii="宋体" w:hAnsi="宋体" w:eastAsia="宋体" w:cs="宋体"/>
          <w:i w:val="0"/>
          <w:caps w:val="0"/>
          <w:color w:val="000000" w:themeColor="text1"/>
          <w:spacing w:val="0"/>
          <w:sz w:val="24"/>
          <w:szCs w:val="24"/>
          <w:u w:val="none"/>
          <w:shd w:val="clear" w:fill="FFFFFF"/>
        </w:rPr>
        <w:t>基础教育课程改革纲要</w:t>
      </w:r>
      <w:r>
        <w:rPr>
          <w:rFonts w:hint="eastAsia" w:ascii="宋体" w:hAnsi="宋体" w:eastAsia="宋体" w:cs="宋体"/>
          <w:i w:val="0"/>
          <w:caps w:val="0"/>
          <w:color w:val="000000" w:themeColor="text1"/>
          <w:spacing w:val="0"/>
          <w:kern w:val="0"/>
          <w:sz w:val="24"/>
          <w:szCs w:val="24"/>
          <w:u w:val="none"/>
          <w:shd w:val="clear" w:fill="FFFFFF"/>
          <w:lang w:val="en-US" w:eastAsia="zh-CN" w:bidi="ar"/>
        </w:rPr>
        <w:fldChar w:fldCharType="end"/>
      </w:r>
      <w:r>
        <w:rPr>
          <w:rFonts w:hint="eastAsia" w:ascii="宋体" w:hAnsi="宋体" w:eastAsia="宋体" w:cs="宋体"/>
          <w:i w:val="0"/>
          <w:caps w:val="0"/>
          <w:color w:val="000000" w:themeColor="text1"/>
          <w:spacing w:val="0"/>
          <w:kern w:val="0"/>
          <w:sz w:val="24"/>
          <w:szCs w:val="24"/>
          <w:shd w:val="clear" w:fill="FFFFFF"/>
          <w:lang w:val="en-US" w:eastAsia="zh-CN" w:bidi="ar"/>
        </w:rPr>
        <w:t>明确提出：“实行国家、地方、学校三级课程管理。”按照新课程计划，学校和地方课程占总课时数的10%至12%。这就意味着学校课程将由国家课程、地方课程和学校课程三部分组成。这一决策的实施，将会改变“校校同课程、师师同教案、生生同书本”的局面。</w:t>
      </w:r>
    </w:p>
    <w:p>
      <w:pPr>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rPr>
        <w:t>2.基于</w:t>
      </w:r>
      <w:r>
        <w:rPr>
          <w:rFonts w:hint="eastAsia" w:ascii="宋体" w:hAnsi="宋体" w:eastAsia="宋体" w:cs="宋体"/>
          <w:b/>
          <w:bCs/>
          <w:sz w:val="24"/>
          <w:szCs w:val="24"/>
          <w:lang w:val="en-US" w:eastAsia="zh-CN"/>
        </w:rPr>
        <w:t>学校的主动发展</w:t>
      </w:r>
    </w:p>
    <w:p>
      <w:p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学校三年主动发展行动促进了学校课程结构的变革。基于我校原有的特色校本课程：砂纸画、模拟法庭等传统且具有影响力的课程，学校充分开拓课程开发资源，采取多元研发措施：教师自主开发，专业人士互助开发，社区介入开发，专门机构或团体参与开发，高职校合作开发等多种形式，为丰富学校课程体系奠定了课程开发基础，也为学校主动发展提供了课程发展的源动力。</w:t>
      </w:r>
    </w:p>
    <w:p>
      <w:pPr>
        <w:ind w:firstLine="482" w:firstLineChars="200"/>
        <w:rPr>
          <w:rFonts w:hint="eastAsia" w:ascii="宋体" w:hAnsi="宋体" w:eastAsia="宋体" w:cs="宋体"/>
          <w:b/>
          <w:bCs/>
          <w:sz w:val="24"/>
          <w:szCs w:val="24"/>
          <w:lang w:val="en-US"/>
        </w:rPr>
      </w:pPr>
      <w:r>
        <w:rPr>
          <w:rFonts w:hint="eastAsia" w:ascii="宋体" w:hAnsi="宋体" w:eastAsia="宋体" w:cs="宋体"/>
          <w:b/>
          <w:bCs/>
          <w:sz w:val="24"/>
          <w:szCs w:val="24"/>
        </w:rPr>
        <w:t>3.基于</w:t>
      </w:r>
      <w:r>
        <w:rPr>
          <w:rFonts w:hint="eastAsia" w:ascii="宋体" w:hAnsi="宋体" w:eastAsia="宋体" w:cs="宋体"/>
          <w:b/>
          <w:bCs/>
          <w:sz w:val="24"/>
          <w:szCs w:val="24"/>
          <w:lang w:val="en-US" w:eastAsia="zh-CN"/>
        </w:rPr>
        <w:t>教师的专业成长</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在课题研究过程中教师的</w:t>
      </w:r>
      <w:r>
        <w:rPr>
          <w:rFonts w:hint="eastAsia" w:ascii="宋体" w:hAnsi="宋体" w:eastAsia="宋体" w:cs="宋体"/>
          <w:sz w:val="24"/>
          <w:szCs w:val="24"/>
          <w:lang w:val="en-US" w:eastAsia="zh-CN"/>
        </w:rPr>
        <w:t>课程开发与实施</w:t>
      </w:r>
      <w:r>
        <w:rPr>
          <w:rFonts w:hint="eastAsia" w:ascii="宋体" w:hAnsi="宋体" w:eastAsia="宋体" w:cs="宋体"/>
          <w:sz w:val="24"/>
          <w:szCs w:val="24"/>
        </w:rPr>
        <w:t>能力对于</w:t>
      </w:r>
      <w:r>
        <w:rPr>
          <w:rFonts w:hint="eastAsia" w:ascii="宋体" w:hAnsi="宋体" w:eastAsia="宋体" w:cs="宋体"/>
          <w:sz w:val="24"/>
          <w:szCs w:val="24"/>
          <w:lang w:val="en-US" w:eastAsia="zh-CN"/>
        </w:rPr>
        <w:t>学校课程实施</w:t>
      </w:r>
      <w:r>
        <w:rPr>
          <w:rFonts w:hint="eastAsia" w:ascii="宋体" w:hAnsi="宋体" w:eastAsia="宋体" w:cs="宋体"/>
          <w:sz w:val="24"/>
          <w:szCs w:val="24"/>
        </w:rPr>
        <w:t>起着至关重要的作用，</w:t>
      </w:r>
      <w:r>
        <w:rPr>
          <w:rFonts w:hint="eastAsia" w:ascii="宋体" w:hAnsi="宋体" w:eastAsia="宋体" w:cs="宋体"/>
          <w:sz w:val="24"/>
          <w:szCs w:val="24"/>
          <w:lang w:val="en-US" w:eastAsia="zh-CN"/>
        </w:rPr>
        <w:t>在课题开展过程中，逐渐</w:t>
      </w:r>
      <w:r>
        <w:rPr>
          <w:rFonts w:hint="eastAsia" w:ascii="宋体" w:hAnsi="宋体" w:eastAsia="宋体" w:cs="宋体"/>
          <w:sz w:val="24"/>
          <w:szCs w:val="24"/>
        </w:rPr>
        <w:t>提升教师的研究意识，增强挖掘课程资源的意识，为教师专业发展找到合适的时机和途径，提升教师专业水平。</w:t>
      </w:r>
    </w:p>
    <w:p>
      <w:pPr>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4.基于学生的兴趣培养</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学校特色课程的设置，一方面是促进了教师专业发展，同时更多的受益是学生。学生在特色校本课程的参与过程中，激发学生对未知领域的好奇与探索欲望，在活动中不断引起学生研究问题和解决问题的兴趣，不断将这些兴趣迁移到学习和生活中，激起生活的兴趣和对未来的憧憬。</w:t>
      </w:r>
      <w:r>
        <w:rPr>
          <w:rFonts w:hint="eastAsia" w:ascii="宋体" w:hAnsi="宋体" w:eastAsia="宋体" w:cs="宋体"/>
          <w:sz w:val="24"/>
          <w:szCs w:val="24"/>
        </w:rPr>
        <w:t xml:space="preserve"> </w:t>
      </w:r>
    </w:p>
    <w:p>
      <w:pPr>
        <w:ind w:firstLine="420"/>
        <w:rPr>
          <w:rFonts w:hint="eastAsia" w:ascii="宋体" w:hAnsi="宋体" w:eastAsia="宋体" w:cs="宋体"/>
          <w:b/>
          <w:bCs/>
          <w:sz w:val="24"/>
          <w:szCs w:val="24"/>
        </w:rPr>
      </w:pPr>
      <w:r>
        <w:rPr>
          <w:rFonts w:hint="eastAsia" w:ascii="宋体" w:hAnsi="宋体" w:eastAsia="宋体" w:cs="宋体"/>
          <w:b/>
          <w:bCs/>
          <w:sz w:val="24"/>
          <w:szCs w:val="24"/>
        </w:rPr>
        <w:t>（二）概念</w:t>
      </w:r>
      <w:r>
        <w:rPr>
          <w:rFonts w:hint="eastAsia" w:ascii="宋体" w:hAnsi="宋体" w:eastAsia="宋体" w:cs="宋体"/>
          <w:b/>
          <w:bCs/>
          <w:sz w:val="24"/>
          <w:szCs w:val="24"/>
          <w:lang w:eastAsia="zh-CN"/>
        </w:rPr>
        <w:t>与</w:t>
      </w:r>
      <w:r>
        <w:rPr>
          <w:rFonts w:hint="eastAsia" w:ascii="宋体" w:hAnsi="宋体" w:eastAsia="宋体" w:cs="宋体"/>
          <w:b/>
          <w:bCs/>
          <w:sz w:val="24"/>
          <w:szCs w:val="24"/>
        </w:rPr>
        <w:t>界定</w:t>
      </w:r>
    </w:p>
    <w:p>
      <w:pPr>
        <w:ind w:firstLine="480" w:firstLineChars="200"/>
        <w:rPr>
          <w:rFonts w:hint="eastAsia" w:ascii="宋体" w:hAnsi="宋体" w:eastAsia="宋体" w:cs="宋体"/>
          <w:i w:val="0"/>
          <w:caps w:val="0"/>
          <w:color w:val="000000" w:themeColor="text1"/>
          <w:spacing w:val="0"/>
          <w:sz w:val="24"/>
          <w:szCs w:val="24"/>
          <w:shd w:val="clear" w:fill="FFFFFF"/>
        </w:rPr>
      </w:pPr>
      <w:r>
        <w:rPr>
          <w:rFonts w:hint="eastAsia" w:ascii="宋体" w:hAnsi="宋体" w:eastAsia="宋体" w:cs="宋体"/>
          <w:i w:val="0"/>
          <w:caps w:val="0"/>
          <w:color w:val="000000" w:themeColor="text1"/>
          <w:spacing w:val="0"/>
          <w:sz w:val="24"/>
          <w:szCs w:val="24"/>
          <w:shd w:val="clear" w:fill="FFFFFF"/>
          <w:lang w:eastAsia="zh-CN"/>
        </w:rPr>
        <w:t>【</w:t>
      </w:r>
      <w:r>
        <w:rPr>
          <w:rFonts w:hint="eastAsia" w:ascii="宋体" w:hAnsi="宋体" w:eastAsia="宋体" w:cs="宋体"/>
          <w:b/>
          <w:bCs/>
          <w:i w:val="0"/>
          <w:caps w:val="0"/>
          <w:color w:val="000000" w:themeColor="text1"/>
          <w:spacing w:val="0"/>
          <w:sz w:val="24"/>
          <w:szCs w:val="24"/>
          <w:shd w:val="clear" w:fill="FFFFFF"/>
        </w:rPr>
        <w:t>赏识教育</w:t>
      </w:r>
      <w:r>
        <w:rPr>
          <w:rFonts w:hint="eastAsia" w:ascii="宋体" w:hAnsi="宋体" w:eastAsia="宋体" w:cs="宋体"/>
          <w:i w:val="0"/>
          <w:caps w:val="0"/>
          <w:color w:val="000000" w:themeColor="text1"/>
          <w:spacing w:val="0"/>
          <w:sz w:val="24"/>
          <w:szCs w:val="24"/>
          <w:shd w:val="clear" w:fill="FFFFFF"/>
          <w:lang w:eastAsia="zh-CN"/>
        </w:rPr>
        <w:t>】</w:t>
      </w:r>
      <w:r>
        <w:rPr>
          <w:rFonts w:hint="eastAsia" w:ascii="宋体" w:hAnsi="宋体" w:eastAsia="宋体" w:cs="宋体"/>
          <w:i w:val="0"/>
          <w:caps w:val="0"/>
          <w:color w:val="000000" w:themeColor="text1"/>
          <w:spacing w:val="0"/>
          <w:sz w:val="24"/>
          <w:szCs w:val="24"/>
          <w:shd w:val="clear" w:fill="FFFFFF"/>
          <w:lang w:val="en-US" w:eastAsia="zh-CN"/>
        </w:rPr>
        <w:t>赏识教育</w:t>
      </w:r>
      <w:r>
        <w:rPr>
          <w:rFonts w:hint="eastAsia" w:ascii="宋体" w:hAnsi="宋体" w:eastAsia="宋体" w:cs="宋体"/>
          <w:i w:val="0"/>
          <w:caps w:val="0"/>
          <w:color w:val="000000" w:themeColor="text1"/>
          <w:spacing w:val="0"/>
          <w:sz w:val="24"/>
          <w:szCs w:val="24"/>
          <w:shd w:val="clear" w:fill="FFFFFF"/>
        </w:rPr>
        <w:t>不是表扬加鼓励，指的是赏识孩子的行为结果，以强化孩子的行为；是赏识孩子的行为过程，以激发孩子的兴趣和动机；创造环境，以指明孩子发展方向；适当提醒，增强孩子的心理体验，纠正孩子的不良行为。</w:t>
      </w:r>
    </w:p>
    <w:p>
      <w:pPr>
        <w:ind w:firstLine="480" w:firstLineChars="200"/>
        <w:rPr>
          <w:rFonts w:hint="eastAsia" w:ascii="宋体" w:hAnsi="宋体" w:eastAsia="宋体" w:cs="宋体"/>
          <w:b/>
          <w:bCs/>
          <w:color w:val="000000" w:themeColor="text1"/>
          <w:sz w:val="24"/>
          <w:szCs w:val="24"/>
        </w:rPr>
      </w:pPr>
      <w:r>
        <w:rPr>
          <w:rFonts w:hint="eastAsia" w:ascii="宋体" w:hAnsi="宋体" w:eastAsia="宋体" w:cs="宋体"/>
          <w:i w:val="0"/>
          <w:caps w:val="0"/>
          <w:color w:val="000000" w:themeColor="text1"/>
          <w:spacing w:val="0"/>
          <w:sz w:val="24"/>
          <w:szCs w:val="24"/>
          <w:shd w:val="clear" w:fill="FFFFFF"/>
          <w:lang w:eastAsia="zh-CN"/>
        </w:rPr>
        <w:t>【</w:t>
      </w:r>
      <w:r>
        <w:rPr>
          <w:rFonts w:hint="eastAsia" w:ascii="宋体" w:hAnsi="宋体" w:eastAsia="宋体" w:cs="宋体"/>
          <w:b/>
          <w:bCs/>
          <w:i w:val="0"/>
          <w:caps w:val="0"/>
          <w:color w:val="000000" w:themeColor="text1"/>
          <w:spacing w:val="0"/>
          <w:sz w:val="24"/>
          <w:szCs w:val="24"/>
          <w:shd w:val="clear" w:fill="FFFFFF"/>
          <w:lang w:val="en-US" w:eastAsia="zh-CN"/>
        </w:rPr>
        <w:t>校本课程</w:t>
      </w:r>
      <w:r>
        <w:rPr>
          <w:rFonts w:hint="eastAsia" w:ascii="宋体" w:hAnsi="宋体" w:eastAsia="宋体" w:cs="宋体"/>
          <w:i w:val="0"/>
          <w:caps w:val="0"/>
          <w:color w:val="000000" w:themeColor="text1"/>
          <w:spacing w:val="0"/>
          <w:sz w:val="24"/>
          <w:szCs w:val="24"/>
          <w:shd w:val="clear" w:fill="FFFFFF"/>
          <w:lang w:eastAsia="zh-CN"/>
        </w:rPr>
        <w:t>】</w:t>
      </w:r>
      <w:r>
        <w:rPr>
          <w:rFonts w:hint="eastAsia" w:ascii="宋体" w:hAnsi="宋体" w:eastAsia="宋体" w:cs="宋体"/>
          <w:i w:val="0"/>
          <w:caps w:val="0"/>
          <w:color w:val="000000" w:themeColor="text1"/>
          <w:spacing w:val="0"/>
          <w:sz w:val="24"/>
          <w:szCs w:val="24"/>
          <w:shd w:val="clear" w:fill="FFFFFF"/>
        </w:rPr>
        <w:t>“</w:t>
      </w:r>
      <w:r>
        <w:rPr>
          <w:rFonts w:hint="eastAsia" w:ascii="宋体" w:hAnsi="宋体" w:eastAsia="宋体" w:cs="宋体"/>
          <w:b/>
          <w:i w:val="0"/>
          <w:caps w:val="0"/>
          <w:color w:val="000000" w:themeColor="text1"/>
          <w:spacing w:val="0"/>
          <w:sz w:val="24"/>
          <w:szCs w:val="24"/>
          <w:shd w:val="clear" w:fill="FFFFFF"/>
        </w:rPr>
        <w:t>校本</w:t>
      </w:r>
      <w:r>
        <w:rPr>
          <w:rFonts w:hint="eastAsia" w:ascii="宋体" w:hAnsi="宋体" w:eastAsia="宋体" w:cs="宋体"/>
          <w:i w:val="0"/>
          <w:caps w:val="0"/>
          <w:color w:val="000000" w:themeColor="text1"/>
          <w:spacing w:val="0"/>
          <w:sz w:val="24"/>
          <w:szCs w:val="24"/>
          <w:shd w:val="clear" w:fill="FFFFFF"/>
        </w:rPr>
        <w:t>（school-based）”的含义是什么？从英文字面来理解校本课程是“以学校为本”“以学校为基础”，</w:t>
      </w:r>
      <w:r>
        <w:rPr>
          <w:rFonts w:hint="eastAsia" w:ascii="宋体" w:hAnsi="宋体" w:eastAsia="宋体" w:cs="宋体"/>
          <w:i w:val="0"/>
          <w:caps w:val="0"/>
          <w:color w:val="000000" w:themeColor="text1"/>
          <w:spacing w:val="0"/>
          <w:sz w:val="24"/>
          <w:szCs w:val="24"/>
          <w:u w:val="none"/>
          <w:shd w:val="clear" w:fill="FFFFFF"/>
        </w:rPr>
        <w:fldChar w:fldCharType="begin"/>
      </w:r>
      <w:r>
        <w:rPr>
          <w:rFonts w:hint="eastAsia" w:ascii="宋体" w:hAnsi="宋体" w:eastAsia="宋体" w:cs="宋体"/>
          <w:i w:val="0"/>
          <w:caps w:val="0"/>
          <w:color w:val="000000" w:themeColor="text1"/>
          <w:spacing w:val="0"/>
          <w:sz w:val="24"/>
          <w:szCs w:val="24"/>
          <w:u w:val="none"/>
          <w:shd w:val="clear" w:fill="FFFFFF"/>
        </w:rPr>
        <w:instrText xml:space="preserve"> HYPERLINK "https://baike.baidu.com/item/%E5%8D%8E%E4%B8%9C%E5%B8%88%E8%8C%83%E5%A4%A7%E5%AD%A6" \t "https://baike.baidu.com/item/%E6%A0%A1%E6%9C%AC%E8%AF%BE%E7%A8%8B/_blank" </w:instrText>
      </w:r>
      <w:r>
        <w:rPr>
          <w:rFonts w:hint="eastAsia" w:ascii="宋体" w:hAnsi="宋体" w:eastAsia="宋体" w:cs="宋体"/>
          <w:i w:val="0"/>
          <w:caps w:val="0"/>
          <w:color w:val="000000" w:themeColor="text1"/>
          <w:spacing w:val="0"/>
          <w:sz w:val="24"/>
          <w:szCs w:val="24"/>
          <w:u w:val="none"/>
          <w:shd w:val="clear" w:fill="FFFFFF"/>
        </w:rPr>
        <w:fldChar w:fldCharType="separate"/>
      </w:r>
      <w:r>
        <w:rPr>
          <w:rStyle w:val="8"/>
          <w:rFonts w:hint="eastAsia" w:ascii="宋体" w:hAnsi="宋体" w:eastAsia="宋体" w:cs="宋体"/>
          <w:i w:val="0"/>
          <w:caps w:val="0"/>
          <w:color w:val="000000" w:themeColor="text1"/>
          <w:spacing w:val="0"/>
          <w:sz w:val="24"/>
          <w:szCs w:val="24"/>
          <w:u w:val="none"/>
          <w:shd w:val="clear" w:fill="FFFFFF"/>
        </w:rPr>
        <w:t>华东师范大学</w:t>
      </w:r>
      <w:r>
        <w:rPr>
          <w:rFonts w:hint="eastAsia" w:ascii="宋体" w:hAnsi="宋体" w:eastAsia="宋体" w:cs="宋体"/>
          <w:i w:val="0"/>
          <w:caps w:val="0"/>
          <w:color w:val="000000" w:themeColor="text1"/>
          <w:spacing w:val="0"/>
          <w:sz w:val="24"/>
          <w:szCs w:val="24"/>
          <w:u w:val="none"/>
          <w:shd w:val="clear" w:fill="FFFFFF"/>
        </w:rPr>
        <w:fldChar w:fldCharType="end"/>
      </w:r>
      <w:r>
        <w:rPr>
          <w:rFonts w:hint="eastAsia" w:ascii="宋体" w:hAnsi="宋体" w:eastAsia="宋体" w:cs="宋体"/>
          <w:i w:val="0"/>
          <w:caps w:val="0"/>
          <w:color w:val="000000" w:themeColor="text1"/>
          <w:spacing w:val="0"/>
          <w:sz w:val="24"/>
          <w:szCs w:val="24"/>
          <w:shd w:val="clear" w:fill="FFFFFF"/>
        </w:rPr>
        <w:t>教育学博士</w:t>
      </w:r>
      <w:r>
        <w:rPr>
          <w:rFonts w:hint="eastAsia" w:ascii="宋体" w:hAnsi="宋体" w:eastAsia="宋体" w:cs="宋体"/>
          <w:i w:val="0"/>
          <w:caps w:val="0"/>
          <w:color w:val="000000" w:themeColor="text1"/>
          <w:spacing w:val="0"/>
          <w:sz w:val="24"/>
          <w:szCs w:val="24"/>
          <w:u w:val="none"/>
          <w:shd w:val="clear" w:fill="FFFFFF"/>
        </w:rPr>
        <w:fldChar w:fldCharType="begin"/>
      </w:r>
      <w:r>
        <w:rPr>
          <w:rFonts w:hint="eastAsia" w:ascii="宋体" w:hAnsi="宋体" w:eastAsia="宋体" w:cs="宋体"/>
          <w:i w:val="0"/>
          <w:caps w:val="0"/>
          <w:color w:val="000000" w:themeColor="text1"/>
          <w:spacing w:val="0"/>
          <w:sz w:val="24"/>
          <w:szCs w:val="24"/>
          <w:u w:val="none"/>
          <w:shd w:val="clear" w:fill="FFFFFF"/>
        </w:rPr>
        <w:instrText xml:space="preserve"> HYPERLINK "https://baike.baidu.com/item/%E9%83%91%E9%87%91%E6%B4%B2" \t "https://baike.baidu.com/item/%E6%A0%A1%E6%9C%AC%E8%AF%BE%E7%A8%8B/_blank" </w:instrText>
      </w:r>
      <w:r>
        <w:rPr>
          <w:rFonts w:hint="eastAsia" w:ascii="宋体" w:hAnsi="宋体" w:eastAsia="宋体" w:cs="宋体"/>
          <w:i w:val="0"/>
          <w:caps w:val="0"/>
          <w:color w:val="000000" w:themeColor="text1"/>
          <w:spacing w:val="0"/>
          <w:sz w:val="24"/>
          <w:szCs w:val="24"/>
          <w:u w:val="none"/>
          <w:shd w:val="clear" w:fill="FFFFFF"/>
        </w:rPr>
        <w:fldChar w:fldCharType="separate"/>
      </w:r>
      <w:r>
        <w:rPr>
          <w:rStyle w:val="8"/>
          <w:rFonts w:hint="eastAsia" w:ascii="宋体" w:hAnsi="宋体" w:eastAsia="宋体" w:cs="宋体"/>
          <w:i w:val="0"/>
          <w:caps w:val="0"/>
          <w:color w:val="000000" w:themeColor="text1"/>
          <w:spacing w:val="0"/>
          <w:sz w:val="24"/>
          <w:szCs w:val="24"/>
          <w:u w:val="none"/>
          <w:shd w:val="clear" w:fill="FFFFFF"/>
        </w:rPr>
        <w:t>郑金洲</w:t>
      </w:r>
      <w:r>
        <w:rPr>
          <w:rFonts w:hint="eastAsia" w:ascii="宋体" w:hAnsi="宋体" w:eastAsia="宋体" w:cs="宋体"/>
          <w:i w:val="0"/>
          <w:caps w:val="0"/>
          <w:color w:val="000000" w:themeColor="text1"/>
          <w:spacing w:val="0"/>
          <w:sz w:val="24"/>
          <w:szCs w:val="24"/>
          <w:u w:val="none"/>
          <w:shd w:val="clear" w:fill="FFFFFF"/>
        </w:rPr>
        <w:fldChar w:fldCharType="end"/>
      </w:r>
      <w:r>
        <w:rPr>
          <w:rFonts w:hint="eastAsia" w:ascii="宋体" w:hAnsi="宋体" w:eastAsia="宋体" w:cs="宋体"/>
          <w:i w:val="0"/>
          <w:caps w:val="0"/>
          <w:color w:val="000000" w:themeColor="text1"/>
          <w:spacing w:val="0"/>
          <w:sz w:val="24"/>
          <w:szCs w:val="24"/>
          <w:shd w:val="clear" w:fill="FFFFFF"/>
        </w:rPr>
        <w:t>在《走向校本》中这样解释：所谓校本，一是为了学校，二是在学校中，三是基于学校。为了学校，是指要以改进学校实践、解决学校所面临的问题为指向；在学校中，是指要树立这样一种观念，即学校自身的问题，要由学校中的人来解决，要经过学校校长、教师的共同探讨、分析来解决，所形成的解决问题的诸种方案要在学校中加以有效实施。</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国家课程因其自身的特点与局限，没有、也不可能充分考虑各地方、各学校的实际；更不可能照顾众多学习者的认知背景及其学习特点；更无力在学法指导与策略教学方面采取相应的、有针对性的措施。这恰恰是校本课程开发的意义所在，也是当今时代赋予学校教育的重要使命。它有以下几方面好处：</w:t>
      </w:r>
    </w:p>
    <w:p>
      <w:pPr>
        <w:rPr>
          <w:rFonts w:hint="eastAsia" w:ascii="宋体" w:hAnsi="宋体" w:eastAsia="宋体" w:cs="宋体"/>
          <w:sz w:val="24"/>
          <w:szCs w:val="24"/>
        </w:rPr>
      </w:pPr>
      <w:r>
        <w:rPr>
          <w:rFonts w:hint="eastAsia" w:ascii="宋体" w:hAnsi="宋体" w:eastAsia="宋体" w:cs="宋体"/>
          <w:sz w:val="24"/>
          <w:szCs w:val="24"/>
          <w:lang w:val="en-US" w:eastAsia="zh-CN"/>
        </w:rPr>
        <w:t>1. 教师的积极参与；</w:t>
      </w:r>
    </w:p>
    <w:p>
      <w:pPr>
        <w:rPr>
          <w:rFonts w:hint="eastAsia" w:ascii="宋体" w:hAnsi="宋体" w:eastAsia="宋体" w:cs="宋体"/>
          <w:sz w:val="24"/>
          <w:szCs w:val="24"/>
        </w:rPr>
      </w:pPr>
      <w:r>
        <w:rPr>
          <w:rFonts w:hint="eastAsia" w:ascii="宋体" w:hAnsi="宋体" w:eastAsia="宋体" w:cs="宋体"/>
          <w:sz w:val="24"/>
          <w:szCs w:val="24"/>
          <w:lang w:val="en-US" w:eastAsia="zh-CN"/>
        </w:rPr>
        <w:t>2. 考虑学生的认知背景与需要；</w:t>
      </w:r>
    </w:p>
    <w:p>
      <w:pPr>
        <w:rPr>
          <w:rFonts w:hint="eastAsia" w:ascii="宋体" w:hAnsi="宋体" w:eastAsia="宋体" w:cs="宋体"/>
          <w:sz w:val="24"/>
          <w:szCs w:val="24"/>
        </w:rPr>
      </w:pPr>
      <w:r>
        <w:rPr>
          <w:rFonts w:hint="eastAsia" w:ascii="宋体" w:hAnsi="宋体" w:eastAsia="宋体" w:cs="宋体"/>
          <w:sz w:val="24"/>
          <w:szCs w:val="24"/>
          <w:lang w:val="en-US" w:eastAsia="zh-CN"/>
        </w:rPr>
        <w:t>3. 学校的主客观条件及其所处社区的经济与文化水平；</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 凸现学校自身特色。</w:t>
      </w:r>
    </w:p>
    <w:p>
      <w:pPr>
        <w:rPr>
          <w:rFonts w:hint="eastAsia" w:ascii="宋体" w:hAnsi="宋体" w:eastAsia="宋体" w:cs="宋体"/>
          <w:sz w:val="24"/>
          <w:szCs w:val="24"/>
          <w:lang w:val="en-US" w:eastAsia="zh-CN"/>
        </w:rPr>
      </w:pPr>
    </w:p>
    <w:p>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（三）目标与内容</w:t>
      </w:r>
    </w:p>
    <w:p>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研究目标：</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1.通过对</w:t>
      </w:r>
      <w:r>
        <w:rPr>
          <w:rFonts w:hint="eastAsia" w:ascii="宋体" w:hAnsi="宋体" w:eastAsia="宋体" w:cs="宋体"/>
          <w:sz w:val="24"/>
          <w:szCs w:val="24"/>
          <w:lang w:val="en-US" w:eastAsia="zh-CN"/>
        </w:rPr>
        <w:t>校本课程</w:t>
      </w:r>
      <w:r>
        <w:rPr>
          <w:rFonts w:hint="eastAsia" w:ascii="宋体" w:hAnsi="宋体" w:eastAsia="宋体" w:cs="宋体"/>
          <w:sz w:val="24"/>
          <w:szCs w:val="24"/>
        </w:rPr>
        <w:t>文献的研究，理清</w:t>
      </w:r>
      <w:r>
        <w:rPr>
          <w:rFonts w:hint="eastAsia" w:ascii="宋体" w:hAnsi="宋体" w:eastAsia="宋体" w:cs="宋体"/>
          <w:sz w:val="24"/>
          <w:szCs w:val="24"/>
          <w:lang w:val="en-US" w:eastAsia="zh-CN"/>
        </w:rPr>
        <w:t>赏识校本课程</w:t>
      </w:r>
      <w:r>
        <w:rPr>
          <w:rFonts w:hint="eastAsia" w:ascii="宋体" w:hAnsi="宋体" w:eastAsia="宋体" w:cs="宋体"/>
          <w:sz w:val="24"/>
          <w:szCs w:val="24"/>
        </w:rPr>
        <w:t>的价值与内涵；</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2.根据</w:t>
      </w:r>
      <w:r>
        <w:rPr>
          <w:rFonts w:hint="eastAsia" w:ascii="宋体" w:hAnsi="宋体" w:eastAsia="宋体" w:cs="宋体"/>
          <w:sz w:val="24"/>
          <w:szCs w:val="24"/>
          <w:lang w:val="en-US" w:eastAsia="zh-CN"/>
        </w:rPr>
        <w:t>学校课程</w:t>
      </w:r>
      <w:r>
        <w:rPr>
          <w:rFonts w:hint="eastAsia" w:ascii="宋体" w:hAnsi="宋体" w:eastAsia="宋体" w:cs="宋体"/>
          <w:sz w:val="24"/>
          <w:szCs w:val="24"/>
        </w:rPr>
        <w:t>特点，初步构建</w:t>
      </w:r>
      <w:r>
        <w:rPr>
          <w:rFonts w:hint="eastAsia" w:ascii="宋体" w:hAnsi="宋体" w:eastAsia="宋体" w:cs="宋体"/>
          <w:sz w:val="24"/>
          <w:szCs w:val="24"/>
          <w:lang w:val="en-US" w:eastAsia="zh-CN"/>
        </w:rPr>
        <w:t>赏识校本</w:t>
      </w:r>
      <w:r>
        <w:rPr>
          <w:rFonts w:hint="eastAsia" w:ascii="宋体" w:hAnsi="宋体" w:eastAsia="宋体" w:cs="宋体"/>
          <w:sz w:val="24"/>
          <w:szCs w:val="24"/>
        </w:rPr>
        <w:t>本课程的目标体系，开展适合</w:t>
      </w:r>
      <w:r>
        <w:rPr>
          <w:rFonts w:hint="eastAsia" w:ascii="宋体" w:hAnsi="宋体" w:eastAsia="宋体" w:cs="宋体"/>
          <w:sz w:val="24"/>
          <w:szCs w:val="24"/>
          <w:lang w:val="en-US" w:eastAsia="zh-CN"/>
        </w:rPr>
        <w:t>我校校本课程</w:t>
      </w:r>
      <w:r>
        <w:rPr>
          <w:rFonts w:hint="eastAsia" w:ascii="宋体" w:hAnsi="宋体" w:eastAsia="宋体" w:cs="宋体"/>
          <w:sz w:val="24"/>
          <w:szCs w:val="24"/>
        </w:rPr>
        <w:t>活动的内容，制定</w:t>
      </w:r>
      <w:r>
        <w:rPr>
          <w:rFonts w:hint="eastAsia" w:ascii="宋体" w:hAnsi="宋体" w:eastAsia="宋体" w:cs="宋体"/>
          <w:sz w:val="24"/>
          <w:szCs w:val="24"/>
          <w:lang w:val="en-US" w:eastAsia="zh-CN"/>
        </w:rPr>
        <w:t>赏识校本</w:t>
      </w:r>
      <w:r>
        <w:rPr>
          <w:rFonts w:hint="eastAsia" w:ascii="宋体" w:hAnsi="宋体" w:eastAsia="宋体" w:cs="宋体"/>
          <w:sz w:val="24"/>
          <w:szCs w:val="24"/>
        </w:rPr>
        <w:t>课程的实施建议，探索</w:t>
      </w:r>
      <w:r>
        <w:rPr>
          <w:rFonts w:hint="eastAsia" w:ascii="宋体" w:hAnsi="宋体" w:eastAsia="宋体" w:cs="宋体"/>
          <w:sz w:val="24"/>
          <w:szCs w:val="24"/>
          <w:lang w:val="en-US" w:eastAsia="zh-CN"/>
        </w:rPr>
        <w:t>赏识校本课程</w:t>
      </w:r>
      <w:r>
        <w:rPr>
          <w:rFonts w:hint="eastAsia" w:ascii="宋体" w:hAnsi="宋体" w:eastAsia="宋体" w:cs="宋体"/>
          <w:sz w:val="24"/>
          <w:szCs w:val="24"/>
        </w:rPr>
        <w:t>的指导策略，尝试建立课程的评价要求</w:t>
      </w:r>
      <w:r>
        <w:rPr>
          <w:rFonts w:hint="eastAsia" w:ascii="宋体" w:hAnsi="宋体" w:eastAsia="宋体" w:cs="宋体"/>
          <w:sz w:val="24"/>
          <w:szCs w:val="24"/>
          <w:lang w:val="en-US" w:eastAsia="zh-CN"/>
        </w:rPr>
        <w:t>评价</w:t>
      </w:r>
      <w:r>
        <w:rPr>
          <w:rFonts w:hint="eastAsia" w:ascii="宋体" w:hAnsi="宋体" w:eastAsia="宋体" w:cs="宋体"/>
          <w:sz w:val="24"/>
          <w:szCs w:val="24"/>
        </w:rPr>
        <w:t>量表。</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3.通过本课题的研究，让</w:t>
      </w:r>
      <w:r>
        <w:rPr>
          <w:rFonts w:hint="eastAsia" w:ascii="宋体" w:hAnsi="宋体" w:eastAsia="宋体" w:cs="宋体"/>
          <w:sz w:val="24"/>
          <w:szCs w:val="24"/>
          <w:lang w:val="en-US" w:eastAsia="zh-CN"/>
        </w:rPr>
        <w:t>学生在丰富多彩的校本课程中体验到被欣赏、被赞扬、被肯定的体验，树立成长的自信和对成功的渴望。</w:t>
      </w:r>
    </w:p>
    <w:p>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研究内容：</w:t>
      </w:r>
    </w:p>
    <w:p>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val="en-US" w:eastAsia="zh-CN"/>
        </w:rPr>
        <w:t>赏识校本课程</w:t>
      </w:r>
      <w:r>
        <w:rPr>
          <w:rFonts w:hint="eastAsia" w:ascii="宋体" w:hAnsi="宋体" w:eastAsia="宋体" w:cs="宋体"/>
          <w:b/>
          <w:bCs/>
          <w:sz w:val="24"/>
          <w:szCs w:val="24"/>
        </w:rPr>
        <w:t>价值</w:t>
      </w:r>
      <w:r>
        <w:rPr>
          <w:rFonts w:hint="eastAsia" w:ascii="宋体" w:hAnsi="宋体" w:eastAsia="宋体" w:cs="宋体"/>
          <w:b/>
          <w:bCs/>
          <w:sz w:val="24"/>
          <w:szCs w:val="24"/>
          <w:lang w:eastAsia="zh-CN"/>
        </w:rPr>
        <w:t>研究</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查阅文献，分析文献内涵，了解了国内外研究动态，明确我</w:t>
      </w:r>
      <w:r>
        <w:rPr>
          <w:rFonts w:hint="eastAsia" w:ascii="宋体" w:hAnsi="宋体" w:eastAsia="宋体" w:cs="宋体"/>
          <w:sz w:val="24"/>
          <w:szCs w:val="24"/>
          <w:lang w:val="en-US" w:eastAsia="zh-CN"/>
        </w:rPr>
        <w:t>校课程开发</w:t>
      </w:r>
      <w:r>
        <w:rPr>
          <w:rFonts w:hint="eastAsia" w:ascii="宋体" w:hAnsi="宋体" w:eastAsia="宋体" w:cs="宋体"/>
          <w:sz w:val="24"/>
          <w:szCs w:val="24"/>
        </w:rPr>
        <w:t>的价值。</w:t>
      </w:r>
    </w:p>
    <w:p>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w:t>
      </w:r>
      <w:r>
        <w:rPr>
          <w:rFonts w:hint="eastAsia" w:ascii="宋体" w:hAnsi="宋体" w:eastAsia="宋体" w:cs="宋体"/>
          <w:b/>
          <w:bCs/>
          <w:sz w:val="24"/>
          <w:szCs w:val="24"/>
          <w:lang w:val="en-US" w:eastAsia="zh-CN"/>
        </w:rPr>
        <w:t>赏识校</w:t>
      </w:r>
      <w:r>
        <w:rPr>
          <w:rFonts w:hint="eastAsia" w:ascii="宋体" w:hAnsi="宋体" w:eastAsia="宋体" w:cs="宋体"/>
          <w:b/>
          <w:bCs/>
          <w:sz w:val="24"/>
          <w:szCs w:val="24"/>
        </w:rPr>
        <w:t>本课程开发</w:t>
      </w:r>
      <w:r>
        <w:rPr>
          <w:rFonts w:hint="eastAsia" w:ascii="宋体" w:hAnsi="宋体" w:eastAsia="宋体" w:cs="宋体"/>
          <w:b/>
          <w:bCs/>
          <w:sz w:val="24"/>
          <w:szCs w:val="24"/>
          <w:lang w:eastAsia="zh-CN"/>
        </w:rPr>
        <w:t>研究</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围绕</w:t>
      </w:r>
      <w:r>
        <w:rPr>
          <w:rFonts w:hint="eastAsia" w:ascii="宋体" w:hAnsi="宋体" w:eastAsia="宋体" w:cs="宋体"/>
          <w:sz w:val="24"/>
          <w:szCs w:val="24"/>
          <w:lang w:val="en-US" w:eastAsia="zh-CN"/>
        </w:rPr>
        <w:t>校本</w:t>
      </w:r>
      <w:r>
        <w:rPr>
          <w:rFonts w:hint="eastAsia" w:ascii="宋体" w:hAnsi="宋体" w:eastAsia="宋体" w:cs="宋体"/>
          <w:sz w:val="24"/>
          <w:szCs w:val="24"/>
        </w:rPr>
        <w:t>课程目标、内容、实施指导意见及课程评价几方面，组织</w:t>
      </w:r>
      <w:r>
        <w:rPr>
          <w:rFonts w:hint="eastAsia" w:ascii="宋体" w:hAnsi="宋体" w:eastAsia="宋体" w:cs="宋体"/>
          <w:sz w:val="24"/>
          <w:szCs w:val="24"/>
          <w:lang w:val="en-US" w:eastAsia="zh-CN"/>
        </w:rPr>
        <w:t>成员</w:t>
      </w:r>
      <w:r>
        <w:rPr>
          <w:rFonts w:hint="eastAsia" w:ascii="宋体" w:hAnsi="宋体" w:eastAsia="宋体" w:cs="宋体"/>
          <w:sz w:val="24"/>
          <w:szCs w:val="24"/>
        </w:rPr>
        <w:t>专题研讨，专家定期指导，阶段成果交流，梳理、架构我</w:t>
      </w:r>
      <w:r>
        <w:rPr>
          <w:rFonts w:hint="eastAsia" w:ascii="宋体" w:hAnsi="宋体" w:eastAsia="宋体" w:cs="宋体"/>
          <w:sz w:val="24"/>
          <w:szCs w:val="24"/>
          <w:lang w:val="en-US" w:eastAsia="zh-CN"/>
        </w:rPr>
        <w:t>校赏识校</w:t>
      </w:r>
      <w:r>
        <w:rPr>
          <w:rFonts w:hint="eastAsia" w:ascii="宋体" w:hAnsi="宋体" w:eastAsia="宋体" w:cs="宋体"/>
          <w:sz w:val="24"/>
          <w:szCs w:val="24"/>
        </w:rPr>
        <w:t>本课程体系。</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赏识课程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的校本</w:t>
      </w:r>
      <w:r>
        <w:rPr>
          <w:rFonts w:hint="eastAsia" w:ascii="宋体" w:hAnsi="宋体" w:eastAsia="宋体" w:cs="宋体"/>
          <w:sz w:val="24"/>
          <w:szCs w:val="24"/>
        </w:rPr>
        <w:t>课程目标的构建研究</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赏识课程</w:t>
      </w:r>
      <w:r>
        <w:rPr>
          <w:rFonts w:hint="eastAsia" w:ascii="宋体" w:hAnsi="宋体" w:eastAsia="宋体" w:cs="宋体"/>
          <w:sz w:val="24"/>
          <w:szCs w:val="24"/>
        </w:rPr>
        <w:t>”</w:t>
      </w:r>
      <w:r>
        <w:rPr>
          <w:rFonts w:hint="eastAsia" w:ascii="宋体" w:hAnsi="宋体" w:eastAsia="宋体" w:cs="宋体"/>
          <w:sz w:val="24"/>
          <w:szCs w:val="24"/>
          <w:lang w:val="en-US" w:eastAsia="zh-CN"/>
        </w:rPr>
        <w:t>的校</w:t>
      </w:r>
      <w:r>
        <w:rPr>
          <w:rFonts w:hint="eastAsia" w:ascii="宋体" w:hAnsi="宋体" w:eastAsia="宋体" w:cs="宋体"/>
          <w:sz w:val="24"/>
          <w:szCs w:val="24"/>
        </w:rPr>
        <w:t>本课程内容的开发研究</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赏识课程</w:t>
      </w:r>
      <w:r>
        <w:rPr>
          <w:rFonts w:hint="eastAsia" w:ascii="宋体" w:hAnsi="宋体" w:eastAsia="宋体" w:cs="宋体"/>
          <w:sz w:val="24"/>
          <w:szCs w:val="24"/>
        </w:rPr>
        <w:t>”</w:t>
      </w:r>
      <w:r>
        <w:rPr>
          <w:rFonts w:hint="eastAsia" w:ascii="宋体" w:hAnsi="宋体" w:eastAsia="宋体" w:cs="宋体"/>
          <w:sz w:val="24"/>
          <w:szCs w:val="24"/>
          <w:lang w:val="en-US" w:eastAsia="zh-CN"/>
        </w:rPr>
        <w:t>的校</w:t>
      </w:r>
      <w:r>
        <w:rPr>
          <w:rFonts w:hint="eastAsia" w:ascii="宋体" w:hAnsi="宋体" w:eastAsia="宋体" w:cs="宋体"/>
          <w:sz w:val="24"/>
          <w:szCs w:val="24"/>
        </w:rPr>
        <w:t>本课程策略的</w:t>
      </w:r>
      <w:r>
        <w:rPr>
          <w:rFonts w:hint="eastAsia" w:ascii="宋体" w:hAnsi="宋体" w:eastAsia="宋体" w:cs="宋体"/>
          <w:sz w:val="24"/>
          <w:szCs w:val="24"/>
          <w:lang w:val="en-US" w:eastAsia="zh-CN"/>
        </w:rPr>
        <w:t>探索</w:t>
      </w:r>
      <w:r>
        <w:rPr>
          <w:rFonts w:hint="eastAsia" w:ascii="宋体" w:hAnsi="宋体" w:eastAsia="宋体" w:cs="宋体"/>
          <w:sz w:val="24"/>
          <w:szCs w:val="24"/>
        </w:rPr>
        <w:t>研究</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赏识课程</w:t>
      </w:r>
      <w:r>
        <w:rPr>
          <w:rFonts w:hint="eastAsia" w:ascii="宋体" w:hAnsi="宋体" w:eastAsia="宋体" w:cs="宋体"/>
          <w:sz w:val="24"/>
          <w:szCs w:val="24"/>
        </w:rPr>
        <w:t>”</w:t>
      </w:r>
      <w:r>
        <w:rPr>
          <w:rFonts w:hint="eastAsia" w:ascii="宋体" w:hAnsi="宋体" w:eastAsia="宋体" w:cs="宋体"/>
          <w:sz w:val="24"/>
          <w:szCs w:val="24"/>
          <w:lang w:val="en-US" w:eastAsia="zh-CN"/>
        </w:rPr>
        <w:t>的校</w:t>
      </w:r>
      <w:r>
        <w:rPr>
          <w:rFonts w:hint="eastAsia" w:ascii="宋体" w:hAnsi="宋体" w:eastAsia="宋体" w:cs="宋体"/>
          <w:sz w:val="24"/>
          <w:szCs w:val="24"/>
        </w:rPr>
        <w:t>本课程评价的</w:t>
      </w:r>
      <w:r>
        <w:rPr>
          <w:rFonts w:hint="eastAsia" w:ascii="宋体" w:hAnsi="宋体" w:eastAsia="宋体" w:cs="宋体"/>
          <w:sz w:val="24"/>
          <w:szCs w:val="24"/>
          <w:lang w:val="en-US" w:eastAsia="zh-CN"/>
        </w:rPr>
        <w:t>量化</w:t>
      </w:r>
      <w:r>
        <w:rPr>
          <w:rFonts w:hint="eastAsia" w:ascii="宋体" w:hAnsi="宋体" w:eastAsia="宋体" w:cs="宋体"/>
          <w:sz w:val="24"/>
          <w:szCs w:val="24"/>
        </w:rPr>
        <w:t>研究</w:t>
      </w:r>
    </w:p>
    <w:p>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（三）</w:t>
      </w:r>
      <w:r>
        <w:rPr>
          <w:rFonts w:hint="eastAsia" w:ascii="宋体" w:hAnsi="宋体" w:eastAsia="宋体" w:cs="宋体"/>
          <w:b/>
          <w:bCs/>
          <w:sz w:val="24"/>
          <w:szCs w:val="24"/>
          <w:lang w:val="en-US" w:eastAsia="zh-CN"/>
        </w:rPr>
        <w:t>赏识校本</w:t>
      </w:r>
      <w:r>
        <w:rPr>
          <w:rFonts w:hint="eastAsia" w:ascii="宋体" w:hAnsi="宋体" w:eastAsia="宋体" w:cs="宋体"/>
          <w:b/>
          <w:bCs/>
          <w:sz w:val="24"/>
          <w:szCs w:val="24"/>
        </w:rPr>
        <w:t>课程资源的开发研究</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 xml:space="preserve"> 围绕资源我们从</w:t>
      </w:r>
      <w:r>
        <w:rPr>
          <w:rFonts w:hint="eastAsia" w:ascii="宋体" w:hAnsi="宋体" w:eastAsia="宋体" w:cs="宋体"/>
          <w:sz w:val="24"/>
          <w:szCs w:val="24"/>
          <w:lang w:val="en-US" w:eastAsia="zh-CN"/>
        </w:rPr>
        <w:t>我校</w:t>
      </w:r>
      <w:r>
        <w:rPr>
          <w:rFonts w:hint="eastAsia" w:ascii="宋体" w:hAnsi="宋体" w:eastAsia="宋体" w:cs="宋体"/>
          <w:sz w:val="24"/>
          <w:szCs w:val="24"/>
        </w:rPr>
        <w:t>实际出发，以</w:t>
      </w:r>
      <w:r>
        <w:rPr>
          <w:rFonts w:hint="eastAsia" w:ascii="宋体" w:hAnsi="宋体" w:eastAsia="宋体" w:cs="宋体"/>
          <w:sz w:val="24"/>
          <w:szCs w:val="24"/>
          <w:lang w:val="en-US" w:eastAsia="zh-CN"/>
        </w:rPr>
        <w:t>原有特长教师作为主要研发团队</w:t>
      </w:r>
      <w:r>
        <w:rPr>
          <w:rFonts w:hint="eastAsia" w:ascii="宋体" w:hAnsi="宋体" w:eastAsia="宋体" w:cs="宋体"/>
          <w:sz w:val="24"/>
          <w:szCs w:val="24"/>
        </w:rPr>
        <w:t>，同时开发</w:t>
      </w:r>
      <w:r>
        <w:rPr>
          <w:rFonts w:hint="eastAsia" w:ascii="宋体" w:hAnsi="宋体" w:eastAsia="宋体" w:cs="宋体"/>
          <w:sz w:val="24"/>
          <w:szCs w:val="24"/>
          <w:lang w:val="en-US" w:eastAsia="zh-CN"/>
        </w:rPr>
        <w:t>区域性</w:t>
      </w:r>
      <w:r>
        <w:rPr>
          <w:rFonts w:hint="eastAsia" w:ascii="宋体" w:hAnsi="宋体" w:eastAsia="宋体" w:cs="宋体"/>
          <w:sz w:val="24"/>
          <w:szCs w:val="24"/>
        </w:rPr>
        <w:t>化资源和社区资源</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形成多元开发与研究体系。</w:t>
      </w:r>
    </w:p>
    <w:p>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（四）</w:t>
      </w:r>
      <w:r>
        <w:rPr>
          <w:rFonts w:hint="eastAsia" w:ascii="宋体" w:hAnsi="宋体" w:eastAsia="宋体" w:cs="宋体"/>
          <w:b/>
          <w:bCs/>
          <w:sz w:val="24"/>
          <w:szCs w:val="24"/>
          <w:lang w:val="en-US" w:eastAsia="zh-CN"/>
        </w:rPr>
        <w:t>特色赏识校本课程</w:t>
      </w:r>
      <w:r>
        <w:rPr>
          <w:rFonts w:hint="eastAsia" w:ascii="宋体" w:hAnsi="宋体" w:eastAsia="宋体" w:cs="宋体"/>
          <w:b/>
          <w:bCs/>
          <w:sz w:val="24"/>
          <w:szCs w:val="24"/>
          <w:lang w:eastAsia="zh-CN"/>
        </w:rPr>
        <w:t>发展</w:t>
      </w:r>
      <w:r>
        <w:rPr>
          <w:rFonts w:hint="eastAsia" w:ascii="宋体" w:hAnsi="宋体" w:eastAsia="宋体" w:cs="宋体"/>
          <w:b/>
          <w:bCs/>
          <w:sz w:val="24"/>
          <w:szCs w:val="24"/>
        </w:rPr>
        <w:t>个案研究</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通过典型个案、观察记录研究，分析</w:t>
      </w:r>
      <w:r>
        <w:rPr>
          <w:rFonts w:hint="eastAsia" w:ascii="宋体" w:hAnsi="宋体" w:eastAsia="宋体" w:cs="宋体"/>
          <w:sz w:val="24"/>
          <w:szCs w:val="24"/>
          <w:lang w:val="en-US" w:eastAsia="zh-CN"/>
        </w:rPr>
        <w:t>赏识课程对学生</w:t>
      </w:r>
      <w:r>
        <w:rPr>
          <w:rFonts w:hint="eastAsia" w:ascii="宋体" w:hAnsi="宋体" w:eastAsia="宋体" w:cs="宋体"/>
          <w:sz w:val="24"/>
          <w:szCs w:val="24"/>
        </w:rPr>
        <w:t>能力的</w:t>
      </w:r>
      <w:r>
        <w:rPr>
          <w:rFonts w:hint="eastAsia" w:ascii="宋体" w:hAnsi="宋体" w:eastAsia="宋体" w:cs="宋体"/>
          <w:sz w:val="24"/>
          <w:szCs w:val="24"/>
          <w:lang w:val="en-US" w:eastAsia="zh-CN"/>
        </w:rPr>
        <w:t>影响力</w:t>
      </w:r>
      <w:r>
        <w:rPr>
          <w:rFonts w:hint="eastAsia" w:ascii="宋体" w:hAnsi="宋体" w:eastAsia="宋体" w:cs="宋体"/>
          <w:sz w:val="24"/>
          <w:szCs w:val="24"/>
        </w:rPr>
        <w:t>；归纳通过课题研究促进</w:t>
      </w:r>
      <w:r>
        <w:rPr>
          <w:rFonts w:hint="eastAsia" w:ascii="宋体" w:hAnsi="宋体" w:eastAsia="宋体" w:cs="宋体"/>
          <w:sz w:val="24"/>
          <w:szCs w:val="24"/>
          <w:lang w:val="en-US" w:eastAsia="zh-CN"/>
        </w:rPr>
        <w:t>学生发展</w:t>
      </w:r>
      <w:r>
        <w:rPr>
          <w:rFonts w:hint="eastAsia" w:ascii="宋体" w:hAnsi="宋体" w:eastAsia="宋体" w:cs="宋体"/>
          <w:sz w:val="24"/>
          <w:szCs w:val="24"/>
        </w:rPr>
        <w:t>能力变化及发展的策略。</w:t>
      </w:r>
    </w:p>
    <w:p>
      <w:pPr>
        <w:ind w:firstLine="482" w:firstLineChars="200"/>
        <w:rPr>
          <w:rFonts w:hint="eastAsia" w:ascii="宋体" w:hAnsi="宋体" w:eastAsia="宋体" w:cs="宋体"/>
          <w:b/>
          <w:bCs/>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t xml:space="preserve">    二、研究过程与方法</w:t>
      </w:r>
    </w:p>
    <w:p>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（一）研究历程的概述</w:t>
      </w:r>
    </w:p>
    <w:p>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1.第一阶段——启动课题（201</w:t>
      </w: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年</w:t>
      </w:r>
      <w:r>
        <w:rPr>
          <w:rFonts w:hint="eastAsia" w:ascii="宋体" w:hAnsi="宋体" w:eastAsia="宋体" w:cs="宋体"/>
          <w:b/>
          <w:bCs/>
          <w:sz w:val="24"/>
          <w:szCs w:val="24"/>
          <w:lang w:val="en-US" w:eastAsia="zh-CN"/>
        </w:rPr>
        <w:t>12</w:t>
      </w:r>
      <w:r>
        <w:rPr>
          <w:rFonts w:hint="eastAsia" w:ascii="宋体" w:hAnsi="宋体" w:eastAsia="宋体" w:cs="宋体"/>
          <w:b/>
          <w:bCs/>
          <w:sz w:val="24"/>
          <w:szCs w:val="24"/>
        </w:rPr>
        <w:t>月~201</w:t>
      </w:r>
      <w:r>
        <w:rPr>
          <w:rFonts w:hint="eastAsia" w:ascii="宋体" w:hAnsi="宋体" w:eastAsia="宋体" w:cs="宋体"/>
          <w:b/>
          <w:bCs/>
          <w:sz w:val="24"/>
          <w:szCs w:val="24"/>
          <w:lang w:val="en-US" w:eastAsia="zh-CN"/>
        </w:rPr>
        <w:t>9</w:t>
      </w:r>
      <w:r>
        <w:rPr>
          <w:rFonts w:hint="eastAsia" w:ascii="宋体" w:hAnsi="宋体" w:eastAsia="宋体" w:cs="宋体"/>
          <w:b/>
          <w:bCs/>
          <w:sz w:val="24"/>
          <w:szCs w:val="24"/>
        </w:rPr>
        <w:t>月</w:t>
      </w:r>
      <w:r>
        <w:rPr>
          <w:rFonts w:hint="eastAsia" w:ascii="宋体" w:hAnsi="宋体" w:eastAsia="宋体" w:cs="宋体"/>
          <w:b/>
          <w:bCs/>
          <w:sz w:val="24"/>
          <w:szCs w:val="24"/>
          <w:lang w:val="en-US" w:eastAsia="zh-CN"/>
        </w:rPr>
        <w:t>7</w:t>
      </w:r>
      <w:r>
        <w:rPr>
          <w:rFonts w:hint="eastAsia" w:ascii="宋体" w:hAnsi="宋体" w:eastAsia="宋体" w:cs="宋体"/>
          <w:b/>
          <w:bCs/>
          <w:sz w:val="24"/>
          <w:szCs w:val="24"/>
        </w:rPr>
        <w:t>月）</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（1）确定成员，成立课题组。</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（2）理论学习，提升自我。</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（3）完成课题研究方案，确定目标。</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（4）建立 “</w:t>
      </w:r>
      <w:r>
        <w:rPr>
          <w:rFonts w:hint="eastAsia" w:ascii="宋体" w:hAnsi="宋体" w:eastAsia="宋体" w:cs="宋体"/>
          <w:sz w:val="24"/>
          <w:szCs w:val="24"/>
          <w:lang w:val="en-US" w:eastAsia="zh-CN"/>
        </w:rPr>
        <w:t>赏识校本课程</w:t>
      </w:r>
      <w:r>
        <w:rPr>
          <w:rFonts w:hint="eastAsia" w:ascii="宋体" w:hAnsi="宋体" w:eastAsia="宋体" w:cs="宋体"/>
          <w:sz w:val="24"/>
          <w:szCs w:val="24"/>
        </w:rPr>
        <w:t>”资源</w:t>
      </w:r>
      <w:r>
        <w:rPr>
          <w:rFonts w:hint="eastAsia" w:ascii="宋体" w:hAnsi="宋体" w:eastAsia="宋体" w:cs="宋体"/>
          <w:sz w:val="24"/>
          <w:szCs w:val="24"/>
          <w:lang w:val="en-US" w:eastAsia="zh-CN"/>
        </w:rPr>
        <w:t>研发小组</w:t>
      </w:r>
      <w:r>
        <w:rPr>
          <w:rFonts w:hint="eastAsia" w:ascii="宋体" w:hAnsi="宋体" w:eastAsia="宋体" w:cs="宋体"/>
          <w:sz w:val="24"/>
          <w:szCs w:val="24"/>
        </w:rPr>
        <w:t>，收集各类可利用</w:t>
      </w:r>
      <w:r>
        <w:rPr>
          <w:rFonts w:hint="eastAsia" w:ascii="宋体" w:hAnsi="宋体" w:eastAsia="宋体" w:cs="宋体"/>
          <w:sz w:val="24"/>
          <w:szCs w:val="24"/>
          <w:lang w:val="en-US" w:eastAsia="zh-CN"/>
        </w:rPr>
        <w:t>的一手</w:t>
      </w:r>
      <w:r>
        <w:rPr>
          <w:rFonts w:hint="eastAsia" w:ascii="宋体" w:hAnsi="宋体" w:eastAsia="宋体" w:cs="宋体"/>
          <w:sz w:val="24"/>
          <w:szCs w:val="24"/>
        </w:rPr>
        <w:t>材料。</w:t>
      </w:r>
    </w:p>
    <w:p>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2.第二阶段——实施课题（201</w:t>
      </w:r>
      <w:r>
        <w:rPr>
          <w:rFonts w:hint="eastAsia" w:ascii="宋体" w:hAnsi="宋体" w:eastAsia="宋体" w:cs="宋体"/>
          <w:b/>
          <w:bCs/>
          <w:sz w:val="24"/>
          <w:szCs w:val="24"/>
          <w:lang w:val="en-US" w:eastAsia="zh-CN"/>
        </w:rPr>
        <w:t>9</w:t>
      </w:r>
      <w:r>
        <w:rPr>
          <w:rFonts w:hint="eastAsia" w:ascii="宋体" w:hAnsi="宋体" w:eastAsia="宋体" w:cs="宋体"/>
          <w:b/>
          <w:bCs/>
          <w:sz w:val="24"/>
          <w:szCs w:val="24"/>
        </w:rPr>
        <w:t>年</w:t>
      </w:r>
      <w:r>
        <w:rPr>
          <w:rFonts w:hint="eastAsia" w:ascii="宋体" w:hAnsi="宋体" w:eastAsia="宋体" w:cs="宋体"/>
          <w:b/>
          <w:bCs/>
          <w:sz w:val="24"/>
          <w:szCs w:val="24"/>
          <w:lang w:val="en-US" w:eastAsia="zh-CN"/>
        </w:rPr>
        <w:t>9</w:t>
      </w:r>
      <w:r>
        <w:rPr>
          <w:rFonts w:hint="eastAsia" w:ascii="宋体" w:hAnsi="宋体" w:eastAsia="宋体" w:cs="宋体"/>
          <w:b/>
          <w:bCs/>
          <w:sz w:val="24"/>
          <w:szCs w:val="24"/>
        </w:rPr>
        <w:t>月~20</w:t>
      </w:r>
      <w:r>
        <w:rPr>
          <w:rFonts w:hint="eastAsia" w:ascii="宋体" w:hAnsi="宋体" w:eastAsia="宋体" w:cs="宋体"/>
          <w:b/>
          <w:bCs/>
          <w:sz w:val="24"/>
          <w:szCs w:val="24"/>
          <w:lang w:val="en-US" w:eastAsia="zh-CN"/>
        </w:rPr>
        <w:t>19</w:t>
      </w:r>
      <w:r>
        <w:rPr>
          <w:rFonts w:hint="eastAsia" w:ascii="宋体" w:hAnsi="宋体" w:eastAsia="宋体" w:cs="宋体"/>
          <w:b/>
          <w:bCs/>
          <w:sz w:val="24"/>
          <w:szCs w:val="24"/>
        </w:rPr>
        <w:t>年12月）</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（1）立足</w:t>
      </w:r>
      <w:r>
        <w:rPr>
          <w:rFonts w:hint="eastAsia" w:ascii="宋体" w:hAnsi="宋体" w:eastAsia="宋体" w:cs="宋体"/>
          <w:sz w:val="24"/>
          <w:szCs w:val="24"/>
          <w:lang w:val="en-US" w:eastAsia="zh-CN"/>
        </w:rPr>
        <w:t>校</w:t>
      </w:r>
      <w:r>
        <w:rPr>
          <w:rFonts w:hint="eastAsia" w:ascii="宋体" w:hAnsi="宋体" w:eastAsia="宋体" w:cs="宋体"/>
          <w:sz w:val="24"/>
          <w:szCs w:val="24"/>
        </w:rPr>
        <w:t>情，制订每学期研究计划，根据计划</w:t>
      </w:r>
      <w:r>
        <w:rPr>
          <w:rFonts w:hint="eastAsia" w:ascii="宋体" w:hAnsi="宋体" w:eastAsia="宋体" w:cs="宋体"/>
          <w:sz w:val="24"/>
          <w:szCs w:val="24"/>
          <w:lang w:val="en-US" w:eastAsia="zh-CN"/>
        </w:rPr>
        <w:t>开设</w:t>
      </w:r>
      <w:r>
        <w:rPr>
          <w:rFonts w:hint="eastAsia" w:ascii="宋体" w:hAnsi="宋体" w:eastAsia="宋体" w:cs="宋体"/>
          <w:sz w:val="24"/>
          <w:szCs w:val="24"/>
        </w:rPr>
        <w:t>丰富多彩的</w:t>
      </w:r>
      <w:r>
        <w:rPr>
          <w:rFonts w:hint="eastAsia" w:ascii="宋体" w:hAnsi="宋体" w:eastAsia="宋体" w:cs="宋体"/>
          <w:sz w:val="24"/>
          <w:szCs w:val="24"/>
          <w:lang w:val="en-US" w:eastAsia="zh-CN"/>
        </w:rPr>
        <w:t>赏识校本课程</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（2）边研究边调整行动方案。</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（3）基于</w:t>
      </w:r>
      <w:r>
        <w:rPr>
          <w:rFonts w:hint="eastAsia" w:ascii="宋体" w:hAnsi="宋体" w:eastAsia="宋体" w:cs="宋体"/>
          <w:sz w:val="24"/>
          <w:szCs w:val="24"/>
          <w:lang w:val="en-US" w:eastAsia="zh-CN"/>
        </w:rPr>
        <w:t>学校实际和学生基础</w:t>
      </w:r>
      <w:r>
        <w:rPr>
          <w:rFonts w:hint="eastAsia" w:ascii="宋体" w:hAnsi="宋体" w:eastAsia="宋体" w:cs="宋体"/>
          <w:sz w:val="24"/>
          <w:szCs w:val="24"/>
        </w:rPr>
        <w:t>，</w:t>
      </w:r>
      <w:r>
        <w:rPr>
          <w:rFonts w:hint="eastAsia" w:ascii="宋体" w:hAnsi="宋体" w:eastAsia="宋体" w:cs="宋体"/>
          <w:sz w:val="24"/>
          <w:szCs w:val="24"/>
          <w:lang w:val="en-US" w:eastAsia="zh-CN"/>
        </w:rPr>
        <w:t>实施</w:t>
      </w:r>
      <w:r>
        <w:rPr>
          <w:rFonts w:hint="eastAsia" w:ascii="宋体" w:hAnsi="宋体" w:eastAsia="宋体" w:cs="宋体"/>
          <w:sz w:val="24"/>
          <w:szCs w:val="24"/>
        </w:rPr>
        <w:t>“</w:t>
      </w:r>
      <w:r>
        <w:rPr>
          <w:rFonts w:hint="eastAsia" w:ascii="宋体" w:hAnsi="宋体" w:eastAsia="宋体" w:cs="宋体"/>
          <w:sz w:val="24"/>
          <w:szCs w:val="24"/>
          <w:lang w:val="en-US" w:eastAsia="zh-CN"/>
        </w:rPr>
        <w:t>赏识校本课程</w:t>
      </w:r>
      <w:r>
        <w:rPr>
          <w:rFonts w:hint="eastAsia" w:ascii="宋体" w:hAnsi="宋体" w:eastAsia="宋体" w:cs="宋体"/>
          <w:sz w:val="24"/>
          <w:szCs w:val="24"/>
        </w:rPr>
        <w:t>”教学活动，</w:t>
      </w:r>
      <w:r>
        <w:rPr>
          <w:rFonts w:hint="eastAsia" w:ascii="宋体" w:hAnsi="宋体" w:eastAsia="宋体" w:cs="宋体"/>
          <w:sz w:val="24"/>
          <w:szCs w:val="24"/>
          <w:lang w:val="en-US" w:eastAsia="zh-CN"/>
        </w:rPr>
        <w:t>撰写赏识校</w:t>
      </w:r>
      <w:r>
        <w:rPr>
          <w:rFonts w:hint="eastAsia" w:ascii="宋体" w:hAnsi="宋体" w:eastAsia="宋体" w:cs="宋体"/>
          <w:sz w:val="24"/>
          <w:szCs w:val="24"/>
        </w:rPr>
        <w:t>本课程</w:t>
      </w:r>
      <w:r>
        <w:rPr>
          <w:rFonts w:hint="eastAsia" w:ascii="宋体" w:hAnsi="宋体" w:eastAsia="宋体" w:cs="宋体"/>
          <w:sz w:val="24"/>
          <w:szCs w:val="24"/>
          <w:lang w:val="en-US" w:eastAsia="zh-CN"/>
        </w:rPr>
        <w:t>教材初稿</w:t>
      </w:r>
      <w:r>
        <w:rPr>
          <w:rFonts w:hint="eastAsia" w:ascii="宋体" w:hAnsi="宋体" w:eastAsia="宋体" w:cs="宋体"/>
          <w:sz w:val="24"/>
          <w:szCs w:val="24"/>
        </w:rPr>
        <w:t>。</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（4）做好研究资料的归类及整理工作，完成课题中期评估</w:t>
      </w:r>
      <w:r>
        <w:rPr>
          <w:rFonts w:hint="eastAsia" w:ascii="宋体" w:hAnsi="宋体" w:eastAsia="宋体" w:cs="宋体"/>
          <w:sz w:val="24"/>
          <w:szCs w:val="24"/>
          <w:lang w:val="en-US" w:eastAsia="zh-CN"/>
        </w:rPr>
        <w:t>及总结性评估准备</w:t>
      </w:r>
      <w:r>
        <w:rPr>
          <w:rFonts w:hint="eastAsia" w:ascii="宋体" w:hAnsi="宋体" w:eastAsia="宋体" w:cs="宋体"/>
          <w:sz w:val="24"/>
          <w:szCs w:val="24"/>
        </w:rPr>
        <w:t>。</w:t>
      </w:r>
      <w:r>
        <w:rPr>
          <w:rFonts w:hint="eastAsia" w:ascii="宋体" w:hAnsi="宋体" w:eastAsia="宋体" w:cs="宋体"/>
          <w:sz w:val="24"/>
          <w:szCs w:val="24"/>
        </w:rPr>
        <w:tab/>
      </w:r>
    </w:p>
    <w:p>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3.第三阶段——推进课题（20</w:t>
      </w:r>
      <w:r>
        <w:rPr>
          <w:rFonts w:hint="eastAsia" w:ascii="宋体" w:hAnsi="宋体" w:eastAsia="宋体" w:cs="宋体"/>
          <w:b/>
          <w:bCs/>
          <w:sz w:val="24"/>
          <w:szCs w:val="24"/>
          <w:lang w:val="en-US" w:eastAsia="zh-CN"/>
        </w:rPr>
        <w:t>20</w:t>
      </w:r>
      <w:r>
        <w:rPr>
          <w:rFonts w:hint="eastAsia" w:ascii="宋体" w:hAnsi="宋体" w:eastAsia="宋体" w:cs="宋体"/>
          <w:b/>
          <w:bCs/>
          <w:sz w:val="24"/>
          <w:szCs w:val="24"/>
        </w:rPr>
        <w:t>年1月~20</w:t>
      </w:r>
      <w:r>
        <w:rPr>
          <w:rFonts w:hint="eastAsia" w:ascii="宋体" w:hAnsi="宋体" w:eastAsia="宋体" w:cs="宋体"/>
          <w:b/>
          <w:bCs/>
          <w:sz w:val="24"/>
          <w:szCs w:val="24"/>
          <w:lang w:val="en-US" w:eastAsia="zh-CN"/>
        </w:rPr>
        <w:t>20</w:t>
      </w:r>
      <w:r>
        <w:rPr>
          <w:rFonts w:hint="eastAsia" w:ascii="宋体" w:hAnsi="宋体" w:eastAsia="宋体" w:cs="宋体"/>
          <w:b/>
          <w:bCs/>
          <w:sz w:val="24"/>
          <w:szCs w:val="24"/>
        </w:rPr>
        <w:t>年</w:t>
      </w:r>
      <w:r>
        <w:rPr>
          <w:rFonts w:hint="eastAsia" w:ascii="宋体" w:hAnsi="宋体" w:eastAsia="宋体" w:cs="宋体"/>
          <w:b/>
          <w:bCs/>
          <w:sz w:val="24"/>
          <w:szCs w:val="24"/>
          <w:lang w:val="en-US" w:eastAsia="zh-CN"/>
        </w:rPr>
        <w:t>7</w:t>
      </w:r>
      <w:r>
        <w:rPr>
          <w:rFonts w:hint="eastAsia" w:ascii="宋体" w:hAnsi="宋体" w:eastAsia="宋体" w:cs="宋体"/>
          <w:b/>
          <w:bCs/>
          <w:sz w:val="24"/>
          <w:szCs w:val="24"/>
        </w:rPr>
        <w:t>月）</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（1）开展外出培训、专家指导、理论学习、反思交流等活动。</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（2）边研究边调整行动方案。</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（3）结合主题活动与区域游戏，细化研究，形成案例集。</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（4）基于</w:t>
      </w:r>
      <w:r>
        <w:rPr>
          <w:rFonts w:hint="eastAsia" w:ascii="宋体" w:hAnsi="宋体" w:eastAsia="宋体" w:cs="宋体"/>
          <w:sz w:val="24"/>
          <w:szCs w:val="24"/>
          <w:lang w:val="en-US" w:eastAsia="zh-CN"/>
        </w:rPr>
        <w:t>校</w:t>
      </w:r>
      <w:r>
        <w:rPr>
          <w:rFonts w:hint="eastAsia" w:ascii="宋体" w:hAnsi="宋体" w:eastAsia="宋体" w:cs="宋体"/>
          <w:sz w:val="24"/>
          <w:szCs w:val="24"/>
        </w:rPr>
        <w:t>情，完善调整</w:t>
      </w:r>
      <w:r>
        <w:rPr>
          <w:rFonts w:hint="eastAsia" w:ascii="宋体" w:hAnsi="宋体" w:eastAsia="宋体" w:cs="宋体"/>
          <w:sz w:val="24"/>
          <w:szCs w:val="24"/>
          <w:lang w:val="en-US" w:eastAsia="zh-CN"/>
        </w:rPr>
        <w:t>赏识校</w:t>
      </w:r>
      <w:r>
        <w:rPr>
          <w:rFonts w:hint="eastAsia" w:ascii="宋体" w:hAnsi="宋体" w:eastAsia="宋体" w:cs="宋体"/>
          <w:sz w:val="24"/>
          <w:szCs w:val="24"/>
        </w:rPr>
        <w:t>本课程修订版。</w:t>
      </w:r>
    </w:p>
    <w:p>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4.第四阶段——结题活动（20</w:t>
      </w:r>
      <w:r>
        <w:rPr>
          <w:rFonts w:hint="eastAsia" w:ascii="宋体" w:hAnsi="宋体" w:eastAsia="宋体" w:cs="宋体"/>
          <w:b/>
          <w:bCs/>
          <w:sz w:val="24"/>
          <w:szCs w:val="24"/>
          <w:lang w:val="en-US" w:eastAsia="zh-CN"/>
        </w:rPr>
        <w:t>20</w:t>
      </w:r>
      <w:r>
        <w:rPr>
          <w:rFonts w:hint="eastAsia" w:ascii="宋体" w:hAnsi="宋体" w:eastAsia="宋体" w:cs="宋体"/>
          <w:b/>
          <w:bCs/>
          <w:sz w:val="24"/>
          <w:szCs w:val="24"/>
        </w:rPr>
        <w:t>年</w:t>
      </w:r>
      <w:r>
        <w:rPr>
          <w:rFonts w:hint="eastAsia" w:ascii="宋体" w:hAnsi="宋体" w:eastAsia="宋体" w:cs="宋体"/>
          <w:b/>
          <w:bCs/>
          <w:sz w:val="24"/>
          <w:szCs w:val="24"/>
          <w:lang w:val="en-US" w:eastAsia="zh-CN"/>
        </w:rPr>
        <w:t>9</w:t>
      </w:r>
      <w:r>
        <w:rPr>
          <w:rFonts w:hint="eastAsia" w:ascii="宋体" w:hAnsi="宋体" w:eastAsia="宋体" w:cs="宋体"/>
          <w:b/>
          <w:bCs/>
          <w:sz w:val="24"/>
          <w:szCs w:val="24"/>
        </w:rPr>
        <w:t>月~20</w:t>
      </w:r>
      <w:r>
        <w:rPr>
          <w:rFonts w:hint="eastAsia" w:ascii="宋体" w:hAnsi="宋体" w:eastAsia="宋体" w:cs="宋体"/>
          <w:b/>
          <w:bCs/>
          <w:sz w:val="24"/>
          <w:szCs w:val="24"/>
          <w:lang w:val="en-US" w:eastAsia="zh-CN"/>
        </w:rPr>
        <w:t>21</w:t>
      </w:r>
      <w:r>
        <w:rPr>
          <w:rFonts w:hint="eastAsia" w:ascii="宋体" w:hAnsi="宋体" w:eastAsia="宋体" w:cs="宋体"/>
          <w:b/>
          <w:bCs/>
          <w:sz w:val="24"/>
          <w:szCs w:val="24"/>
        </w:rPr>
        <w:t>年</w:t>
      </w:r>
      <w:r>
        <w:rPr>
          <w:rFonts w:hint="eastAsia" w:ascii="宋体" w:hAnsi="宋体" w:eastAsia="宋体" w:cs="宋体"/>
          <w:b/>
          <w:bCs/>
          <w:sz w:val="24"/>
          <w:szCs w:val="24"/>
          <w:lang w:val="en-US" w:eastAsia="zh-CN"/>
        </w:rPr>
        <w:t>7</w:t>
      </w:r>
      <w:r>
        <w:rPr>
          <w:rFonts w:hint="eastAsia" w:ascii="宋体" w:hAnsi="宋体" w:eastAsia="宋体" w:cs="宋体"/>
          <w:b/>
          <w:bCs/>
          <w:sz w:val="24"/>
          <w:szCs w:val="24"/>
        </w:rPr>
        <w:t>月）</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（1）撰写研究报告。</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（2）整理研究的过程性资料，接受结题评估。</w:t>
      </w:r>
    </w:p>
    <w:p>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w:t>
      </w:r>
      <w:r>
        <w:rPr>
          <w:rFonts w:hint="eastAsia" w:ascii="宋体" w:hAnsi="宋体" w:eastAsia="宋体" w:cs="宋体"/>
          <w:b/>
          <w:bCs/>
          <w:sz w:val="24"/>
          <w:szCs w:val="24"/>
          <w:lang w:val="en-US" w:eastAsia="zh-CN"/>
        </w:rPr>
        <w:t>中期研究</w:t>
      </w:r>
      <w:r>
        <w:rPr>
          <w:rFonts w:hint="eastAsia" w:ascii="宋体" w:hAnsi="宋体" w:eastAsia="宋体" w:cs="宋体"/>
          <w:b/>
          <w:bCs/>
          <w:sz w:val="24"/>
          <w:szCs w:val="24"/>
        </w:rPr>
        <w:t>回顾</w:t>
      </w:r>
    </w:p>
    <w:p>
      <w:pPr>
        <w:numPr>
          <w:ilvl w:val="0"/>
          <w:numId w:val="0"/>
        </w:numPr>
        <w:spacing w:line="360" w:lineRule="exact"/>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一、组建“赏识”校本课程研发小组</w:t>
      </w:r>
    </w:p>
    <w:p>
      <w:pPr>
        <w:spacing w:line="3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自开题以来，本课题组召开“赏识”校本课程开发专题会议，成立了以课题主持人为组长，以学校校本课程骨干教师为成员的学校“赏识”校本课程研发小组，分工明确到人，责任落实到位。研发小组分工如下：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3"/>
        <w:gridCol w:w="1208"/>
        <w:gridCol w:w="3840"/>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043" w:type="dxa"/>
            <w:noWrap w:val="0"/>
            <w:vAlign w:val="top"/>
          </w:tcPr>
          <w:p>
            <w:pPr>
              <w:spacing w:line="36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参与人</w:t>
            </w:r>
          </w:p>
        </w:tc>
        <w:tc>
          <w:tcPr>
            <w:tcW w:w="1208" w:type="dxa"/>
            <w:noWrap w:val="0"/>
            <w:vAlign w:val="top"/>
          </w:tcPr>
          <w:p>
            <w:pPr>
              <w:spacing w:line="36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职责</w:t>
            </w:r>
          </w:p>
        </w:tc>
        <w:tc>
          <w:tcPr>
            <w:tcW w:w="3840" w:type="dxa"/>
            <w:noWrap w:val="0"/>
            <w:vAlign w:val="top"/>
          </w:tcPr>
          <w:p>
            <w:pPr>
              <w:spacing w:line="36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主要任务</w:t>
            </w:r>
          </w:p>
        </w:tc>
        <w:tc>
          <w:tcPr>
            <w:tcW w:w="2325" w:type="dxa"/>
            <w:noWrap w:val="0"/>
            <w:vAlign w:val="top"/>
          </w:tcPr>
          <w:p>
            <w:pPr>
              <w:spacing w:line="36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辅助任务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043" w:type="dxa"/>
            <w:noWrap w:val="0"/>
            <w:vAlign w:val="top"/>
          </w:tcPr>
          <w:p>
            <w:pPr>
              <w:spacing w:line="36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张小华</w:t>
            </w:r>
          </w:p>
        </w:tc>
        <w:tc>
          <w:tcPr>
            <w:tcW w:w="1208" w:type="dxa"/>
            <w:noWrap w:val="0"/>
            <w:vAlign w:val="top"/>
          </w:tcPr>
          <w:p>
            <w:pPr>
              <w:spacing w:line="36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主持人</w:t>
            </w:r>
          </w:p>
        </w:tc>
        <w:tc>
          <w:tcPr>
            <w:tcW w:w="3840" w:type="dxa"/>
            <w:noWrap w:val="0"/>
            <w:vAlign w:val="top"/>
          </w:tcPr>
          <w:p>
            <w:pPr>
              <w:spacing w:line="36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制定研究计划、负责任务落实</w:t>
            </w:r>
          </w:p>
        </w:tc>
        <w:tc>
          <w:tcPr>
            <w:tcW w:w="2325" w:type="dxa"/>
            <w:noWrap w:val="0"/>
            <w:vAlign w:val="top"/>
          </w:tcPr>
          <w:p>
            <w:pPr>
              <w:spacing w:line="36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总结撰写、成果汇总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043" w:type="dxa"/>
            <w:noWrap w:val="0"/>
            <w:vAlign w:val="top"/>
          </w:tcPr>
          <w:p>
            <w:pPr>
              <w:spacing w:line="36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万建群</w:t>
            </w:r>
          </w:p>
        </w:tc>
        <w:tc>
          <w:tcPr>
            <w:tcW w:w="1208" w:type="dxa"/>
            <w:noWrap w:val="0"/>
            <w:vAlign w:val="top"/>
          </w:tcPr>
          <w:p>
            <w:pPr>
              <w:spacing w:line="36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理论指导</w:t>
            </w:r>
          </w:p>
        </w:tc>
        <w:tc>
          <w:tcPr>
            <w:tcW w:w="3840" w:type="dxa"/>
            <w:noWrap w:val="0"/>
            <w:vAlign w:val="top"/>
          </w:tcPr>
          <w:p>
            <w:pPr>
              <w:spacing w:line="36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负责课题研发的理论指导和督促</w:t>
            </w:r>
          </w:p>
        </w:tc>
        <w:tc>
          <w:tcPr>
            <w:tcW w:w="2325" w:type="dxa"/>
            <w:noWrap w:val="0"/>
            <w:vAlign w:val="top"/>
          </w:tcPr>
          <w:p>
            <w:pPr>
              <w:spacing w:line="36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课题督导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043" w:type="dxa"/>
            <w:noWrap w:val="0"/>
            <w:vAlign w:val="top"/>
          </w:tcPr>
          <w:p>
            <w:pPr>
              <w:spacing w:line="36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孔海斌</w:t>
            </w:r>
          </w:p>
        </w:tc>
        <w:tc>
          <w:tcPr>
            <w:tcW w:w="1208" w:type="dxa"/>
            <w:noWrap w:val="0"/>
            <w:vAlign w:val="top"/>
          </w:tcPr>
          <w:p>
            <w:pPr>
              <w:spacing w:line="36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实践指导</w:t>
            </w:r>
          </w:p>
        </w:tc>
        <w:tc>
          <w:tcPr>
            <w:tcW w:w="3840" w:type="dxa"/>
            <w:noWrap w:val="0"/>
            <w:vAlign w:val="top"/>
          </w:tcPr>
          <w:p>
            <w:pPr>
              <w:spacing w:line="36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负责科技类TCC课程的研发和指导、实施</w:t>
            </w:r>
          </w:p>
        </w:tc>
        <w:tc>
          <w:tcPr>
            <w:tcW w:w="2325" w:type="dxa"/>
            <w:noWrap w:val="0"/>
            <w:vAlign w:val="top"/>
          </w:tcPr>
          <w:p>
            <w:pPr>
              <w:spacing w:line="36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课题指导、课程研发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043" w:type="dxa"/>
            <w:noWrap w:val="0"/>
            <w:vAlign w:val="top"/>
          </w:tcPr>
          <w:p>
            <w:pPr>
              <w:spacing w:line="36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谢伟</w:t>
            </w:r>
          </w:p>
        </w:tc>
        <w:tc>
          <w:tcPr>
            <w:tcW w:w="1208" w:type="dxa"/>
            <w:noWrap w:val="0"/>
            <w:vAlign w:val="top"/>
          </w:tcPr>
          <w:p>
            <w:pPr>
              <w:spacing w:line="36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课程研发</w:t>
            </w:r>
          </w:p>
        </w:tc>
        <w:tc>
          <w:tcPr>
            <w:tcW w:w="3840" w:type="dxa"/>
            <w:noWrap w:val="0"/>
            <w:vAlign w:val="top"/>
          </w:tcPr>
          <w:p>
            <w:pPr>
              <w:spacing w:line="36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负责砂纸画课程的研发与实施</w:t>
            </w:r>
          </w:p>
        </w:tc>
        <w:tc>
          <w:tcPr>
            <w:tcW w:w="2325" w:type="dxa"/>
            <w:noWrap w:val="0"/>
            <w:vAlign w:val="top"/>
          </w:tcPr>
          <w:p>
            <w:pPr>
              <w:spacing w:line="36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课程研发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043" w:type="dxa"/>
            <w:noWrap w:val="0"/>
            <w:vAlign w:val="top"/>
          </w:tcPr>
          <w:p>
            <w:pPr>
              <w:spacing w:line="36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周军</w:t>
            </w:r>
          </w:p>
        </w:tc>
        <w:tc>
          <w:tcPr>
            <w:tcW w:w="1208" w:type="dxa"/>
            <w:noWrap w:val="0"/>
            <w:vAlign w:val="top"/>
          </w:tcPr>
          <w:p>
            <w:pPr>
              <w:spacing w:line="36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课程研发</w:t>
            </w:r>
          </w:p>
        </w:tc>
        <w:tc>
          <w:tcPr>
            <w:tcW w:w="3840" w:type="dxa"/>
            <w:noWrap w:val="0"/>
            <w:vAlign w:val="top"/>
          </w:tcPr>
          <w:p>
            <w:pPr>
              <w:spacing w:line="36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负责模拟法庭课程的研发与实施</w:t>
            </w:r>
          </w:p>
        </w:tc>
        <w:tc>
          <w:tcPr>
            <w:tcW w:w="2325" w:type="dxa"/>
            <w:noWrap w:val="0"/>
            <w:vAlign w:val="top"/>
          </w:tcPr>
          <w:p>
            <w:pPr>
              <w:spacing w:line="360" w:lineRule="exact"/>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课程研发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043" w:type="dxa"/>
            <w:noWrap w:val="0"/>
            <w:vAlign w:val="top"/>
          </w:tcPr>
          <w:p>
            <w:pPr>
              <w:spacing w:line="36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张宇红</w:t>
            </w:r>
          </w:p>
        </w:tc>
        <w:tc>
          <w:tcPr>
            <w:tcW w:w="1208" w:type="dxa"/>
            <w:noWrap w:val="0"/>
            <w:vAlign w:val="top"/>
          </w:tcPr>
          <w:p>
            <w:pPr>
              <w:spacing w:line="36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课程研发</w:t>
            </w:r>
          </w:p>
        </w:tc>
        <w:tc>
          <w:tcPr>
            <w:tcW w:w="3840" w:type="dxa"/>
            <w:noWrap w:val="0"/>
            <w:vAlign w:val="top"/>
          </w:tcPr>
          <w:p>
            <w:pPr>
              <w:spacing w:line="36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负责科技类TCC课程的研发与实施</w:t>
            </w:r>
          </w:p>
        </w:tc>
        <w:tc>
          <w:tcPr>
            <w:tcW w:w="2325" w:type="dxa"/>
            <w:noWrap w:val="0"/>
            <w:vAlign w:val="top"/>
          </w:tcPr>
          <w:p>
            <w:pPr>
              <w:spacing w:line="360" w:lineRule="exact"/>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课程研发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043" w:type="dxa"/>
            <w:noWrap w:val="0"/>
            <w:vAlign w:val="top"/>
          </w:tcPr>
          <w:p>
            <w:pPr>
              <w:spacing w:line="36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李晓明</w:t>
            </w:r>
          </w:p>
        </w:tc>
        <w:tc>
          <w:tcPr>
            <w:tcW w:w="1208" w:type="dxa"/>
            <w:noWrap w:val="0"/>
            <w:vAlign w:val="top"/>
          </w:tcPr>
          <w:p>
            <w:pPr>
              <w:spacing w:line="36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课程研发</w:t>
            </w:r>
          </w:p>
        </w:tc>
        <w:tc>
          <w:tcPr>
            <w:tcW w:w="3840" w:type="dxa"/>
            <w:noWrap w:val="0"/>
            <w:vAlign w:val="top"/>
          </w:tcPr>
          <w:p>
            <w:pPr>
              <w:spacing w:line="36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负责科技类TCC课程的研发与实施</w:t>
            </w:r>
          </w:p>
        </w:tc>
        <w:tc>
          <w:tcPr>
            <w:tcW w:w="2325" w:type="dxa"/>
            <w:noWrap w:val="0"/>
            <w:vAlign w:val="top"/>
          </w:tcPr>
          <w:p>
            <w:pPr>
              <w:spacing w:line="360" w:lineRule="exact"/>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课程研发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043" w:type="dxa"/>
            <w:noWrap w:val="0"/>
            <w:vAlign w:val="top"/>
          </w:tcPr>
          <w:p>
            <w:pPr>
              <w:spacing w:line="36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赵霞</w:t>
            </w:r>
          </w:p>
        </w:tc>
        <w:tc>
          <w:tcPr>
            <w:tcW w:w="1208" w:type="dxa"/>
            <w:noWrap w:val="0"/>
            <w:vAlign w:val="top"/>
          </w:tcPr>
          <w:p>
            <w:pPr>
              <w:spacing w:line="36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课程研发</w:t>
            </w:r>
          </w:p>
        </w:tc>
        <w:tc>
          <w:tcPr>
            <w:tcW w:w="3840" w:type="dxa"/>
            <w:noWrap w:val="0"/>
            <w:vAlign w:val="top"/>
          </w:tcPr>
          <w:p>
            <w:pPr>
              <w:spacing w:line="36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趣味数学课程研发与实施</w:t>
            </w:r>
          </w:p>
        </w:tc>
        <w:tc>
          <w:tcPr>
            <w:tcW w:w="2325" w:type="dxa"/>
            <w:noWrap w:val="0"/>
            <w:vAlign w:val="top"/>
          </w:tcPr>
          <w:p>
            <w:pPr>
              <w:spacing w:line="360" w:lineRule="exact"/>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课程研发</w:t>
            </w:r>
          </w:p>
        </w:tc>
      </w:tr>
    </w:tbl>
    <w:p>
      <w:pPr>
        <w:spacing w:line="360" w:lineRule="exact"/>
        <w:rPr>
          <w:rFonts w:hint="eastAsia" w:ascii="宋体" w:hAnsi="宋体" w:eastAsia="宋体" w:cs="宋体"/>
          <w:sz w:val="24"/>
          <w:szCs w:val="24"/>
        </w:rPr>
      </w:pPr>
    </w:p>
    <w:p>
      <w:pPr>
        <w:numPr>
          <w:ilvl w:val="0"/>
          <w:numId w:val="1"/>
        </w:numPr>
        <w:spacing w:line="360" w:lineRule="exact"/>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设计“赏识”校本课程研发流程图</w:t>
      </w:r>
    </w:p>
    <w:p>
      <w:pPr>
        <w:numPr>
          <w:ilvl w:val="0"/>
          <w:numId w:val="0"/>
        </w:numPr>
        <w:spacing w:line="3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丽华中学“赏识”校本课程研发流程图</w:t>
      </w:r>
    </w:p>
    <w:p>
      <w:pPr>
        <w:numPr>
          <w:ilvl w:val="0"/>
          <w:numId w:val="0"/>
        </w:numPr>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rPr>
        <w:pict>
          <v:group id="_x0000_s1030" o:spid="_x0000_s1030" o:spt="203" style="position:absolute;left:0pt;margin-left:29.15pt;margin-top:13.15pt;height:219.55pt;width:356.95pt;z-index:251807744;mso-width-relative:page;mso-height-relative:page;" coordorigin="6270,61227" coordsize="7125,4601">
            <o:lock v:ext="edit" aspectratio="f"/>
            <v:group id="_x0000_s1031" o:spid="_x0000_s1031" o:spt="203" style="position:absolute;left:6270;top:61227;height:4601;width:7125;" coordorigin="5820,61227" coordsize="7125,4601">
              <o:lock v:ext="edit" aspectratio="f"/>
              <v:line id="_x0000_s1032" o:spid="_x0000_s1032" o:spt="20" style="position:absolute;left:12630;top:61433;flip:y;height:3165;width:1;" filled="f" stroked="t" coordsize="21600,21600">
                <v:path arrowok="t"/>
                <v:fill on="f" focussize="0,0"/>
                <v:stroke color="#000000"/>
                <v:imagedata o:title=""/>
                <o:lock v:ext="edit" aspectratio="f"/>
              </v:line>
              <v:line id="_x0000_s1033" o:spid="_x0000_s1033" o:spt="20" style="position:absolute;left:12360;top:61448;height:1;width:270;" filled="f" stroked="t" coordsize="21600,21600">
                <v:path arrowok="t"/>
                <v:fill on="f" focussize="0,0"/>
                <v:stroke color="#000000"/>
                <v:imagedata o:title=""/>
                <o:lock v:ext="edit" aspectratio="f"/>
              </v:line>
              <v:group id="_x0000_s1034" o:spid="_x0000_s1034" o:spt="203" style="position:absolute;left:6315;top:61227;height:3749;width:6044;" coordorigin="6855,71311" coordsize="6044,3749">
                <o:lock v:ext="edit" aspectratio="f"/>
                <v:line id="_x0000_s1035" o:spid="_x0000_s1035" o:spt="20" style="position:absolute;left:9915;top:71397;height:240;width:1;" filled="f" stroked="t" coordsize="21600,21600">
                  <v:path arrowok="t"/>
                  <v:fill on="f" focussize="0,0"/>
                  <v:stroke color="#000000"/>
                  <v:imagedata o:title=""/>
                  <o:lock v:ext="edit" aspectratio="f"/>
                </v:line>
                <v:line id="_x0000_s1036" o:spid="_x0000_s1036" o:spt="20" style="position:absolute;left:7710;top:71382;height:1;width:2220;" filled="f" stroked="t" coordsize="21600,21600">
                  <v:path arrowok="t"/>
                  <v:fill on="f" focussize="0,0"/>
                  <v:stroke color="#000000"/>
                  <v:imagedata o:title=""/>
                  <o:lock v:ext="edit" aspectratio="f"/>
                </v:line>
                <v:line id="_x0000_s1037" o:spid="_x0000_s1037" o:spt="20" style="position:absolute;left:7710;top:71382;flip:x;height:285;width:1;" filled="f" stroked="t" coordsize="21600,21600">
                  <v:path arrowok="t"/>
                  <v:fill on="f" focussize="0,0"/>
                  <v:stroke color="#000000"/>
                  <v:imagedata o:title=""/>
                  <o:lock v:ext="edit" aspectratio="f"/>
                </v:line>
                <v:group id="_x0000_s1038" o:spid="_x0000_s1038" o:spt="203" style="position:absolute;left:11070;top:71311;height:3749;width:1829;" coordorigin="11085,60837" coordsize="1829,3749">
                  <o:lock v:ext="edit" aspectratio="f"/>
                  <v:shape id="_x0000_s1039" o:spid="_x0000_s1039" o:spt="202" type="#_x0000_t202" style="position:absolute;left:11100;top:61797;height:794;width:1815;" fillcolor="#FFFFFF" filled="t" stroked="t" coordsize="21600,21600">
                    <v:path/>
                    <v:fill on="t" color2="#FFFFFF" focussize="0,0"/>
                    <v:stroke color="#000000" joinstyle="miter"/>
                    <v:imagedata o:title=""/>
                    <o:lock v:ext="edit" aspectratio="f"/>
                    <v:textbox>
                      <w:txbxContent>
                        <w:p>
                          <w:pPr>
                            <w:jc w:val="center"/>
                            <w:rPr>
                              <w:rFonts w:hint="eastAsia"/>
                              <w:lang w:val="en-US" w:eastAsia="zh-CN"/>
                            </w:rPr>
                          </w:pPr>
                          <w:r>
                            <w:rPr>
                              <w:rFonts w:hint="eastAsia"/>
                              <w:lang w:val="en-US" w:eastAsia="zh-CN"/>
                            </w:rPr>
                            <w:t>科技类校本课程</w:t>
                          </w:r>
                        </w:p>
                        <w:p>
                          <w:pPr>
                            <w:jc w:val="center"/>
                            <w:rPr>
                              <w:rFonts w:hint="default"/>
                              <w:lang w:val="en-US" w:eastAsia="zh-CN"/>
                            </w:rPr>
                          </w:pPr>
                          <w:r>
                            <w:rPr>
                              <w:rFonts w:hint="eastAsia"/>
                              <w:lang w:val="en-US" w:eastAsia="zh-CN"/>
                            </w:rPr>
                            <w:t>TCC课程</w:t>
                          </w:r>
                        </w:p>
                      </w:txbxContent>
                    </v:textbox>
                  </v:shape>
                  <v:shape id="_x0000_s1040" o:spid="_x0000_s1040" o:spt="202" type="#_x0000_t202" style="position:absolute;left:11085;top:60837;height:794;width:1815;" fillcolor="#FFFFFF" filled="t" stroked="t" coordsize="21600,21600">
                    <v:path/>
                    <v:fill on="t" color2="#FFFFFF" focussize="0,0"/>
                    <v:stroke color="#000000" joinstyle="miter"/>
                    <v:imagedata o:title=""/>
                    <o:lock v:ext="edit" aspectratio="f"/>
                    <v:textbox>
                      <w:txbxContent>
                        <w:p>
                          <w:pPr>
                            <w:jc w:val="center"/>
                            <w:rPr>
                              <w:rFonts w:hint="eastAsia"/>
                              <w:lang w:val="en-US" w:eastAsia="zh-CN"/>
                            </w:rPr>
                          </w:pPr>
                          <w:r>
                            <w:rPr>
                              <w:rFonts w:hint="eastAsia"/>
                              <w:lang w:val="en-US" w:eastAsia="zh-CN"/>
                            </w:rPr>
                            <w:t>艺术类校本课程</w:t>
                          </w:r>
                        </w:p>
                        <w:p>
                          <w:pPr>
                            <w:jc w:val="center"/>
                            <w:rPr>
                              <w:rFonts w:hint="default"/>
                              <w:lang w:val="en-US" w:eastAsia="zh-CN"/>
                            </w:rPr>
                          </w:pPr>
                          <w:r>
                            <w:rPr>
                              <w:rFonts w:hint="eastAsia"/>
                              <w:lang w:val="en-US" w:eastAsia="zh-CN"/>
                            </w:rPr>
                            <w:t>砂纸画</w:t>
                          </w:r>
                        </w:p>
                      </w:txbxContent>
                    </v:textbox>
                  </v:shape>
                  <v:shape id="_x0000_s1041" o:spid="_x0000_s1041" o:spt="202" type="#_x0000_t202" style="position:absolute;left:11100;top:63792;height:794;width:1815;" fillcolor="#FFFFFF" filled="t" stroked="t" coordsize="21600,21600">
                    <v:path/>
                    <v:fill on="t" color2="#FFFFFF" focussize="0,0"/>
                    <v:stroke color="#000000" joinstyle="miter"/>
                    <v:imagedata o:title=""/>
                    <o:lock v:ext="edit" aspectratio="f"/>
                    <v:textbox>
                      <w:txbxContent>
                        <w:p>
                          <w:pPr>
                            <w:jc w:val="center"/>
                            <w:rPr>
                              <w:rFonts w:hint="eastAsia"/>
                              <w:lang w:val="en-US" w:eastAsia="zh-CN"/>
                            </w:rPr>
                          </w:pPr>
                          <w:r>
                            <w:rPr>
                              <w:rFonts w:hint="eastAsia"/>
                              <w:lang w:val="en-US" w:eastAsia="zh-CN"/>
                            </w:rPr>
                            <w:t>趣味类校本课程</w:t>
                          </w:r>
                        </w:p>
                        <w:p>
                          <w:pPr>
                            <w:jc w:val="center"/>
                            <w:rPr>
                              <w:rFonts w:hint="default"/>
                              <w:lang w:val="en-US" w:eastAsia="zh-CN"/>
                            </w:rPr>
                          </w:pPr>
                          <w:r>
                            <w:rPr>
                              <w:rFonts w:hint="eastAsia"/>
                              <w:lang w:val="en-US" w:eastAsia="zh-CN"/>
                            </w:rPr>
                            <w:t>趣味数学</w:t>
                          </w:r>
                        </w:p>
                      </w:txbxContent>
                    </v:textbox>
                  </v:shape>
                  <v:shape id="_x0000_s1042" o:spid="_x0000_s1042" o:spt="202" type="#_x0000_t202" style="position:absolute;left:11100;top:62787;height:794;width:1815;" fillcolor="#FFFFFF" filled="t" stroked="t" coordsize="21600,21600">
                    <v:path/>
                    <v:fill on="t" color2="#FFFFFF" focussize="0,0"/>
                    <v:stroke color="#000000" joinstyle="miter"/>
                    <v:imagedata o:title=""/>
                    <o:lock v:ext="edit" aspectratio="f"/>
                    <v:textbox>
                      <w:txbxContent>
                        <w:p>
                          <w:pPr>
                            <w:jc w:val="center"/>
                            <w:rPr>
                              <w:rFonts w:hint="eastAsia"/>
                              <w:lang w:val="en-US" w:eastAsia="zh-CN"/>
                            </w:rPr>
                          </w:pPr>
                          <w:r>
                            <w:rPr>
                              <w:rFonts w:hint="eastAsia"/>
                              <w:lang w:val="en-US" w:eastAsia="zh-CN"/>
                            </w:rPr>
                            <w:t>非遗类校本课程</w:t>
                          </w:r>
                        </w:p>
                        <w:p>
                          <w:pPr>
                            <w:jc w:val="center"/>
                            <w:rPr>
                              <w:rFonts w:hint="default"/>
                              <w:lang w:val="en-US" w:eastAsia="zh-CN"/>
                            </w:rPr>
                          </w:pPr>
                          <w:r>
                            <w:rPr>
                              <w:rFonts w:hint="eastAsia"/>
                              <w:lang w:val="en-US" w:eastAsia="zh-CN"/>
                            </w:rPr>
                            <w:t>留青竹刻</w:t>
                          </w:r>
                        </w:p>
                      </w:txbxContent>
                    </v:textbox>
                  </v:shape>
                </v:group>
                <v:shape id="_x0000_s1043" o:spid="_x0000_s1043" o:spt="202" type="#_x0000_t202" style="position:absolute;left:6900;top:71651;height:450;width:1604;" fillcolor="#FFFFFF" filled="t" stroked="t" coordsize="21600,21600">
                  <v:path/>
                  <v:fill on="t" color2="#FFFFFF"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课程呈现世界</w:t>
                        </w:r>
                      </w:p>
                    </w:txbxContent>
                  </v:textbox>
                </v:shape>
                <v:shape id="_x0000_s1044" o:spid="_x0000_s1044" o:spt="202" type="#_x0000_t202" style="position:absolute;left:9270;top:71696;height:2596;width:1032;" fillcolor="#FFFFFF" filled="t" stroked="t" coordsize="21600,21600">
                  <v:path/>
                  <v:fill on="t" color2="#FFFFFF" focussize="0,0"/>
                  <v:stroke color="#000000" joinstyle="miter"/>
                  <v:imagedata o:title=""/>
                  <o:lock v:ext="edit" aspectratio="f"/>
                  <v:textbox>
                    <w:txbxContent>
                      <w:p>
                        <w:pPr>
                          <w:jc w:val="both"/>
                          <w:rPr>
                            <w:rFonts w:hint="eastAsia"/>
                            <w:b/>
                            <w:bCs/>
                            <w:sz w:val="28"/>
                            <w:szCs w:val="28"/>
                            <w:lang w:val="en-US" w:eastAsia="zh-CN"/>
                          </w:rPr>
                        </w:pPr>
                        <w:r>
                          <w:rPr>
                            <w:rFonts w:hint="eastAsia"/>
                            <w:b/>
                            <w:bCs/>
                            <w:sz w:val="28"/>
                            <w:szCs w:val="28"/>
                            <w:lang w:val="en-US" w:eastAsia="zh-CN"/>
                          </w:rPr>
                          <w:t>“赏</w:t>
                        </w:r>
                      </w:p>
                      <w:p>
                        <w:pPr>
                          <w:jc w:val="center"/>
                          <w:rPr>
                            <w:rFonts w:hint="default"/>
                            <w:lang w:val="en-US" w:eastAsia="zh-CN"/>
                          </w:rPr>
                        </w:pPr>
                        <w:r>
                          <w:rPr>
                            <w:rFonts w:hint="eastAsia"/>
                            <w:b/>
                            <w:bCs/>
                            <w:sz w:val="28"/>
                            <w:szCs w:val="28"/>
                            <w:lang w:val="en-US" w:eastAsia="zh-CN"/>
                          </w:rPr>
                          <w:t>识”校本课程</w:t>
                        </w:r>
                      </w:p>
                    </w:txbxContent>
                  </v:textbox>
                </v:shape>
                <v:line id="_x0000_s1045" o:spid="_x0000_s1045" o:spt="20" style="position:absolute;left:7680;top:72117;height:240;width:1;" filled="f" stroked="t" coordsize="21600,21600">
                  <v:path arrowok="t"/>
                  <v:fill on="f" focussize="0,0"/>
                  <v:stroke color="#000000"/>
                  <v:imagedata o:title=""/>
                  <o:lock v:ext="edit" aspectratio="f"/>
                </v:line>
                <v:shape id="_x0000_s1046" o:spid="_x0000_s1046" o:spt="202" type="#_x0000_t202" style="position:absolute;left:6870;top:72356;height:435;width:1620;" fillcolor="#FFFFFF" filled="t" stroked="t" coordsize="21600,21600">
                  <v:path/>
                  <v:fill on="t" color2="#FFFFFF"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课程融合生活</w:t>
                        </w:r>
                      </w:p>
                    </w:txbxContent>
                  </v:textbox>
                </v:shape>
                <v:line id="_x0000_s1047" o:spid="_x0000_s1047" o:spt="20" style="position:absolute;left:7695;top:72792;height:240;width:1;" filled="f" stroked="t" coordsize="21600,21600">
                  <v:path arrowok="t"/>
                  <v:fill on="f" focussize="0,0"/>
                  <v:stroke color="#000000"/>
                  <v:imagedata o:title=""/>
                  <o:lock v:ext="edit" aspectratio="f"/>
                </v:line>
                <v:shape id="_x0000_s1048" o:spid="_x0000_s1048" o:spt="202" type="#_x0000_t202" style="position:absolute;left:6870;top:73046;height:451;width:1636;" fillcolor="#FFFFFF" filled="t" stroked="t" coordsize="21600,21600">
                  <v:path/>
                  <v:fill on="t" color2="#FFFFFF"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课程成就自我</w:t>
                        </w:r>
                      </w:p>
                    </w:txbxContent>
                  </v:textbox>
                </v:shape>
                <v:line id="_x0000_s1049" o:spid="_x0000_s1049" o:spt="20" style="position:absolute;left:7695;top:73497;height:240;width:1;" filled="f" stroked="t" coordsize="21600,21600">
                  <v:path arrowok="t"/>
                  <v:fill on="f" focussize="0,0"/>
                  <v:stroke color="#000000"/>
                  <v:imagedata o:title=""/>
                  <o:lock v:ext="edit" aspectratio="f"/>
                </v:line>
                <v:shape id="_x0000_s1050" o:spid="_x0000_s1050" o:spt="202" type="#_x0000_t202" style="position:absolute;left:6855;top:73751;height:451;width:1636;" fillcolor="#FFFFFF" filled="t" stroked="t" coordsize="21600,21600">
                  <v:path/>
                  <v:fill on="t" color2="#FFFFFF"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课程铸就未来</w:t>
                        </w:r>
                      </w:p>
                    </w:txbxContent>
                  </v:textbox>
                </v:shape>
                <v:line id="_x0000_s1051" o:spid="_x0000_s1051" o:spt="20" style="position:absolute;left:9930;top:74337;height:240;width:1;" filled="f" stroked="t" coordsize="21600,21600">
                  <v:path arrowok="t"/>
                  <v:fill on="f" focussize="0,0"/>
                  <v:stroke color="#000000"/>
                  <v:imagedata o:title=""/>
                  <o:lock v:ext="edit" aspectratio="f"/>
                </v:line>
                <v:line id="_x0000_s1052" o:spid="_x0000_s1052" o:spt="20" style="position:absolute;left:7710;top:74217;flip:x;height:345;width:1;" filled="f" stroked="t" coordsize="21600,21600">
                  <v:path arrowok="t"/>
                  <v:fill on="f" focussize="0,0"/>
                  <v:stroke color="#000000"/>
                  <v:imagedata o:title=""/>
                  <o:lock v:ext="edit" aspectratio="f"/>
                </v:line>
                <v:line id="_x0000_s1053" o:spid="_x0000_s1053" o:spt="20" style="position:absolute;left:7710;top:74562;height:1;width:2220;" filled="f" stroked="t" coordsize="21600,21600">
                  <v:path arrowok="t"/>
                  <v:fill on="f" focussize="0,0"/>
                  <v:stroke color="#000000"/>
                  <v:imagedata o:title=""/>
                  <o:lock v:ext="edit" aspectratio="f"/>
                </v:line>
              </v:group>
              <v:line id="_x0000_s1054" o:spid="_x0000_s1054" o:spt="20" style="position:absolute;left:10230;top:61403;height:1;width:270;" filled="f" stroked="t" coordsize="21600,21600">
                <v:path arrowok="t"/>
                <v:fill on="f" focussize="0,0"/>
                <v:stroke color="#000000"/>
                <v:imagedata o:title=""/>
                <o:lock v:ext="edit" aspectratio="f"/>
              </v:line>
              <v:line id="_x0000_s1055" o:spid="_x0000_s1055" o:spt="20" style="position:absolute;left:10245;top:61418;height:3060;width:1;" filled="f" stroked="t" coordsize="21600,21600">
                <v:path arrowok="t"/>
                <v:fill on="f" focussize="0,0"/>
                <v:stroke color="#000000"/>
                <v:imagedata o:title=""/>
                <o:lock v:ext="edit" aspectratio="f"/>
              </v:line>
              <v:line id="_x0000_s1056" o:spid="_x0000_s1056" o:spt="20" style="position:absolute;left:6046;top:61643;flip:x y;height:2131;width:14;" filled="f" stroked="t" coordsize="21600,21600">
                <v:path arrowok="t"/>
                <v:fill on="f" focussize="0,0"/>
                <v:stroke color="#000000"/>
                <v:imagedata o:title=""/>
                <o:lock v:ext="edit" aspectratio="f"/>
              </v:line>
              <v:line id="_x0000_s1057" o:spid="_x0000_s1057" o:spt="20" style="position:absolute;left:6060;top:61658;height:1;width:300;" filled="f" stroked="t" coordsize="21600,21600">
                <v:path arrowok="t"/>
                <v:fill on="f" focussize="0,0"/>
                <v:stroke color="#000000"/>
                <v:imagedata o:title=""/>
                <o:lock v:ext="edit" aspectratio="f"/>
              </v:line>
              <v:line id="_x0000_s1058" o:spid="_x0000_s1058" o:spt="20" style="position:absolute;left:6045;top:62423;height:1;width:285;" filled="f" stroked="t" coordsize="21600,21600">
                <v:path arrowok="t"/>
                <v:fill on="f" focussize="0,0"/>
                <v:stroke color="#000000"/>
                <v:imagedata o:title=""/>
                <o:lock v:ext="edit" aspectratio="f"/>
              </v:line>
              <v:line id="_x0000_s1059" o:spid="_x0000_s1059" o:spt="20" style="position:absolute;left:10230;top:62423;height:1;width:270;" filled="f" stroked="t" coordsize="21600,21600">
                <v:path arrowok="t"/>
                <v:fill on="f" focussize="0,0"/>
                <v:stroke color="#000000"/>
                <v:imagedata o:title=""/>
                <o:lock v:ext="edit" aspectratio="f"/>
              </v:line>
              <v:line id="_x0000_s1060" o:spid="_x0000_s1060" o:spt="20" style="position:absolute;left:12375;top:62588;height:1;width:255;" filled="f" stroked="t" coordsize="21600,21600">
                <v:path arrowok="t"/>
                <v:fill on="f" focussize="0,0"/>
                <v:stroke color="#000000"/>
                <v:imagedata o:title=""/>
                <o:lock v:ext="edit" aspectratio="f"/>
              </v:line>
              <v:line id="_x0000_s1061" o:spid="_x0000_s1061" o:spt="20" style="position:absolute;left:5835;top:62633;height:1;width:240;" filled="f" stroked="t" coordsize="21600,21600">
                <v:path arrowok="t"/>
                <v:fill on="f" focussize="0,0"/>
                <v:stroke color="#000000"/>
                <v:imagedata o:title=""/>
                <o:lock v:ext="edit" aspectratio="f"/>
              </v:line>
              <v:line id="_x0000_s1062" o:spid="_x0000_s1062" o:spt="20" style="position:absolute;left:5835;top:62648;flip:y;height:2730;width:1;" filled="f" stroked="t" coordsize="21600,21600">
                <v:path arrowok="t"/>
                <v:fill on="f" focussize="0,0"/>
                <v:stroke color="#000000"/>
                <v:imagedata o:title=""/>
                <o:lock v:ext="edit" aspectratio="f"/>
              </v:line>
              <v:line id="_x0000_s1063" o:spid="_x0000_s1063" o:spt="20" style="position:absolute;left:9765;top:62693;height:1;width:465;" filled="f" stroked="t" coordsize="21600,21600">
                <v:path arrowok="t"/>
                <v:fill on="f" focussize="0,0"/>
                <v:stroke color="#000000"/>
                <v:imagedata o:title=""/>
                <o:lock v:ext="edit" aspectratio="f"/>
              </v:line>
              <v:line id="_x0000_s1064" o:spid="_x0000_s1064" o:spt="20" style="position:absolute;left:12915;top:62903;height:2580;width:1;" filled="f" stroked="t" coordsize="21600,21600">
                <v:path arrowok="t"/>
                <v:fill on="f" focussize="0,0"/>
                <v:stroke color="#000000"/>
                <v:imagedata o:title=""/>
                <o:lock v:ext="edit" aspectratio="f"/>
              </v:line>
              <v:line id="_x0000_s1065" o:spid="_x0000_s1065" o:spt="20" style="position:absolute;left:12630;top:62903;height:1;width:285;" filled="f" stroked="t" coordsize="21600,21600">
                <v:path arrowok="t"/>
                <v:fill on="f" focussize="0,0"/>
                <v:stroke color="#000000"/>
                <v:imagedata o:title=""/>
                <o:lock v:ext="edit" aspectratio="f"/>
              </v:line>
              <v:line id="_x0000_s1066" o:spid="_x0000_s1066" o:spt="20" style="position:absolute;left:6075;top:63143;height:1;width:240;" filled="f" stroked="t" coordsize="21600,21600">
                <v:path arrowok="t"/>
                <v:fill on="f" focussize="0,0"/>
                <v:stroke color="#000000"/>
                <v:imagedata o:title=""/>
                <o:lock v:ext="edit" aspectratio="f"/>
              </v:line>
              <v:line id="_x0000_s1067" o:spid="_x0000_s1067" o:spt="20" style="position:absolute;left:12375;top:63578;height:1;width:210;" filled="f" stroked="t" coordsize="21600,21600">
                <v:path arrowok="t"/>
                <v:fill on="f" focussize="0,0"/>
                <v:stroke color="#000000"/>
                <v:imagedata o:title=""/>
                <o:lock v:ext="edit" aspectratio="f"/>
              </v:line>
              <v:line id="_x0000_s1068" o:spid="_x0000_s1068" o:spt="20" style="position:absolute;left:10185;top:63488;height:1;width:270;" filled="f" stroked="t" coordsize="21600,21600">
                <v:path arrowok="t"/>
                <v:fill on="f" focussize="0,0"/>
                <v:stroke color="#000000"/>
                <v:imagedata o:title=""/>
                <o:lock v:ext="edit" aspectratio="f"/>
              </v:line>
              <v:line id="_x0000_s1069" o:spid="_x0000_s1069" o:spt="20" style="position:absolute;left:6030;top:63788;height:1;width:240;" filled="f" stroked="t" coordsize="21600,21600">
                <v:path arrowok="t"/>
                <v:fill on="f" focussize="0,0"/>
                <v:stroke color="#000000"/>
                <v:imagedata o:title=""/>
                <o:lock v:ext="edit" aspectratio="f"/>
              </v:line>
              <v:line id="_x0000_s1070" o:spid="_x0000_s1070" o:spt="20" style="position:absolute;left:12375;top:64583;height:1;width:255;" filled="f" stroked="t" coordsize="21600,21600">
                <v:path arrowok="t"/>
                <v:fill on="f" focussize="0,0"/>
                <v:stroke color="#000000"/>
                <v:imagedata o:title=""/>
                <o:lock v:ext="edit" aspectratio="f"/>
              </v:line>
              <v:line id="_x0000_s1071" o:spid="_x0000_s1071" o:spt="20" style="position:absolute;left:10260;top:64463;height:1;width:270;" filled="f" stroked="t" coordsize="21600,21600">
                <v:path arrowok="t"/>
                <v:fill on="f" focussize="0,0"/>
                <v:stroke color="#000000"/>
                <v:imagedata o:title=""/>
                <o:lock v:ext="edit" aspectratio="f"/>
              </v:line>
              <v:shape id="_x0000_s1072" o:spid="_x0000_s1072" o:spt="202" type="#_x0000_t202" style="position:absolute;left:8775;top:65048;height:780;width:960;" fillcolor="#FFFFFF" filled="t" stroked="t" coordsize="21600,21600">
                <v:path/>
                <v:fill on="t" color2="#FFFFFF" focussize="0,0"/>
                <v:stroke color="#000000" joinstyle="miter"/>
                <v:imagedata o:title=""/>
                <o:lock v:ext="edit" aspectratio="f"/>
                <v:textbox>
                  <w:txbxContent>
                    <w:p>
                      <w:pPr>
                        <w:rPr>
                          <w:rFonts w:hint="eastAsia" w:eastAsia="宋体"/>
                          <w:b/>
                          <w:bCs/>
                          <w:sz w:val="28"/>
                          <w:szCs w:val="28"/>
                          <w:lang w:val="en-US" w:eastAsia="zh-CN"/>
                        </w:rPr>
                      </w:pPr>
                      <w:r>
                        <w:rPr>
                          <w:rFonts w:hint="eastAsia"/>
                          <w:b/>
                          <w:bCs/>
                          <w:sz w:val="28"/>
                          <w:szCs w:val="28"/>
                          <w:lang w:val="en-US" w:eastAsia="zh-CN"/>
                        </w:rPr>
                        <w:t>学生</w:t>
                      </w:r>
                    </w:p>
                  </w:txbxContent>
                </v:textbox>
              </v:shape>
              <v:line id="_x0000_s1073" o:spid="_x0000_s1073" o:spt="20" style="position:absolute;left:5820;top:65378;height:1;width:2924;" filled="f" stroked="t" coordsize="21600,21600">
                <v:path arrowok="t"/>
                <v:fill on="f" focussize="0,0"/>
                <v:stroke color="#000000"/>
                <v:imagedata o:title=""/>
                <o:lock v:ext="edit" aspectratio="f"/>
              </v:line>
              <v:line id="_x0000_s1074" o:spid="_x0000_s1074" o:spt="20" style="position:absolute;left:9720;top:65453;height:1;width:3225;" filled="f" stroked="t" coordsize="21600,21600">
                <v:path arrowok="t"/>
                <v:fill on="f" focussize="0,0"/>
                <v:stroke color="#000000"/>
                <v:imagedata o:title=""/>
                <o:lock v:ext="edit" aspectratio="f"/>
              </v:line>
            </v:group>
            <v:shape id="_x0000_s1075" o:spid="_x0000_s1075" o:spt="202" type="#_x0000_t202" style="position:absolute;left:6960;top:65169;height:479;width:1590;" fillcolor="#FFFFFF" filled="t" stroked="t" coordsize="21600,21600">
              <v:path/>
              <v:fill on="t" color2="#FFFFFF" focussize="0,0"/>
              <v:stroke color="#000000" joinstyle="miter"/>
              <v:imagedata o:title=""/>
              <o:lock v:ext="edit" aspectratio="f"/>
              <v:textbox>
                <w:txbxContent>
                  <w:p>
                    <w:pPr>
                      <w:rPr>
                        <w:rFonts w:hint="eastAsia" w:eastAsia="宋体"/>
                        <w:lang w:val="en-US" w:eastAsia="zh-CN"/>
                      </w:rPr>
                    </w:pPr>
                    <w:r>
                      <w:rPr>
                        <w:rFonts w:hint="eastAsia"/>
                        <w:lang w:val="en-US" w:eastAsia="zh-CN"/>
                      </w:rPr>
                      <w:t>课程设计目标</w:t>
                    </w:r>
                  </w:p>
                </w:txbxContent>
              </v:textbox>
            </v:shape>
            <v:shape id="_x0000_s1076" o:spid="_x0000_s1076" o:spt="202" type="#_x0000_t202" style="position:absolute;left:11025;top:65244;height:479;width:1590;" fillcolor="#FFFFFF" filled="t" stroked="t" coordsize="21600,21600">
              <v:path/>
              <v:fill on="t" color2="#FFFFFF" focussize="0,0"/>
              <v:stroke color="#000000" joinstyle="miter"/>
              <v:imagedata o:title=""/>
              <o:lock v:ext="edit" aspectratio="f"/>
              <v:textbox>
                <w:txbxContent>
                  <w:p>
                    <w:pPr>
                      <w:rPr>
                        <w:rFonts w:hint="default" w:eastAsia="宋体"/>
                        <w:lang w:val="en-US" w:eastAsia="zh-CN"/>
                      </w:rPr>
                    </w:pPr>
                    <w:r>
                      <w:rPr>
                        <w:rFonts w:hint="eastAsia"/>
                        <w:lang w:val="en-US" w:eastAsia="zh-CN"/>
                      </w:rPr>
                      <w:t>课程设计类型</w:t>
                    </w:r>
                  </w:p>
                </w:txbxContent>
              </v:textbox>
            </v:shape>
          </v:group>
        </w:pict>
      </w:r>
    </w:p>
    <w:p>
      <w:pPr>
        <w:numPr>
          <w:ilvl w:val="0"/>
          <w:numId w:val="0"/>
        </w:numPr>
        <w:spacing w:line="360" w:lineRule="exact"/>
        <w:rPr>
          <w:rFonts w:hint="eastAsia" w:ascii="宋体" w:hAnsi="宋体" w:eastAsia="宋体" w:cs="宋体"/>
          <w:sz w:val="24"/>
          <w:szCs w:val="24"/>
          <w:lang w:val="en-US" w:eastAsia="zh-CN"/>
        </w:rPr>
      </w:pPr>
    </w:p>
    <w:p>
      <w:pPr>
        <w:numPr>
          <w:ilvl w:val="0"/>
          <w:numId w:val="0"/>
        </w:numPr>
        <w:spacing w:line="360" w:lineRule="exact"/>
        <w:ind w:firstLine="420"/>
        <w:rPr>
          <w:rFonts w:hint="eastAsia" w:ascii="宋体" w:hAnsi="宋体" w:eastAsia="宋体" w:cs="宋体"/>
          <w:sz w:val="24"/>
          <w:szCs w:val="24"/>
          <w:lang w:val="en-US" w:eastAsia="zh-CN"/>
        </w:rPr>
      </w:pPr>
    </w:p>
    <w:p>
      <w:pPr>
        <w:numPr>
          <w:ilvl w:val="0"/>
          <w:numId w:val="0"/>
        </w:numPr>
        <w:spacing w:line="360" w:lineRule="exact"/>
        <w:ind w:firstLine="420"/>
        <w:rPr>
          <w:rFonts w:hint="eastAsia" w:ascii="宋体" w:hAnsi="宋体" w:eastAsia="宋体" w:cs="宋体"/>
          <w:sz w:val="24"/>
          <w:szCs w:val="24"/>
          <w:lang w:val="en-US" w:eastAsia="zh-CN"/>
        </w:rPr>
      </w:pPr>
    </w:p>
    <w:p>
      <w:pPr>
        <w:numPr>
          <w:ilvl w:val="0"/>
          <w:numId w:val="0"/>
        </w:numPr>
        <w:spacing w:line="360" w:lineRule="exact"/>
        <w:ind w:firstLine="420"/>
        <w:rPr>
          <w:rFonts w:hint="eastAsia" w:ascii="宋体" w:hAnsi="宋体" w:eastAsia="宋体" w:cs="宋体"/>
          <w:sz w:val="24"/>
          <w:szCs w:val="24"/>
          <w:lang w:val="en-US" w:eastAsia="zh-CN"/>
        </w:rPr>
      </w:pPr>
    </w:p>
    <w:p>
      <w:pPr>
        <w:numPr>
          <w:ilvl w:val="0"/>
          <w:numId w:val="0"/>
        </w:numPr>
        <w:spacing w:line="360" w:lineRule="exact"/>
        <w:ind w:firstLine="420"/>
        <w:rPr>
          <w:rFonts w:hint="eastAsia" w:ascii="宋体" w:hAnsi="宋体" w:eastAsia="宋体" w:cs="宋体"/>
          <w:sz w:val="24"/>
          <w:szCs w:val="24"/>
          <w:lang w:val="en-US" w:eastAsia="zh-CN"/>
        </w:rPr>
      </w:pPr>
    </w:p>
    <w:p>
      <w:pPr>
        <w:numPr>
          <w:ilvl w:val="0"/>
          <w:numId w:val="0"/>
        </w:numPr>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spacing w:line="360" w:lineRule="exact"/>
        <w:rPr>
          <w:rFonts w:hint="eastAsia" w:ascii="宋体" w:hAnsi="宋体" w:eastAsia="宋体" w:cs="宋体"/>
          <w:sz w:val="24"/>
          <w:szCs w:val="24"/>
        </w:rPr>
      </w:pPr>
    </w:p>
    <w:p>
      <w:pPr>
        <w:spacing w:line="360" w:lineRule="exact"/>
        <w:rPr>
          <w:rFonts w:hint="eastAsia" w:ascii="宋体" w:hAnsi="宋体" w:eastAsia="宋体" w:cs="宋体"/>
          <w:sz w:val="24"/>
          <w:szCs w:val="24"/>
        </w:rPr>
      </w:pPr>
    </w:p>
    <w:p>
      <w:pPr>
        <w:spacing w:line="360" w:lineRule="exact"/>
        <w:rPr>
          <w:rFonts w:hint="eastAsia" w:ascii="宋体" w:hAnsi="宋体" w:eastAsia="宋体" w:cs="宋体"/>
          <w:sz w:val="24"/>
          <w:szCs w:val="24"/>
        </w:rPr>
      </w:pPr>
    </w:p>
    <w:p>
      <w:pPr>
        <w:spacing w:line="360" w:lineRule="exact"/>
        <w:rPr>
          <w:rFonts w:hint="eastAsia" w:ascii="宋体" w:hAnsi="宋体" w:eastAsia="宋体" w:cs="宋体"/>
          <w:sz w:val="24"/>
          <w:szCs w:val="24"/>
        </w:rPr>
      </w:pPr>
    </w:p>
    <w:p>
      <w:pPr>
        <w:spacing w:line="360" w:lineRule="exact"/>
        <w:rPr>
          <w:rFonts w:hint="eastAsia" w:ascii="宋体" w:hAnsi="宋体" w:eastAsia="宋体" w:cs="宋体"/>
          <w:sz w:val="24"/>
          <w:szCs w:val="24"/>
        </w:rPr>
      </w:pPr>
    </w:p>
    <w:p>
      <w:pPr>
        <w:spacing w:line="360" w:lineRule="exact"/>
        <w:rPr>
          <w:rFonts w:hint="eastAsia" w:ascii="宋体" w:hAnsi="宋体" w:eastAsia="宋体" w:cs="宋体"/>
          <w:sz w:val="24"/>
          <w:szCs w:val="24"/>
        </w:rPr>
      </w:pPr>
    </w:p>
    <w:p>
      <w:pPr>
        <w:spacing w:line="360" w:lineRule="exact"/>
        <w:rPr>
          <w:rFonts w:hint="eastAsia" w:ascii="宋体" w:hAnsi="宋体" w:eastAsia="宋体" w:cs="宋体"/>
          <w:sz w:val="24"/>
          <w:szCs w:val="24"/>
        </w:rPr>
      </w:pPr>
    </w:p>
    <w:p>
      <w:pPr>
        <w:numPr>
          <w:ilvl w:val="0"/>
          <w:numId w:val="0"/>
        </w:numPr>
        <w:spacing w:line="360" w:lineRule="exact"/>
        <w:rPr>
          <w:rFonts w:hint="eastAsia" w:ascii="宋体" w:hAnsi="宋体" w:eastAsia="宋体" w:cs="宋体"/>
          <w:sz w:val="24"/>
          <w:szCs w:val="24"/>
          <w:lang w:val="en-US" w:eastAsia="zh-CN"/>
        </w:rPr>
      </w:pPr>
    </w:p>
    <w:p>
      <w:pPr>
        <w:numPr>
          <w:ilvl w:val="0"/>
          <w:numId w:val="0"/>
        </w:numPr>
        <w:spacing w:line="360" w:lineRule="exact"/>
        <w:ind w:left="420" w:left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三、探索“赏识”校本课程研发途径</w:t>
      </w:r>
    </w:p>
    <w:p>
      <w:pPr>
        <w:numPr>
          <w:ilvl w:val="0"/>
          <w:numId w:val="0"/>
        </w:numPr>
        <w:spacing w:line="3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校校本课程实施有着良好的基础，从十多年前的少数教师参与到全体教师参与，从校内教师参与到校外社会人士参与，从基于学科的国家课程校本化实施到体现区域资源特色的非遗项目引进，我校校本课程呈现多元参与，多元研发，多元实施的特点，逐渐成为常州初中学校特色校本课程研发与实施的辐射学校，带动周边学校校本课程的发展。</w:t>
      </w:r>
    </w:p>
    <w:p>
      <w:pPr>
        <w:numPr>
          <w:ilvl w:val="0"/>
          <w:numId w:val="2"/>
        </w:numPr>
        <w:spacing w:line="360" w:lineRule="exact"/>
        <w:ind w:left="42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以学校教师为主研发校本课程</w:t>
      </w:r>
    </w:p>
    <w:p>
      <w:pPr>
        <w:numPr>
          <w:ilvl w:val="0"/>
          <w:numId w:val="0"/>
        </w:numPr>
        <w:spacing w:line="3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每一个教师都有自己的特长，教师在假期里结合自己特长或学科特色，编制校本课程方案，设计校本课程内容和实施方案，在每学期初提交学校课程研发部门甄选，再供学生选择确定最终的校本课程。</w:t>
      </w:r>
    </w:p>
    <w:p>
      <w:pPr>
        <w:numPr>
          <w:ilvl w:val="0"/>
          <w:numId w:val="2"/>
        </w:numPr>
        <w:spacing w:line="360" w:lineRule="exact"/>
        <w:ind w:left="42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以社会力量辅助研发校本课程</w:t>
      </w:r>
    </w:p>
    <w:p>
      <w:pPr>
        <w:numPr>
          <w:ilvl w:val="0"/>
          <w:numId w:val="0"/>
        </w:numPr>
        <w:spacing w:line="3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常州以文化著称，具有很多地方特色艺术或文化。学校为搭建学生的赏识平台，特引进具有鲜明特色的常州非物质文化遗产项目进驻校园，邀请老艺术家走进校园，传承传统文化，宣传非遗项目。</w:t>
      </w:r>
    </w:p>
    <w:p>
      <w:pPr>
        <w:numPr>
          <w:ilvl w:val="0"/>
          <w:numId w:val="0"/>
        </w:numPr>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3、以专业团队带动研发校本课程</w:t>
      </w:r>
    </w:p>
    <w:p>
      <w:pPr>
        <w:numPr>
          <w:ilvl w:val="0"/>
          <w:numId w:val="0"/>
        </w:numPr>
        <w:spacing w:line="360" w:lineRule="exact"/>
        <w:ind w:left="420" w:leftChars="0"/>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我校长期以来与常州市</w:t>
      </w:r>
      <w:r>
        <w:rPr>
          <w:rFonts w:hint="eastAsia" w:ascii="宋体" w:hAnsi="宋体" w:eastAsia="宋体" w:cs="宋体"/>
          <w:color w:val="auto"/>
          <w:sz w:val="24"/>
          <w:szCs w:val="24"/>
          <w:lang w:val="en-US" w:eastAsia="zh-CN"/>
        </w:rPr>
        <w:t>科技协会、江苏理工学院信息团队等专业机构建立了</w:t>
      </w:r>
    </w:p>
    <w:p>
      <w:pPr>
        <w:numPr>
          <w:ilvl w:val="0"/>
          <w:numId w:val="0"/>
        </w:num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良好的合作关系，在共享资源的原则下，我校积极与两个专业团队联系，邀请专家团队与学校信息组合作，共同打造具有科技特色的“TCC”科技创新系列校本课程，为学生搭建了认识科技、参与创新、主动实践的平台，也成为学生积极展示的课程基地，更是我校“赏识”的精彩舞台。</w:t>
      </w:r>
    </w:p>
    <w:p>
      <w:pPr>
        <w:rPr>
          <w:rFonts w:hint="eastAsia" w:ascii="宋体" w:hAnsi="宋体" w:eastAsia="宋体" w:cs="宋体"/>
          <w:sz w:val="24"/>
          <w:szCs w:val="24"/>
        </w:rPr>
      </w:pPr>
    </w:p>
    <w:p>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（三）研究内容的展开</w:t>
      </w:r>
    </w:p>
    <w:p>
      <w:pPr>
        <w:rPr>
          <w:rFonts w:hint="eastAsia" w:ascii="宋体" w:hAnsi="宋体" w:eastAsia="宋体" w:cs="宋体"/>
          <w:b/>
          <w:bCs/>
          <w:sz w:val="24"/>
          <w:szCs w:val="24"/>
          <w:lang w:val="en-US" w:eastAsia="zh-CN"/>
        </w:rPr>
      </w:pPr>
      <w:r>
        <w:rPr>
          <w:rFonts w:hint="eastAsia" w:ascii="宋体" w:hAnsi="宋体" w:eastAsia="宋体" w:cs="宋体"/>
          <w:sz w:val="24"/>
          <w:szCs w:val="24"/>
        </w:rPr>
        <w:t xml:space="preserve">    围绕课题研究目标内容，我们先进行了文献查阅，分析了文献内涵，了解了国内外研究动态，明确了我</w:t>
      </w:r>
      <w:r>
        <w:rPr>
          <w:rFonts w:hint="eastAsia" w:ascii="宋体" w:hAnsi="宋体" w:eastAsia="宋体" w:cs="宋体"/>
          <w:sz w:val="24"/>
          <w:szCs w:val="24"/>
          <w:lang w:val="en-US" w:eastAsia="zh-CN"/>
        </w:rPr>
        <w:t>校特色校本课程研究</w:t>
      </w:r>
      <w:r>
        <w:rPr>
          <w:rFonts w:hint="eastAsia" w:ascii="宋体" w:hAnsi="宋体" w:eastAsia="宋体" w:cs="宋体"/>
          <w:sz w:val="24"/>
          <w:szCs w:val="24"/>
        </w:rPr>
        <w:t>的价值，从</w:t>
      </w:r>
      <w:r>
        <w:rPr>
          <w:rFonts w:hint="eastAsia" w:ascii="宋体" w:hAnsi="宋体" w:eastAsia="宋体" w:cs="宋体"/>
          <w:sz w:val="24"/>
          <w:szCs w:val="24"/>
          <w:lang w:val="en-US" w:eastAsia="zh-CN"/>
        </w:rPr>
        <w:t>校</w:t>
      </w:r>
      <w:r>
        <w:rPr>
          <w:rFonts w:hint="eastAsia" w:ascii="宋体" w:hAnsi="宋体" w:eastAsia="宋体" w:cs="宋体"/>
          <w:sz w:val="24"/>
          <w:szCs w:val="24"/>
        </w:rPr>
        <w:t>本课程资源开发、</w:t>
      </w:r>
      <w:r>
        <w:rPr>
          <w:rFonts w:hint="eastAsia" w:ascii="宋体" w:hAnsi="宋体" w:eastAsia="宋体" w:cs="宋体"/>
          <w:sz w:val="24"/>
          <w:szCs w:val="24"/>
          <w:lang w:val="en-US" w:eastAsia="zh-CN"/>
        </w:rPr>
        <w:t>校</w:t>
      </w:r>
      <w:r>
        <w:rPr>
          <w:rFonts w:hint="eastAsia" w:ascii="宋体" w:hAnsi="宋体" w:eastAsia="宋体" w:cs="宋体"/>
          <w:sz w:val="24"/>
          <w:szCs w:val="24"/>
        </w:rPr>
        <w:t>本课程目标、内容、实施指导意见及课程评价几方面同步研究，架构了我</w:t>
      </w:r>
      <w:r>
        <w:rPr>
          <w:rFonts w:hint="eastAsia" w:ascii="宋体" w:hAnsi="宋体" w:eastAsia="宋体" w:cs="宋体"/>
          <w:sz w:val="24"/>
          <w:szCs w:val="24"/>
          <w:lang w:val="en-US" w:eastAsia="zh-CN"/>
        </w:rPr>
        <w:t>校校</w:t>
      </w:r>
      <w:r>
        <w:rPr>
          <w:rFonts w:hint="eastAsia" w:ascii="宋体" w:hAnsi="宋体" w:eastAsia="宋体" w:cs="宋体"/>
          <w:sz w:val="24"/>
          <w:szCs w:val="24"/>
        </w:rPr>
        <w:t>本课程体系</w:t>
      </w:r>
      <w:r>
        <w:rPr>
          <w:rFonts w:hint="eastAsia" w:ascii="宋体" w:hAnsi="宋体" w:eastAsia="宋体" w:cs="宋体"/>
          <w:sz w:val="24"/>
          <w:szCs w:val="24"/>
          <w:lang w:eastAsia="zh-CN"/>
        </w:rPr>
        <w:t>，</w:t>
      </w:r>
      <w:r>
        <w:rPr>
          <w:rFonts w:hint="eastAsia" w:ascii="宋体" w:hAnsi="宋体" w:eastAsia="宋体" w:cs="宋体"/>
          <w:sz w:val="24"/>
          <w:szCs w:val="24"/>
        </w:rPr>
        <w:t>分析了</w:t>
      </w:r>
      <w:r>
        <w:rPr>
          <w:rFonts w:hint="eastAsia" w:ascii="宋体" w:hAnsi="宋体" w:eastAsia="宋体" w:cs="宋体"/>
          <w:sz w:val="24"/>
          <w:szCs w:val="24"/>
          <w:lang w:val="en-US" w:eastAsia="zh-CN"/>
        </w:rPr>
        <w:t>赏识校本课程对学生发展的促进作用</w:t>
      </w:r>
      <w:r>
        <w:rPr>
          <w:rFonts w:hint="eastAsia" w:ascii="宋体" w:hAnsi="宋体" w:eastAsia="宋体" w:cs="宋体"/>
          <w:sz w:val="24"/>
          <w:szCs w:val="24"/>
        </w:rPr>
        <w:t>。</w:t>
      </w:r>
    </w:p>
    <w:p>
      <w:pPr>
        <w:numPr>
          <w:ilvl w:val="0"/>
          <w:numId w:val="3"/>
        </w:numPr>
        <w:spacing w:line="360" w:lineRule="exact"/>
        <w:ind w:left="420" w:leftChars="0" w:firstLine="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打造本校特色校本课程的名片</w:t>
      </w:r>
    </w:p>
    <w:p>
      <w:pPr>
        <w:numPr>
          <w:ilvl w:val="0"/>
          <w:numId w:val="0"/>
        </w:numPr>
        <w:spacing w:line="360" w:lineRule="exact"/>
        <w:ind w:left="420"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学校原有的优势校本课程继续保持，在已有基础上继续推进实施。谢伟老师</w:t>
      </w:r>
    </w:p>
    <w:p>
      <w:pPr>
        <w:numPr>
          <w:ilvl w:val="0"/>
          <w:numId w:val="0"/>
        </w:numPr>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的《砂纸画》是有着十多年的研发与实施基础，有一套完整的实施流程，成为学校课程开发与实施的“重头戏”，产生了积极影响，并在周边学校中尝试开展，取得成效。2019年谢伟、张小华两位老师将《砂纸画》项目整理完善参评常州市优秀校本课程评比一举夺得一等奖荣誉。为我校校本课程的开展奠定了良好基础，也扩大了学校课程影响力。由于《砂纸画》的影响力，吸引了兄弟学校十余位美术老师加盟研究推进。</w:t>
      </w:r>
    </w:p>
    <w:p>
      <w:pPr>
        <w:numPr>
          <w:ilvl w:val="0"/>
          <w:numId w:val="0"/>
        </w:numPr>
        <w:spacing w:line="360" w:lineRule="exact"/>
        <w:ind w:firstLine="42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2、引进具有地方特色的非遗校本课程</w:t>
      </w:r>
    </w:p>
    <w:p>
      <w:pPr>
        <w:numPr>
          <w:ilvl w:val="0"/>
          <w:numId w:val="0"/>
        </w:numPr>
        <w:spacing w:line="360" w:lineRule="exact"/>
        <w:ind w:firstLine="42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常州市地方艺术很多，距离学校附近有一位江苏省工艺美术大师白坚仁老先生，从事的是竹刻艺术，经打听是常州白氏留青竹刻传承人。学校课程研发负责人多次主动上门拜访邀请白老先生来学校授课传承艺术。白老师从竹子的“选料、采伐、开辟、蒸煮、晾晒”到“刻刀的制作、握法、手法、技巧”手把手教每一个学生，在安静的教室里听到的是学生均匀的呼吸声和刻刀的雕刻声，学生和老师都完全沉浸在竹刻艺术中，为学生带来了完全不同的享受。</w:t>
      </w:r>
    </w:p>
    <w:p>
      <w:pPr>
        <w:numPr>
          <w:ilvl w:val="0"/>
          <w:numId w:val="0"/>
        </w:numPr>
        <w:spacing w:line="360" w:lineRule="exact"/>
        <w:ind w:left="420" w:left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3、研发适合学生的科技特色校本课程</w:t>
      </w:r>
    </w:p>
    <w:p>
      <w:pPr>
        <w:numPr>
          <w:ilvl w:val="0"/>
          <w:numId w:val="0"/>
        </w:numPr>
        <w:spacing w:line="360" w:lineRule="exact"/>
        <w:ind w:left="420"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近几年大量的新市民子弟来校就读，生源来自于五湖四海，学业基础参差不</w:t>
      </w:r>
    </w:p>
    <w:p>
      <w:pPr>
        <w:numPr>
          <w:ilvl w:val="0"/>
          <w:numId w:val="0"/>
        </w:numPr>
        <w:spacing w:line="360" w:lineRule="exact"/>
        <w:rPr>
          <w:rFonts w:hint="eastAsia" w:ascii="宋体" w:hAnsi="宋体" w:eastAsia="宋体" w:cs="宋体"/>
          <w:b/>
          <w:sz w:val="24"/>
          <w:szCs w:val="24"/>
        </w:rPr>
      </w:pPr>
      <w:r>
        <w:rPr>
          <w:rFonts w:hint="eastAsia" w:ascii="宋体" w:hAnsi="宋体" w:eastAsia="宋体" w:cs="宋体"/>
          <w:sz w:val="24"/>
          <w:szCs w:val="24"/>
          <w:lang w:val="en-US" w:eastAsia="zh-CN"/>
        </w:rPr>
        <w:t>齐，多数学生缺乏对现代科技知识的了解，但他们同样都具有强烈的好奇心和探索欲。基于我校是常州市科协的协作单位，具有众多的科普资源，所以学校组织信息技术、劳技、美术、政史地组的骨干教师引进“TCC”科技创新课程，在短时间内组建课程研发团队，对学生进行科普知识普及培训，设计适合学生的项目课程八个，利用每周一和周三下午两节校本课程的时间对学生进行培训和演练，在短短的3个月不到的时间里，首次组团参加省科技创新大赛，团队全部成员均获得省二等奖以上荣誉，其中有10余名学生荣获特等奖、一等奖荣誉，为学校特色校本课程的推进鼓舞了士气，增强了信心。</w:t>
      </w:r>
    </w:p>
    <w:p>
      <w:pPr>
        <w:ind w:firstLine="482" w:firstLineChars="200"/>
        <w:rPr>
          <w:rFonts w:hint="eastAsia" w:ascii="宋体" w:hAnsi="宋体" w:eastAsia="宋体" w:cs="宋体"/>
          <w:b/>
          <w:sz w:val="24"/>
          <w:szCs w:val="24"/>
        </w:rPr>
      </w:pPr>
    </w:p>
    <w:p>
      <w:pPr>
        <w:ind w:firstLine="482" w:firstLineChars="200"/>
        <w:rPr>
          <w:rFonts w:hint="eastAsia" w:ascii="宋体" w:hAnsi="宋体" w:eastAsia="宋体" w:cs="宋体"/>
          <w:b/>
          <w:sz w:val="24"/>
          <w:szCs w:val="24"/>
        </w:rPr>
      </w:pPr>
      <w:r>
        <w:rPr>
          <w:rFonts w:hint="eastAsia" w:ascii="宋体" w:hAnsi="宋体" w:eastAsia="宋体" w:cs="宋体"/>
          <w:b/>
          <w:sz w:val="24"/>
          <w:szCs w:val="24"/>
        </w:rPr>
        <w:t>三、收获与成果</w:t>
      </w:r>
    </w:p>
    <w:p>
      <w:pPr>
        <w:ind w:firstLine="482" w:firstLineChars="200"/>
        <w:rPr>
          <w:rFonts w:hint="eastAsia" w:ascii="宋体" w:hAnsi="宋体" w:eastAsia="宋体" w:cs="宋体"/>
          <w:b/>
          <w:sz w:val="24"/>
          <w:szCs w:val="24"/>
        </w:rPr>
      </w:pPr>
      <w:r>
        <w:rPr>
          <w:rFonts w:hint="eastAsia" w:ascii="宋体" w:hAnsi="宋体" w:eastAsia="宋体" w:cs="宋体"/>
          <w:b/>
          <w:sz w:val="24"/>
          <w:szCs w:val="24"/>
        </w:rPr>
        <w:t>（一）理论成果</w:t>
      </w:r>
    </w:p>
    <w:p>
      <w:pPr>
        <w:ind w:firstLine="482" w:firstLineChars="200"/>
        <w:rPr>
          <w:rFonts w:hint="eastAsia" w:ascii="宋体" w:hAnsi="宋体" w:eastAsia="宋体" w:cs="宋体"/>
          <w:b/>
          <w:sz w:val="24"/>
          <w:szCs w:val="24"/>
        </w:rPr>
      </w:pPr>
      <w:r>
        <w:rPr>
          <w:rFonts w:hint="eastAsia" w:ascii="宋体" w:hAnsi="宋体" w:eastAsia="宋体" w:cs="宋体"/>
          <w:b/>
          <w:sz w:val="24"/>
          <w:szCs w:val="24"/>
        </w:rPr>
        <w:t>1.</w:t>
      </w:r>
      <w:r>
        <w:rPr>
          <w:rFonts w:hint="eastAsia" w:ascii="宋体" w:hAnsi="宋体" w:eastAsia="宋体" w:cs="宋体"/>
          <w:b/>
          <w:sz w:val="24"/>
          <w:szCs w:val="24"/>
          <w:lang w:val="en-US" w:eastAsia="zh-CN"/>
        </w:rPr>
        <w:t>达</w:t>
      </w:r>
      <w:r>
        <w:rPr>
          <w:rFonts w:hint="eastAsia" w:ascii="宋体" w:hAnsi="宋体" w:eastAsia="宋体" w:cs="宋体"/>
          <w:b/>
          <w:sz w:val="24"/>
          <w:szCs w:val="24"/>
        </w:rPr>
        <w:t>成了</w:t>
      </w:r>
      <w:r>
        <w:rPr>
          <w:rFonts w:hint="eastAsia" w:ascii="宋体" w:hAnsi="宋体" w:eastAsia="宋体" w:cs="宋体"/>
          <w:b/>
          <w:sz w:val="24"/>
          <w:szCs w:val="24"/>
          <w:lang w:val="en-US" w:eastAsia="zh-CN"/>
        </w:rPr>
        <w:t>学校赏识校本课程研发的共识</w:t>
      </w:r>
    </w:p>
    <w:p>
      <w:pPr>
        <w:ind w:firstLine="480" w:firstLineChars="200"/>
        <w:rPr>
          <w:rFonts w:hint="eastAsia" w:ascii="宋体" w:hAnsi="宋体" w:eastAsia="宋体" w:cs="宋体"/>
          <w:bCs/>
          <w:sz w:val="24"/>
          <w:szCs w:val="24"/>
        </w:rPr>
      </w:pPr>
      <w:r>
        <w:rPr>
          <w:rFonts w:hint="eastAsia" w:ascii="宋体" w:hAnsi="宋体" w:eastAsia="宋体" w:cs="宋体"/>
          <w:bCs/>
          <w:sz w:val="24"/>
          <w:szCs w:val="24"/>
          <w:lang w:val="en-US" w:eastAsia="zh-CN"/>
        </w:rPr>
        <w:t>本</w:t>
      </w:r>
      <w:r>
        <w:rPr>
          <w:rFonts w:hint="eastAsia" w:ascii="宋体" w:hAnsi="宋体" w:eastAsia="宋体" w:cs="宋体"/>
          <w:bCs/>
          <w:sz w:val="24"/>
          <w:szCs w:val="24"/>
        </w:rPr>
        <w:t>课题组教师自课题申报后成立了课题研究小组，课题组成员精心设计课题研究方案。</w:t>
      </w:r>
      <w:r>
        <w:rPr>
          <w:rFonts w:hint="eastAsia" w:ascii="宋体" w:hAnsi="宋体" w:eastAsia="宋体" w:cs="宋体"/>
          <w:bCs/>
          <w:sz w:val="24"/>
          <w:szCs w:val="24"/>
          <w:lang w:val="en-US" w:eastAsia="zh-CN"/>
        </w:rPr>
        <w:t>一年以来</w:t>
      </w:r>
      <w:r>
        <w:rPr>
          <w:rFonts w:hint="eastAsia" w:ascii="宋体" w:hAnsi="宋体" w:eastAsia="宋体" w:cs="宋体"/>
          <w:bCs/>
          <w:sz w:val="24"/>
          <w:szCs w:val="24"/>
        </w:rPr>
        <w:t>，我们紧紧围绕课题展开了探索和实践，形成了对</w:t>
      </w:r>
      <w:r>
        <w:rPr>
          <w:rFonts w:hint="eastAsia" w:ascii="宋体" w:hAnsi="宋体" w:eastAsia="宋体" w:cs="宋体"/>
          <w:bCs/>
          <w:sz w:val="24"/>
          <w:szCs w:val="24"/>
          <w:lang w:val="en-US" w:eastAsia="zh-CN"/>
        </w:rPr>
        <w:t>赏识校本课程的共识</w:t>
      </w:r>
      <w:r>
        <w:rPr>
          <w:rFonts w:hint="eastAsia" w:ascii="宋体" w:hAnsi="宋体" w:eastAsia="宋体" w:cs="宋体"/>
          <w:bCs/>
          <w:sz w:val="24"/>
          <w:szCs w:val="24"/>
        </w:rPr>
        <w:t>：</w:t>
      </w:r>
    </w:p>
    <w:p>
      <w:pPr>
        <w:ind w:firstLine="480" w:firstLineChars="200"/>
        <w:rPr>
          <w:rFonts w:hint="eastAsia" w:ascii="宋体" w:hAnsi="宋体" w:eastAsia="宋体" w:cs="宋体"/>
          <w:b/>
          <w:sz w:val="24"/>
          <w:szCs w:val="24"/>
        </w:rPr>
      </w:pPr>
      <w:r>
        <w:rPr>
          <w:rFonts w:hint="eastAsia" w:ascii="宋体" w:hAnsi="宋体" w:eastAsia="宋体" w:cs="宋体"/>
          <w:bCs/>
          <w:sz w:val="24"/>
          <w:szCs w:val="24"/>
          <w:lang w:val="en-US" w:eastAsia="zh-CN"/>
        </w:rPr>
        <w:t>赏识校本课程的是以“赏识”为基本理念进行课程建构，通过赏识的手段、平台促进学生参与探索的欲望和求知的兴趣，以课程为载体，搭建学生成长和展示的舞台，充分体现学生为主体的课程观</w:t>
      </w:r>
      <w:r>
        <w:rPr>
          <w:rFonts w:hint="eastAsia" w:ascii="宋体" w:hAnsi="宋体" w:eastAsia="宋体" w:cs="宋体"/>
          <w:bCs/>
          <w:sz w:val="24"/>
          <w:szCs w:val="24"/>
        </w:rPr>
        <w:t>。</w:t>
      </w:r>
    </w:p>
    <w:p>
      <w:pPr>
        <w:ind w:firstLine="482" w:firstLineChars="200"/>
        <w:rPr>
          <w:rFonts w:hint="eastAsia" w:ascii="宋体" w:hAnsi="宋体" w:eastAsia="宋体" w:cs="宋体"/>
          <w:b/>
          <w:sz w:val="24"/>
          <w:szCs w:val="24"/>
        </w:rPr>
      </w:pPr>
      <w:r>
        <w:rPr>
          <w:rFonts w:hint="eastAsia" w:ascii="宋体" w:hAnsi="宋体" w:eastAsia="宋体" w:cs="宋体"/>
          <w:b/>
          <w:sz w:val="24"/>
          <w:szCs w:val="24"/>
        </w:rPr>
        <w:t>2.切实转变了教师的思想观念</w:t>
      </w:r>
    </w:p>
    <w:p>
      <w:pPr>
        <w:ind w:firstLine="480" w:firstLineChars="200"/>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赏识课程的推进，改变了过去教师仅仅守住自己的学科阵地的陈旧思想，逐渐突破教师的学科界限，实现跨界研发课程，不仅仅是丰富了学生成长的时空领域，也拓展了教师的发展领域，教师积极性逐渐高涨，校本课程成为学校的新增长点。</w:t>
      </w:r>
    </w:p>
    <w:p>
      <w:pPr>
        <w:ind w:firstLine="482" w:firstLineChars="200"/>
        <w:rPr>
          <w:rFonts w:hint="eastAsia" w:ascii="宋体" w:hAnsi="宋体" w:eastAsia="宋体" w:cs="宋体"/>
          <w:b/>
          <w:sz w:val="24"/>
          <w:szCs w:val="24"/>
        </w:rPr>
      </w:pPr>
      <w:r>
        <w:rPr>
          <w:rFonts w:hint="eastAsia" w:ascii="宋体" w:hAnsi="宋体" w:eastAsia="宋体" w:cs="宋体"/>
          <w:b/>
          <w:sz w:val="24"/>
          <w:szCs w:val="24"/>
        </w:rPr>
        <w:t>（二）实践成果</w:t>
      </w:r>
    </w:p>
    <w:p>
      <w:pPr>
        <w:ind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rPr>
        <w:t>1.</w:t>
      </w:r>
      <w:r>
        <w:rPr>
          <w:rFonts w:hint="eastAsia" w:ascii="宋体" w:hAnsi="宋体" w:eastAsia="宋体" w:cs="宋体"/>
          <w:b/>
          <w:sz w:val="24"/>
          <w:szCs w:val="24"/>
          <w:lang w:val="en-US" w:eastAsia="zh-CN"/>
        </w:rPr>
        <w:t>丰富了学校课程体系</w:t>
      </w:r>
    </w:p>
    <w:p>
      <w:pPr>
        <w:ind w:firstLine="480" w:firstLineChars="200"/>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学校课程逐渐从文化课程走向课程文化，注重校本课程的文化要素设计，充分考虑到学科素养和学生核心素养的融合，初步架构学校赏识课程体系，为学校三年主动发展服务。</w:t>
      </w:r>
    </w:p>
    <w:p>
      <w:pPr>
        <w:ind w:firstLine="482" w:firstLineChars="200"/>
        <w:rPr>
          <w:rFonts w:hint="eastAsia" w:ascii="宋体" w:hAnsi="宋体" w:eastAsia="宋体" w:cs="宋体"/>
          <w:b/>
          <w:sz w:val="24"/>
          <w:szCs w:val="24"/>
        </w:rPr>
      </w:pPr>
      <w:r>
        <w:rPr>
          <w:rFonts w:hint="eastAsia" w:ascii="宋体" w:hAnsi="宋体" w:eastAsia="宋体" w:cs="宋体"/>
          <w:b/>
          <w:sz w:val="24"/>
          <w:szCs w:val="24"/>
        </w:rPr>
        <w:t>2.课程研究的物化成果</w:t>
      </w:r>
    </w:p>
    <w:p>
      <w:pPr>
        <w:ind w:firstLine="480" w:firstLineChars="200"/>
        <w:outlineLvl w:val="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本课题研究一年以来，初见成效：</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631"/>
        <w:gridCol w:w="1635"/>
        <w:gridCol w:w="1620"/>
        <w:gridCol w:w="3675"/>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31" w:type="dxa"/>
            <w:vAlign w:val="center"/>
          </w:tcPr>
          <w:p>
            <w:pPr>
              <w:jc w:val="center"/>
              <w:outlineLvl w:val="0"/>
              <w:rPr>
                <w:rFonts w:hint="default"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序号</w:t>
            </w:r>
          </w:p>
        </w:tc>
        <w:tc>
          <w:tcPr>
            <w:tcW w:w="1635" w:type="dxa"/>
            <w:vAlign w:val="center"/>
          </w:tcPr>
          <w:p>
            <w:pPr>
              <w:jc w:val="center"/>
              <w:outlineLvl w:val="0"/>
              <w:rPr>
                <w:rFonts w:hint="default"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赏识校本课程</w:t>
            </w:r>
          </w:p>
        </w:tc>
        <w:tc>
          <w:tcPr>
            <w:tcW w:w="1620" w:type="dxa"/>
            <w:vAlign w:val="center"/>
          </w:tcPr>
          <w:p>
            <w:pPr>
              <w:jc w:val="center"/>
              <w:outlineLvl w:val="0"/>
              <w:rPr>
                <w:rFonts w:hint="default"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研发者</w:t>
            </w:r>
          </w:p>
        </w:tc>
        <w:tc>
          <w:tcPr>
            <w:tcW w:w="3675" w:type="dxa"/>
            <w:vAlign w:val="center"/>
          </w:tcPr>
          <w:p>
            <w:pPr>
              <w:jc w:val="center"/>
              <w:outlineLvl w:val="0"/>
              <w:rPr>
                <w:rFonts w:hint="default"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参加评比</w:t>
            </w:r>
          </w:p>
        </w:tc>
        <w:tc>
          <w:tcPr>
            <w:tcW w:w="961" w:type="dxa"/>
            <w:vAlign w:val="center"/>
          </w:tcPr>
          <w:p>
            <w:pPr>
              <w:jc w:val="center"/>
              <w:outlineLvl w:val="0"/>
              <w:rPr>
                <w:rFonts w:hint="default"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31" w:type="dxa"/>
            <w:vAlign w:val="center"/>
          </w:tcPr>
          <w:p>
            <w:pPr>
              <w:jc w:val="center"/>
              <w:outlineLvl w:val="0"/>
              <w:rPr>
                <w:rFonts w:hint="default"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1</w:t>
            </w:r>
          </w:p>
        </w:tc>
        <w:tc>
          <w:tcPr>
            <w:tcW w:w="1635" w:type="dxa"/>
            <w:vAlign w:val="center"/>
          </w:tcPr>
          <w:p>
            <w:pPr>
              <w:jc w:val="center"/>
              <w:outlineLvl w:val="0"/>
              <w:rPr>
                <w:rFonts w:hint="default"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《砂纸画》</w:t>
            </w:r>
          </w:p>
        </w:tc>
        <w:tc>
          <w:tcPr>
            <w:tcW w:w="1620" w:type="dxa"/>
            <w:vAlign w:val="center"/>
          </w:tcPr>
          <w:p>
            <w:pPr>
              <w:jc w:val="center"/>
              <w:outlineLvl w:val="0"/>
              <w:rPr>
                <w:rFonts w:hint="default"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谢伟、张小华</w:t>
            </w:r>
          </w:p>
        </w:tc>
        <w:tc>
          <w:tcPr>
            <w:tcW w:w="3675" w:type="dxa"/>
            <w:vAlign w:val="center"/>
          </w:tcPr>
          <w:p>
            <w:pPr>
              <w:jc w:val="center"/>
              <w:outlineLvl w:val="0"/>
              <w:rPr>
                <w:rFonts w:hint="default"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2019年常州市首届优秀校本课程评比</w:t>
            </w:r>
          </w:p>
        </w:tc>
        <w:tc>
          <w:tcPr>
            <w:tcW w:w="961" w:type="dxa"/>
            <w:vAlign w:val="center"/>
          </w:tcPr>
          <w:p>
            <w:pPr>
              <w:jc w:val="center"/>
              <w:outlineLvl w:val="0"/>
              <w:rPr>
                <w:rFonts w:hint="default"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31" w:type="dxa"/>
            <w:vAlign w:val="center"/>
          </w:tcPr>
          <w:p>
            <w:pPr>
              <w:jc w:val="center"/>
              <w:outlineLvl w:val="0"/>
              <w:rPr>
                <w:rFonts w:hint="default"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2</w:t>
            </w:r>
          </w:p>
        </w:tc>
        <w:tc>
          <w:tcPr>
            <w:tcW w:w="1635" w:type="dxa"/>
            <w:vAlign w:val="center"/>
          </w:tcPr>
          <w:p>
            <w:pPr>
              <w:jc w:val="center"/>
              <w:outlineLvl w:val="0"/>
              <w:rPr>
                <w:rFonts w:hint="default"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《留青竹刻》</w:t>
            </w:r>
          </w:p>
        </w:tc>
        <w:tc>
          <w:tcPr>
            <w:tcW w:w="1620" w:type="dxa"/>
            <w:vAlign w:val="center"/>
          </w:tcPr>
          <w:p>
            <w:pPr>
              <w:jc w:val="center"/>
              <w:outlineLvl w:val="0"/>
              <w:rPr>
                <w:rFonts w:hint="default"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白坚仁、张小华</w:t>
            </w:r>
          </w:p>
        </w:tc>
        <w:tc>
          <w:tcPr>
            <w:tcW w:w="3675" w:type="dxa"/>
            <w:vAlign w:val="center"/>
          </w:tcPr>
          <w:p>
            <w:pPr>
              <w:jc w:val="center"/>
              <w:outlineLvl w:val="0"/>
              <w:rPr>
                <w:rFonts w:hint="default" w:ascii="宋体" w:hAnsi="宋体" w:eastAsia="宋体" w:cs="宋体"/>
                <w:bCs/>
                <w:sz w:val="24"/>
                <w:szCs w:val="24"/>
                <w:vertAlign w:val="baseline"/>
                <w:lang w:val="en-US" w:eastAsia="zh-CN"/>
              </w:rPr>
            </w:pPr>
            <w:r>
              <w:rPr>
                <w:rFonts w:hint="eastAsia" w:ascii="宋体" w:hAnsi="宋体"/>
                <w:bCs/>
                <w:sz w:val="24"/>
                <w:szCs w:val="24"/>
                <w:lang w:val="en-US" w:eastAsia="zh-CN"/>
              </w:rPr>
              <w:t>2019年中小学生劳科技作品大赛</w:t>
            </w:r>
          </w:p>
        </w:tc>
        <w:tc>
          <w:tcPr>
            <w:tcW w:w="961" w:type="dxa"/>
            <w:vAlign w:val="center"/>
          </w:tcPr>
          <w:p>
            <w:pPr>
              <w:jc w:val="center"/>
              <w:outlineLvl w:val="0"/>
              <w:rPr>
                <w:rFonts w:hint="default"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31" w:type="dxa"/>
            <w:vAlign w:val="center"/>
          </w:tcPr>
          <w:p>
            <w:pPr>
              <w:jc w:val="center"/>
              <w:outlineLvl w:val="0"/>
              <w:rPr>
                <w:rFonts w:hint="default"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3</w:t>
            </w:r>
          </w:p>
        </w:tc>
        <w:tc>
          <w:tcPr>
            <w:tcW w:w="1635" w:type="dxa"/>
            <w:vAlign w:val="center"/>
          </w:tcPr>
          <w:p>
            <w:pPr>
              <w:jc w:val="center"/>
              <w:outlineLvl w:val="0"/>
              <w:rPr>
                <w:rFonts w:hint="default"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《TCC科技课程》</w:t>
            </w:r>
          </w:p>
        </w:tc>
        <w:tc>
          <w:tcPr>
            <w:tcW w:w="1620" w:type="dxa"/>
            <w:vAlign w:val="center"/>
          </w:tcPr>
          <w:p>
            <w:pPr>
              <w:jc w:val="center"/>
              <w:outlineLvl w:val="0"/>
              <w:rPr>
                <w:rFonts w:hint="default"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孔海斌、张宇红、李晓明、周军</w:t>
            </w:r>
          </w:p>
        </w:tc>
        <w:tc>
          <w:tcPr>
            <w:tcW w:w="3675" w:type="dxa"/>
            <w:vAlign w:val="center"/>
          </w:tcPr>
          <w:p>
            <w:pPr>
              <w:jc w:val="center"/>
              <w:outlineLvl w:val="0"/>
              <w:rPr>
                <w:rFonts w:hint="default"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2019江苏省中小学生科技创新大赛</w:t>
            </w:r>
          </w:p>
        </w:tc>
        <w:tc>
          <w:tcPr>
            <w:tcW w:w="961" w:type="dxa"/>
            <w:vAlign w:val="center"/>
          </w:tcPr>
          <w:p>
            <w:pPr>
              <w:jc w:val="center"/>
              <w:outlineLvl w:val="0"/>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特等奖</w:t>
            </w:r>
          </w:p>
          <w:p>
            <w:pPr>
              <w:jc w:val="center"/>
              <w:outlineLvl w:val="0"/>
              <w:rPr>
                <w:rFonts w:hint="default"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一、二、三等奖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31" w:type="dxa"/>
            <w:vAlign w:val="center"/>
          </w:tcPr>
          <w:p>
            <w:pPr>
              <w:jc w:val="center"/>
              <w:outlineLvl w:val="0"/>
              <w:rPr>
                <w:rFonts w:hint="default"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4</w:t>
            </w:r>
          </w:p>
        </w:tc>
        <w:tc>
          <w:tcPr>
            <w:tcW w:w="1635" w:type="dxa"/>
            <w:vAlign w:val="center"/>
          </w:tcPr>
          <w:p>
            <w:pPr>
              <w:jc w:val="center"/>
              <w:outlineLvl w:val="0"/>
              <w:rPr>
                <w:rFonts w:hint="default"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《模拟法庭》</w:t>
            </w:r>
          </w:p>
        </w:tc>
        <w:tc>
          <w:tcPr>
            <w:tcW w:w="1620" w:type="dxa"/>
            <w:vAlign w:val="center"/>
          </w:tcPr>
          <w:p>
            <w:pPr>
              <w:jc w:val="center"/>
              <w:outlineLvl w:val="0"/>
              <w:rPr>
                <w:rFonts w:hint="default"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周军、刘强</w:t>
            </w:r>
          </w:p>
        </w:tc>
        <w:tc>
          <w:tcPr>
            <w:tcW w:w="3675" w:type="dxa"/>
            <w:vAlign w:val="center"/>
          </w:tcPr>
          <w:p>
            <w:pPr>
              <w:jc w:val="center"/>
              <w:outlineLvl w:val="0"/>
              <w:rPr>
                <w:rFonts w:hint="default" w:ascii="宋体" w:hAnsi="宋体" w:eastAsia="宋体" w:cs="宋体"/>
                <w:bCs/>
                <w:sz w:val="24"/>
                <w:szCs w:val="24"/>
                <w:vertAlign w:val="baseline"/>
                <w:lang w:val="en-US" w:eastAsia="zh-CN"/>
              </w:rPr>
            </w:pPr>
            <w:r>
              <w:rPr>
                <w:rFonts w:hint="eastAsia" w:ascii="宋体" w:hAnsi="宋体"/>
                <w:bCs/>
                <w:sz w:val="24"/>
                <w:szCs w:val="24"/>
                <w:lang w:val="en-US" w:eastAsia="zh-CN"/>
              </w:rPr>
              <w:t xml:space="preserve">2019年常州市优秀法治案例评比 </w:t>
            </w:r>
          </w:p>
        </w:tc>
        <w:tc>
          <w:tcPr>
            <w:tcW w:w="961" w:type="dxa"/>
            <w:vAlign w:val="center"/>
          </w:tcPr>
          <w:p>
            <w:pPr>
              <w:jc w:val="center"/>
              <w:outlineLvl w:val="0"/>
              <w:rPr>
                <w:rFonts w:hint="default"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一等奖</w:t>
            </w:r>
          </w:p>
        </w:tc>
      </w:tr>
    </w:tbl>
    <w:p>
      <w:pPr>
        <w:rPr>
          <w:rFonts w:hint="eastAsia" w:ascii="宋体" w:hAnsi="宋体" w:eastAsia="宋体" w:cs="宋体"/>
          <w:b/>
          <w:sz w:val="24"/>
          <w:szCs w:val="24"/>
        </w:rPr>
      </w:pPr>
    </w:p>
    <w:p>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(三)</w:t>
      </w:r>
      <w:r>
        <w:rPr>
          <w:rFonts w:hint="eastAsia" w:ascii="宋体" w:hAnsi="宋体" w:eastAsia="宋体" w:cs="宋体"/>
          <w:b/>
          <w:bCs/>
          <w:sz w:val="24"/>
          <w:szCs w:val="24"/>
          <w:lang w:val="en-US" w:eastAsia="zh-CN"/>
        </w:rPr>
        <w:t>学生</w:t>
      </w:r>
      <w:r>
        <w:rPr>
          <w:rFonts w:hint="eastAsia" w:ascii="宋体" w:hAnsi="宋体" w:eastAsia="宋体" w:cs="宋体"/>
          <w:b/>
          <w:bCs/>
          <w:sz w:val="24"/>
          <w:szCs w:val="24"/>
        </w:rPr>
        <w:t>的发展</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在</w:t>
      </w:r>
      <w:r>
        <w:rPr>
          <w:rFonts w:hint="eastAsia" w:ascii="宋体" w:hAnsi="宋体" w:eastAsia="宋体" w:cs="宋体"/>
          <w:sz w:val="24"/>
          <w:szCs w:val="24"/>
          <w:lang w:val="en-US" w:eastAsia="zh-CN"/>
        </w:rPr>
        <w:t>赏识校本课程实践</w:t>
      </w:r>
      <w:r>
        <w:rPr>
          <w:rFonts w:hint="eastAsia" w:ascii="宋体" w:hAnsi="宋体" w:eastAsia="宋体" w:cs="宋体"/>
          <w:sz w:val="24"/>
          <w:szCs w:val="24"/>
        </w:rPr>
        <w:t>研究中，我们通过</w:t>
      </w:r>
      <w:r>
        <w:rPr>
          <w:rFonts w:hint="eastAsia" w:ascii="宋体" w:hAnsi="宋体" w:eastAsia="宋体" w:cs="宋体"/>
          <w:sz w:val="24"/>
          <w:szCs w:val="24"/>
          <w:lang w:val="en-US" w:eastAsia="zh-CN"/>
        </w:rPr>
        <w:t>课程活动</w:t>
      </w:r>
      <w:r>
        <w:rPr>
          <w:rFonts w:hint="eastAsia" w:ascii="宋体" w:hAnsi="宋体" w:eastAsia="宋体" w:cs="宋体"/>
          <w:sz w:val="24"/>
          <w:szCs w:val="24"/>
        </w:rPr>
        <w:t>表现、个案追踪、展示活动、社会实践等多元评价途径发现，</w:t>
      </w:r>
      <w:r>
        <w:rPr>
          <w:rFonts w:hint="eastAsia" w:ascii="宋体" w:hAnsi="宋体" w:eastAsia="宋体" w:cs="宋体"/>
          <w:sz w:val="24"/>
          <w:szCs w:val="24"/>
          <w:lang w:val="en-US" w:eastAsia="zh-CN"/>
        </w:rPr>
        <w:t>学生</w:t>
      </w:r>
      <w:r>
        <w:rPr>
          <w:rFonts w:hint="eastAsia" w:ascii="宋体" w:hAnsi="宋体" w:eastAsia="宋体" w:cs="宋体"/>
          <w:sz w:val="24"/>
          <w:szCs w:val="24"/>
        </w:rPr>
        <w:t>在活动中发展了各种能力：</w:t>
      </w:r>
    </w:p>
    <w:p>
      <w:pPr>
        <w:ind w:firstLine="482" w:firstLineChars="200"/>
        <w:rPr>
          <w:rFonts w:hint="eastAsia" w:ascii="宋体" w:hAnsi="宋体" w:eastAsia="宋体" w:cs="宋体"/>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主动合作</w:t>
      </w:r>
      <w:r>
        <w:rPr>
          <w:rFonts w:hint="eastAsia" w:ascii="宋体" w:hAnsi="宋体" w:eastAsia="宋体" w:cs="宋体"/>
          <w:b/>
          <w:bCs/>
          <w:sz w:val="24"/>
          <w:szCs w:val="24"/>
        </w:rPr>
        <w:t>：</w:t>
      </w:r>
      <w:r>
        <w:rPr>
          <w:rFonts w:hint="eastAsia" w:ascii="宋体" w:hAnsi="宋体" w:eastAsia="宋体" w:cs="宋体"/>
          <w:sz w:val="24"/>
          <w:szCs w:val="24"/>
          <w:lang w:val="en-US" w:eastAsia="zh-CN"/>
        </w:rPr>
        <w:t>学校提供众多的赏识课程，为学生活动提供了机会，在活动中，学生被分成各个小组进行尝试、探究，大家相互协作，互相合作，共同进步</w:t>
      </w:r>
      <w:r>
        <w:rPr>
          <w:rFonts w:hint="eastAsia" w:ascii="宋体" w:hAnsi="宋体" w:eastAsia="宋体" w:cs="宋体"/>
          <w:sz w:val="24"/>
          <w:szCs w:val="24"/>
        </w:rPr>
        <w:t>。</w:t>
      </w:r>
    </w:p>
    <w:p>
      <w:pPr>
        <w:ind w:firstLine="482" w:firstLineChars="200"/>
        <w:rPr>
          <w:rFonts w:hint="eastAsia" w:ascii="宋体" w:hAnsi="宋体" w:eastAsia="宋体" w:cs="宋体"/>
          <w:sz w:val="24"/>
          <w:szCs w:val="24"/>
        </w:rPr>
      </w:pPr>
      <w:r>
        <w:rPr>
          <w:rFonts w:hint="eastAsia" w:ascii="宋体" w:hAnsi="宋体" w:eastAsia="宋体" w:cs="宋体"/>
          <w:b/>
          <w:bCs/>
          <w:sz w:val="24"/>
          <w:szCs w:val="24"/>
        </w:rPr>
        <w:t>2.</w:t>
      </w:r>
      <w:r>
        <w:rPr>
          <w:rFonts w:hint="eastAsia" w:ascii="宋体" w:hAnsi="宋体" w:eastAsia="宋体" w:cs="宋体"/>
          <w:b/>
          <w:bCs/>
          <w:sz w:val="24"/>
          <w:szCs w:val="24"/>
          <w:lang w:val="en-US" w:eastAsia="zh-CN"/>
        </w:rPr>
        <w:t>敢于尝试</w:t>
      </w:r>
      <w:r>
        <w:rPr>
          <w:rFonts w:hint="eastAsia" w:ascii="宋体" w:hAnsi="宋体" w:eastAsia="宋体" w:cs="宋体"/>
          <w:b/>
          <w:bCs/>
          <w:sz w:val="24"/>
          <w:szCs w:val="24"/>
        </w:rPr>
        <w:t>：</w:t>
      </w:r>
      <w:r>
        <w:rPr>
          <w:rFonts w:hint="eastAsia" w:ascii="宋体" w:hAnsi="宋体" w:eastAsia="宋体" w:cs="宋体"/>
          <w:sz w:val="24"/>
          <w:szCs w:val="24"/>
          <w:lang w:val="en-US" w:eastAsia="zh-CN"/>
        </w:rPr>
        <w:t>在丰富多彩的赏识课程中，指导老师鼓励每一个孩子勇于实践，大胆尝试，尤其是在“TCC”课程系列中的机器人、物联网、无人机、仿真机器人、留青竹刻等项目中，老师带着学生一点一点尝试，在经历一次次失败后取得成功的喜悦是学生参与课程的最好收获</w:t>
      </w:r>
      <w:r>
        <w:rPr>
          <w:rFonts w:hint="eastAsia" w:ascii="宋体" w:hAnsi="宋体" w:eastAsia="宋体" w:cs="宋体"/>
          <w:sz w:val="24"/>
          <w:szCs w:val="24"/>
        </w:rPr>
        <w:t>。</w:t>
      </w:r>
    </w:p>
    <w:p>
      <w:pPr>
        <w:ind w:firstLine="482" w:firstLineChars="200"/>
        <w:rPr>
          <w:rFonts w:hint="default" w:ascii="宋体" w:hAnsi="宋体" w:eastAsia="宋体" w:cs="宋体"/>
          <w:b w:val="0"/>
          <w:bCs w:val="0"/>
          <w:sz w:val="24"/>
          <w:szCs w:val="24"/>
          <w:lang w:val="en-US" w:eastAsia="zh-CN"/>
        </w:rPr>
      </w:pPr>
      <w:r>
        <w:rPr>
          <w:rFonts w:hint="eastAsia" w:ascii="宋体" w:hAnsi="宋体" w:eastAsia="宋体" w:cs="宋体"/>
          <w:b/>
          <w:bCs/>
          <w:sz w:val="24"/>
          <w:szCs w:val="24"/>
        </w:rPr>
        <w:t>3.</w:t>
      </w:r>
      <w:r>
        <w:rPr>
          <w:rFonts w:hint="eastAsia" w:ascii="宋体" w:hAnsi="宋体" w:eastAsia="宋体" w:cs="宋体"/>
          <w:b/>
          <w:bCs/>
          <w:sz w:val="24"/>
          <w:szCs w:val="24"/>
          <w:lang w:val="en-US" w:eastAsia="zh-CN"/>
        </w:rPr>
        <w:t>富有创造</w:t>
      </w:r>
      <w:r>
        <w:rPr>
          <w:rFonts w:hint="eastAsia" w:ascii="宋体" w:hAnsi="宋体" w:eastAsia="宋体" w:cs="宋体"/>
          <w:b/>
          <w:bCs/>
          <w:sz w:val="24"/>
          <w:szCs w:val="24"/>
        </w:rPr>
        <w:t>：</w:t>
      </w:r>
      <w:r>
        <w:rPr>
          <w:rFonts w:hint="eastAsia" w:ascii="宋体" w:hAnsi="宋体" w:eastAsia="宋体" w:cs="宋体"/>
          <w:b w:val="0"/>
          <w:bCs w:val="0"/>
          <w:sz w:val="24"/>
          <w:szCs w:val="24"/>
          <w:lang w:val="en-US" w:eastAsia="zh-CN"/>
        </w:rPr>
        <w:t>在实施赏识课程以来，参与的学生在一些作品的形成过程中体现了可喜的创造力和想象力，在每一次竞赛和参评过程中都给我们带来不小的惊喜。</w:t>
      </w:r>
    </w:p>
    <w:p>
      <w:pPr>
        <w:ind w:firstLine="482" w:firstLineChars="200"/>
        <w:rPr>
          <w:rFonts w:hint="eastAsia" w:ascii="宋体" w:hAnsi="宋体" w:eastAsia="宋体" w:cs="宋体"/>
          <w:sz w:val="24"/>
          <w:szCs w:val="24"/>
        </w:rPr>
      </w:pPr>
      <w:r>
        <w:rPr>
          <w:rFonts w:hint="eastAsia" w:ascii="宋体" w:hAnsi="宋体" w:eastAsia="宋体" w:cs="宋体"/>
          <w:b/>
          <w:bCs/>
          <w:sz w:val="24"/>
          <w:szCs w:val="24"/>
        </w:rPr>
        <w:t>4.</w:t>
      </w:r>
      <w:r>
        <w:rPr>
          <w:rFonts w:hint="eastAsia" w:ascii="宋体" w:hAnsi="宋体" w:eastAsia="宋体" w:cs="宋体"/>
          <w:b/>
          <w:bCs/>
          <w:sz w:val="24"/>
          <w:szCs w:val="24"/>
          <w:lang w:val="en-US" w:eastAsia="zh-CN"/>
        </w:rPr>
        <w:t>互相赏识</w:t>
      </w:r>
      <w:r>
        <w:rPr>
          <w:rFonts w:hint="eastAsia" w:ascii="宋体" w:hAnsi="宋体" w:eastAsia="宋体" w:cs="宋体"/>
          <w:b/>
          <w:bCs/>
          <w:sz w:val="24"/>
          <w:szCs w:val="24"/>
        </w:rPr>
        <w:t>：</w:t>
      </w:r>
      <w:r>
        <w:rPr>
          <w:rFonts w:hint="eastAsia" w:ascii="宋体" w:hAnsi="宋体" w:eastAsia="宋体" w:cs="宋体"/>
          <w:b w:val="0"/>
          <w:bCs w:val="0"/>
          <w:sz w:val="24"/>
          <w:szCs w:val="24"/>
          <w:lang w:val="en-US" w:eastAsia="zh-CN"/>
        </w:rPr>
        <w:t>学生</w:t>
      </w:r>
      <w:r>
        <w:rPr>
          <w:rFonts w:hint="eastAsia" w:ascii="宋体" w:hAnsi="宋体" w:eastAsia="宋体" w:cs="宋体"/>
          <w:sz w:val="24"/>
          <w:szCs w:val="24"/>
        </w:rPr>
        <w:t>们通过欣赏</w:t>
      </w:r>
      <w:r>
        <w:rPr>
          <w:rFonts w:hint="eastAsia" w:ascii="宋体" w:hAnsi="宋体" w:eastAsia="宋体" w:cs="宋体"/>
          <w:sz w:val="24"/>
          <w:szCs w:val="24"/>
          <w:lang w:val="en-US" w:eastAsia="zh-CN"/>
        </w:rPr>
        <w:t>和鼓励同伴</w:t>
      </w:r>
      <w:r>
        <w:rPr>
          <w:rFonts w:hint="eastAsia" w:ascii="宋体" w:hAnsi="宋体" w:eastAsia="宋体" w:cs="宋体"/>
          <w:sz w:val="24"/>
          <w:szCs w:val="24"/>
        </w:rPr>
        <w:t>，用发现美的眼光去感受美、表现美</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用智慧和双手创造美</w:t>
      </w:r>
      <w:r>
        <w:rPr>
          <w:rFonts w:hint="eastAsia" w:ascii="宋体" w:hAnsi="宋体" w:eastAsia="宋体" w:cs="宋体"/>
          <w:sz w:val="24"/>
          <w:szCs w:val="24"/>
        </w:rPr>
        <w:t>。</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总之，课题研究最大的受益人是我们的</w:t>
      </w:r>
      <w:r>
        <w:rPr>
          <w:rFonts w:hint="eastAsia" w:ascii="宋体" w:hAnsi="宋体" w:eastAsia="宋体" w:cs="宋体"/>
          <w:sz w:val="24"/>
          <w:szCs w:val="24"/>
          <w:lang w:val="en-US" w:eastAsia="zh-CN"/>
        </w:rPr>
        <w:t>学生</w:t>
      </w:r>
      <w:r>
        <w:rPr>
          <w:rFonts w:hint="eastAsia" w:ascii="宋体" w:hAnsi="宋体" w:eastAsia="宋体" w:cs="宋体"/>
          <w:sz w:val="24"/>
          <w:szCs w:val="24"/>
        </w:rPr>
        <w:t>。现在的他们对许多活动产生了强烈的探究兴趣，敢于质疑、敢于尝试、个性张扬，再不是被动的接受学习者了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而且学会了互相鼓励和赏识</w:t>
      </w:r>
      <w:r>
        <w:rPr>
          <w:rFonts w:hint="eastAsia" w:ascii="宋体" w:hAnsi="宋体" w:eastAsia="宋体" w:cs="宋体"/>
          <w:sz w:val="24"/>
          <w:szCs w:val="24"/>
        </w:rPr>
        <w:t>。这些品质和能力将为</w:t>
      </w:r>
      <w:r>
        <w:rPr>
          <w:rFonts w:hint="eastAsia" w:ascii="宋体" w:hAnsi="宋体" w:eastAsia="宋体" w:cs="宋体"/>
          <w:sz w:val="24"/>
          <w:szCs w:val="24"/>
          <w:lang w:val="en-US" w:eastAsia="zh-CN"/>
        </w:rPr>
        <w:t>学生的</w:t>
      </w:r>
      <w:r>
        <w:rPr>
          <w:rFonts w:hint="eastAsia" w:ascii="宋体" w:hAnsi="宋体" w:eastAsia="宋体" w:cs="宋体"/>
          <w:sz w:val="24"/>
          <w:szCs w:val="24"/>
        </w:rPr>
        <w:t xml:space="preserve">一生发展打下良好的基础。 </w:t>
      </w:r>
    </w:p>
    <w:p>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（四）教师发展</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在</w:t>
      </w:r>
      <w:r>
        <w:rPr>
          <w:rFonts w:hint="eastAsia" w:ascii="宋体" w:hAnsi="宋体" w:eastAsia="宋体" w:cs="宋体"/>
          <w:sz w:val="24"/>
          <w:szCs w:val="24"/>
          <w:lang w:val="en-US" w:eastAsia="zh-CN"/>
        </w:rPr>
        <w:t>实施赏识校本课程的过程中，</w:t>
      </w:r>
      <w:r>
        <w:rPr>
          <w:rFonts w:hint="eastAsia" w:ascii="宋体" w:hAnsi="宋体" w:eastAsia="宋体" w:cs="宋体"/>
          <w:sz w:val="24"/>
          <w:szCs w:val="24"/>
        </w:rPr>
        <w:t>教师也</w:t>
      </w:r>
      <w:r>
        <w:rPr>
          <w:rFonts w:hint="eastAsia" w:ascii="宋体" w:hAnsi="宋体" w:eastAsia="宋体" w:cs="宋体"/>
          <w:sz w:val="24"/>
          <w:szCs w:val="24"/>
          <w:lang w:val="en-US" w:eastAsia="zh-CN"/>
        </w:rPr>
        <w:t>受益者</w:t>
      </w:r>
      <w:r>
        <w:rPr>
          <w:rFonts w:hint="eastAsia" w:ascii="宋体" w:hAnsi="宋体" w:eastAsia="宋体" w:cs="宋体"/>
          <w:sz w:val="24"/>
          <w:szCs w:val="24"/>
        </w:rPr>
        <w:t>：</w:t>
      </w:r>
    </w:p>
    <w:p>
      <w:pPr>
        <w:ind w:firstLine="482" w:firstLineChars="200"/>
        <w:rPr>
          <w:rFonts w:hint="eastAsia" w:ascii="宋体" w:hAnsi="宋体" w:eastAsia="宋体" w:cs="宋体"/>
          <w:sz w:val="24"/>
          <w:szCs w:val="24"/>
        </w:rPr>
      </w:pPr>
      <w:r>
        <w:rPr>
          <w:rFonts w:hint="eastAsia" w:ascii="宋体" w:hAnsi="宋体" w:eastAsia="宋体" w:cs="宋体"/>
          <w:b/>
          <w:bCs/>
          <w:sz w:val="24"/>
          <w:szCs w:val="24"/>
        </w:rPr>
        <w:t>1.教师的行为</w:t>
      </w:r>
      <w:r>
        <w:rPr>
          <w:rFonts w:hint="eastAsia" w:ascii="宋体" w:hAnsi="宋体" w:eastAsia="宋体" w:cs="宋体"/>
          <w:b/>
          <w:bCs/>
          <w:sz w:val="24"/>
          <w:szCs w:val="24"/>
          <w:lang w:val="en-US" w:eastAsia="zh-CN"/>
        </w:rPr>
        <w:t>发生</w:t>
      </w:r>
      <w:r>
        <w:rPr>
          <w:rFonts w:hint="eastAsia" w:ascii="宋体" w:hAnsi="宋体" w:eastAsia="宋体" w:cs="宋体"/>
          <w:b/>
          <w:bCs/>
          <w:sz w:val="24"/>
          <w:szCs w:val="24"/>
        </w:rPr>
        <w:t>改变：</w:t>
      </w:r>
      <w:r>
        <w:rPr>
          <w:rFonts w:hint="eastAsia" w:ascii="宋体" w:hAnsi="宋体" w:eastAsia="宋体" w:cs="宋体"/>
          <w:sz w:val="24"/>
          <w:szCs w:val="24"/>
        </w:rPr>
        <w:t>教师在</w:t>
      </w:r>
      <w:r>
        <w:rPr>
          <w:rFonts w:hint="eastAsia" w:ascii="宋体" w:hAnsi="宋体" w:eastAsia="宋体" w:cs="宋体"/>
          <w:sz w:val="24"/>
          <w:szCs w:val="24"/>
          <w:lang w:val="en-US" w:eastAsia="zh-CN"/>
        </w:rPr>
        <w:t>实施赏识校本课程</w:t>
      </w:r>
      <w:r>
        <w:rPr>
          <w:rFonts w:hint="eastAsia" w:ascii="宋体" w:hAnsi="宋体" w:eastAsia="宋体" w:cs="宋体"/>
          <w:sz w:val="24"/>
          <w:szCs w:val="24"/>
        </w:rPr>
        <w:t>中</w:t>
      </w:r>
      <w:r>
        <w:rPr>
          <w:rFonts w:hint="eastAsia" w:ascii="宋体" w:hAnsi="宋体" w:eastAsia="宋体" w:cs="宋体"/>
          <w:sz w:val="24"/>
          <w:szCs w:val="24"/>
          <w:lang w:val="en-US" w:eastAsia="zh-CN"/>
        </w:rPr>
        <w:t>更好地</w:t>
      </w:r>
      <w:r>
        <w:rPr>
          <w:rFonts w:hint="eastAsia" w:ascii="宋体" w:hAnsi="宋体" w:eastAsia="宋体" w:cs="宋体"/>
          <w:sz w:val="24"/>
          <w:szCs w:val="24"/>
        </w:rPr>
        <w:t>了观察</w:t>
      </w:r>
      <w:r>
        <w:rPr>
          <w:rFonts w:hint="eastAsia" w:ascii="宋体" w:hAnsi="宋体" w:eastAsia="宋体" w:cs="宋体"/>
          <w:sz w:val="24"/>
          <w:szCs w:val="24"/>
          <w:lang w:val="en-US" w:eastAsia="zh-CN"/>
        </w:rPr>
        <w:t>学生</w:t>
      </w:r>
      <w:r>
        <w:rPr>
          <w:rFonts w:hint="eastAsia" w:ascii="宋体" w:hAnsi="宋体" w:eastAsia="宋体" w:cs="宋体"/>
          <w:sz w:val="24"/>
          <w:szCs w:val="24"/>
        </w:rPr>
        <w:t>的行为，发现</w:t>
      </w:r>
      <w:r>
        <w:rPr>
          <w:rFonts w:hint="eastAsia" w:ascii="宋体" w:hAnsi="宋体" w:eastAsia="宋体" w:cs="宋体"/>
          <w:sz w:val="24"/>
          <w:szCs w:val="24"/>
          <w:lang w:val="en-US" w:eastAsia="zh-CN"/>
        </w:rPr>
        <w:t>学生</w:t>
      </w:r>
      <w:r>
        <w:rPr>
          <w:rFonts w:hint="eastAsia" w:ascii="宋体" w:hAnsi="宋体" w:eastAsia="宋体" w:cs="宋体"/>
          <w:sz w:val="24"/>
          <w:szCs w:val="24"/>
        </w:rPr>
        <w:t>的亮点，通过</w:t>
      </w:r>
      <w:r>
        <w:rPr>
          <w:rFonts w:hint="eastAsia" w:ascii="宋体" w:hAnsi="宋体" w:eastAsia="宋体" w:cs="宋体"/>
          <w:sz w:val="24"/>
          <w:szCs w:val="24"/>
          <w:lang w:val="en-US" w:eastAsia="zh-CN"/>
        </w:rPr>
        <w:t>赏识和鼓励、表扬学生</w:t>
      </w:r>
      <w:r>
        <w:rPr>
          <w:rFonts w:hint="eastAsia" w:ascii="宋体" w:hAnsi="宋体" w:eastAsia="宋体" w:cs="宋体"/>
          <w:sz w:val="24"/>
          <w:szCs w:val="24"/>
        </w:rPr>
        <w:t>，</w:t>
      </w:r>
      <w:r>
        <w:rPr>
          <w:rFonts w:hint="eastAsia" w:ascii="宋体" w:hAnsi="宋体" w:eastAsia="宋体" w:cs="宋体"/>
          <w:sz w:val="24"/>
          <w:szCs w:val="24"/>
          <w:lang w:val="en-US" w:eastAsia="zh-CN"/>
        </w:rPr>
        <w:t>激发学生的求知欲和探索欲，</w:t>
      </w:r>
      <w:r>
        <w:rPr>
          <w:rFonts w:hint="eastAsia" w:ascii="宋体" w:hAnsi="宋体" w:eastAsia="宋体" w:cs="宋体"/>
          <w:sz w:val="24"/>
          <w:szCs w:val="24"/>
        </w:rPr>
        <w:t>真正的走进了</w:t>
      </w:r>
      <w:r>
        <w:rPr>
          <w:rFonts w:hint="eastAsia" w:ascii="宋体" w:hAnsi="宋体" w:eastAsia="宋体" w:cs="宋体"/>
          <w:sz w:val="24"/>
          <w:szCs w:val="24"/>
          <w:lang w:val="en-US" w:eastAsia="zh-CN"/>
        </w:rPr>
        <w:t>学生</w:t>
      </w:r>
      <w:r>
        <w:rPr>
          <w:rFonts w:hint="eastAsia" w:ascii="宋体" w:hAnsi="宋体" w:eastAsia="宋体" w:cs="宋体"/>
          <w:sz w:val="24"/>
          <w:szCs w:val="24"/>
        </w:rPr>
        <w:t>的内心，满足了</w:t>
      </w:r>
      <w:r>
        <w:rPr>
          <w:rFonts w:hint="eastAsia" w:ascii="宋体" w:hAnsi="宋体" w:eastAsia="宋体" w:cs="宋体"/>
          <w:sz w:val="24"/>
          <w:szCs w:val="24"/>
          <w:lang w:val="en-US" w:eastAsia="zh-CN"/>
        </w:rPr>
        <w:t>学生</w:t>
      </w:r>
      <w:r>
        <w:rPr>
          <w:rFonts w:hint="eastAsia" w:ascii="宋体" w:hAnsi="宋体" w:eastAsia="宋体" w:cs="宋体"/>
          <w:sz w:val="24"/>
          <w:szCs w:val="24"/>
        </w:rPr>
        <w:t>的</w:t>
      </w:r>
      <w:r>
        <w:rPr>
          <w:rFonts w:hint="eastAsia" w:ascii="宋体" w:hAnsi="宋体" w:eastAsia="宋体" w:cs="宋体"/>
          <w:sz w:val="24"/>
          <w:szCs w:val="24"/>
          <w:lang w:val="en-US" w:eastAsia="zh-CN"/>
        </w:rPr>
        <w:t>个性化</w:t>
      </w:r>
      <w:r>
        <w:rPr>
          <w:rFonts w:hint="eastAsia" w:ascii="宋体" w:hAnsi="宋体" w:eastAsia="宋体" w:cs="宋体"/>
          <w:sz w:val="24"/>
          <w:szCs w:val="24"/>
        </w:rPr>
        <w:t>需求。</w:t>
      </w:r>
    </w:p>
    <w:p>
      <w:pPr>
        <w:ind w:firstLine="482" w:firstLineChars="200"/>
        <w:rPr>
          <w:rFonts w:hint="eastAsia" w:ascii="宋体" w:hAnsi="宋体" w:eastAsia="宋体" w:cs="宋体"/>
          <w:sz w:val="24"/>
          <w:szCs w:val="24"/>
        </w:rPr>
      </w:pPr>
      <w:r>
        <w:rPr>
          <w:rFonts w:hint="eastAsia" w:ascii="宋体" w:hAnsi="宋体" w:eastAsia="宋体" w:cs="宋体"/>
          <w:b/>
          <w:bCs/>
          <w:sz w:val="24"/>
          <w:szCs w:val="24"/>
        </w:rPr>
        <w:t>2.教师的</w:t>
      </w:r>
      <w:r>
        <w:rPr>
          <w:rFonts w:hint="eastAsia" w:ascii="宋体" w:hAnsi="宋体" w:eastAsia="宋体" w:cs="宋体"/>
          <w:b/>
          <w:bCs/>
          <w:sz w:val="24"/>
          <w:szCs w:val="24"/>
          <w:lang w:val="en-US" w:eastAsia="zh-CN"/>
        </w:rPr>
        <w:t>观念得以更新</w:t>
      </w:r>
      <w:r>
        <w:rPr>
          <w:rFonts w:hint="eastAsia" w:ascii="宋体" w:hAnsi="宋体" w:eastAsia="宋体" w:cs="宋体"/>
          <w:b/>
          <w:bCs/>
          <w:sz w:val="24"/>
          <w:szCs w:val="24"/>
        </w:rPr>
        <w:t>：</w:t>
      </w:r>
      <w:r>
        <w:rPr>
          <w:rFonts w:hint="eastAsia" w:ascii="宋体" w:hAnsi="宋体" w:eastAsia="宋体" w:cs="宋体"/>
          <w:b w:val="0"/>
          <w:bCs w:val="0"/>
          <w:sz w:val="24"/>
          <w:szCs w:val="24"/>
          <w:lang w:val="en-US" w:eastAsia="zh-CN"/>
        </w:rPr>
        <w:t>教师原来只是完成本学科的教学任务，自从承担起学校赏识校本课程的研发和实施以来，教师充分感受到赏识课程带来的不是增加教育教学任务，而是更好地为学科教学服务，在某种意义上是“为教学的课程”</w:t>
      </w:r>
      <w:r>
        <w:rPr>
          <w:rFonts w:hint="eastAsia" w:ascii="宋体" w:hAnsi="宋体" w:eastAsia="宋体" w:cs="宋体"/>
          <w:b w:val="0"/>
          <w:bCs w:val="0"/>
          <w:sz w:val="24"/>
          <w:szCs w:val="24"/>
        </w:rPr>
        <w:t>。</w:t>
      </w:r>
    </w:p>
    <w:p>
      <w:pPr>
        <w:ind w:firstLine="480" w:firstLineChars="200"/>
        <w:rPr>
          <w:rFonts w:hint="eastAsia" w:ascii="宋体" w:hAnsi="宋体" w:eastAsia="宋体" w:cs="宋体"/>
          <w:sz w:val="24"/>
          <w:szCs w:val="24"/>
        </w:rPr>
      </w:pPr>
    </w:p>
    <w:p>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四、问题与展望</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通过课题研究我们已经获得了一定的研究成果，但在某些方面研究的深度和广度还有所欠缺，还需进一步研究。</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1.我</w:t>
      </w:r>
      <w:r>
        <w:rPr>
          <w:rFonts w:hint="eastAsia" w:ascii="宋体" w:hAnsi="宋体" w:eastAsia="宋体" w:cs="宋体"/>
          <w:sz w:val="24"/>
          <w:szCs w:val="24"/>
          <w:lang w:val="en-US" w:eastAsia="zh-CN"/>
        </w:rPr>
        <w:t>校的校</w:t>
      </w:r>
      <w:r>
        <w:rPr>
          <w:rFonts w:hint="eastAsia" w:ascii="宋体" w:hAnsi="宋体" w:eastAsia="宋体" w:cs="宋体"/>
          <w:sz w:val="24"/>
          <w:szCs w:val="24"/>
        </w:rPr>
        <w:t>本课程开发还不够完善，如课程内容、课程评价还需深度研究。后期我们将完善评价体系，检测现有</w:t>
      </w:r>
      <w:r>
        <w:rPr>
          <w:rFonts w:hint="eastAsia" w:ascii="宋体" w:hAnsi="宋体" w:eastAsia="宋体" w:cs="宋体"/>
          <w:sz w:val="24"/>
          <w:szCs w:val="24"/>
          <w:lang w:val="en-US" w:eastAsia="zh-CN"/>
        </w:rPr>
        <w:t>校</w:t>
      </w:r>
      <w:r>
        <w:rPr>
          <w:rFonts w:hint="eastAsia" w:ascii="宋体" w:hAnsi="宋体" w:eastAsia="宋体" w:cs="宋体"/>
          <w:sz w:val="24"/>
          <w:szCs w:val="24"/>
        </w:rPr>
        <w:t>本课程内容是否合理，将</w:t>
      </w:r>
      <w:r>
        <w:rPr>
          <w:rFonts w:hint="eastAsia" w:ascii="宋体" w:hAnsi="宋体" w:eastAsia="宋体" w:cs="宋体"/>
          <w:sz w:val="24"/>
          <w:szCs w:val="24"/>
          <w:lang w:val="en-US" w:eastAsia="zh-CN"/>
        </w:rPr>
        <w:t>校</w:t>
      </w:r>
      <w:r>
        <w:rPr>
          <w:rFonts w:hint="eastAsia" w:ascii="宋体" w:hAnsi="宋体" w:eastAsia="宋体" w:cs="宋体"/>
          <w:sz w:val="24"/>
          <w:szCs w:val="24"/>
        </w:rPr>
        <w:t>本课程完善</w:t>
      </w:r>
      <w:r>
        <w:rPr>
          <w:rFonts w:hint="eastAsia" w:ascii="宋体" w:hAnsi="宋体" w:eastAsia="宋体" w:cs="宋体"/>
          <w:sz w:val="24"/>
          <w:szCs w:val="24"/>
          <w:lang w:val="en-US" w:eastAsia="zh-CN"/>
        </w:rPr>
        <w:t>汇编</w:t>
      </w:r>
      <w:r>
        <w:rPr>
          <w:rFonts w:hint="eastAsia" w:ascii="宋体" w:hAnsi="宋体" w:eastAsia="宋体" w:cs="宋体"/>
          <w:sz w:val="24"/>
          <w:szCs w:val="24"/>
        </w:rPr>
        <w:t>。</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2.对于</w:t>
      </w:r>
      <w:r>
        <w:rPr>
          <w:rFonts w:hint="eastAsia" w:ascii="宋体" w:hAnsi="宋体" w:eastAsia="宋体" w:cs="宋体"/>
          <w:sz w:val="24"/>
          <w:szCs w:val="24"/>
          <w:lang w:val="en-US" w:eastAsia="zh-CN"/>
        </w:rPr>
        <w:t>校本</w:t>
      </w:r>
      <w:r>
        <w:rPr>
          <w:rFonts w:hint="eastAsia" w:ascii="宋体" w:hAnsi="宋体" w:eastAsia="宋体" w:cs="宋体"/>
          <w:sz w:val="24"/>
          <w:szCs w:val="24"/>
        </w:rPr>
        <w:t>课程案例的研究教师在分析时难</w:t>
      </w:r>
      <w:r>
        <w:rPr>
          <w:rFonts w:hint="eastAsia" w:ascii="宋体" w:hAnsi="宋体" w:eastAsia="宋体" w:cs="宋体"/>
          <w:sz w:val="24"/>
          <w:szCs w:val="24"/>
          <w:lang w:val="en-US" w:eastAsia="zh-CN"/>
        </w:rPr>
        <w:t>以</w:t>
      </w:r>
      <w:r>
        <w:rPr>
          <w:rFonts w:hint="eastAsia" w:ascii="宋体" w:hAnsi="宋体" w:eastAsia="宋体" w:cs="宋体"/>
          <w:sz w:val="24"/>
          <w:szCs w:val="24"/>
        </w:rPr>
        <w:t>把握</w:t>
      </w:r>
      <w:r>
        <w:rPr>
          <w:rFonts w:hint="eastAsia" w:ascii="宋体" w:hAnsi="宋体" w:eastAsia="宋体" w:cs="宋体"/>
          <w:sz w:val="24"/>
          <w:szCs w:val="24"/>
          <w:lang w:val="en-US" w:eastAsia="zh-CN"/>
        </w:rPr>
        <w:t>学生的</w:t>
      </w:r>
      <w:r>
        <w:rPr>
          <w:rFonts w:hint="eastAsia" w:ascii="宋体" w:hAnsi="宋体" w:eastAsia="宋体" w:cs="宋体"/>
          <w:sz w:val="24"/>
          <w:szCs w:val="24"/>
        </w:rPr>
        <w:t>核心</w:t>
      </w:r>
      <w:r>
        <w:rPr>
          <w:rFonts w:hint="eastAsia" w:ascii="宋体" w:hAnsi="宋体" w:eastAsia="宋体" w:cs="宋体"/>
          <w:sz w:val="24"/>
          <w:szCs w:val="24"/>
          <w:lang w:val="en-US" w:eastAsia="zh-CN"/>
        </w:rPr>
        <w:t>素养与课程融合</w:t>
      </w:r>
      <w:r>
        <w:rPr>
          <w:rFonts w:hint="eastAsia" w:ascii="宋体" w:hAnsi="宋体" w:eastAsia="宋体" w:cs="宋体"/>
          <w:sz w:val="24"/>
          <w:szCs w:val="24"/>
        </w:rPr>
        <w:t>。后期我们将通过自学、专家引领提高老师们的理论研究水平</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切实完善我校的赏识校本课程体系</w:t>
      </w:r>
      <w:r>
        <w:rPr>
          <w:rFonts w:hint="eastAsia" w:ascii="宋体" w:hAnsi="宋体" w:eastAsia="宋体" w:cs="宋体"/>
          <w:sz w:val="24"/>
          <w:szCs w:val="24"/>
        </w:rPr>
        <w:t>。</w:t>
      </w:r>
    </w:p>
    <w:p>
      <w:pPr>
        <w:rPr>
          <w:rFonts w:hint="eastAsia" w:ascii="宋体" w:hAnsi="宋体" w:eastAsia="宋体" w:cs="宋体"/>
          <w:sz w:val="24"/>
          <w:szCs w:val="24"/>
        </w:rPr>
      </w:pPr>
    </w:p>
    <w:p>
      <w:pPr>
        <w:ind w:left="7200" w:hanging="7200" w:hangingChars="30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ind w:left="7200" w:hanging="7200" w:hangingChars="3000"/>
        <w:rPr>
          <w:rFonts w:hint="eastAsia" w:ascii="宋体" w:hAnsi="宋体" w:eastAsia="宋体" w:cs="宋体"/>
          <w:sz w:val="24"/>
          <w:szCs w:val="24"/>
          <w:lang w:val="en-US" w:eastAsia="zh-CN"/>
        </w:rPr>
      </w:pPr>
    </w:p>
    <w:p>
      <w:pPr>
        <w:ind w:left="7200" w:hanging="7200" w:hangingChars="3000"/>
        <w:rPr>
          <w:rFonts w:hint="eastAsia" w:ascii="宋体" w:hAnsi="宋体" w:eastAsia="宋体" w:cs="宋体"/>
          <w:sz w:val="24"/>
          <w:szCs w:val="24"/>
          <w:lang w:val="en-US" w:eastAsia="zh-CN"/>
        </w:rPr>
      </w:pPr>
    </w:p>
    <w:p>
      <w:pPr>
        <w:ind w:left="7200" w:hanging="7200" w:hangingChars="3000"/>
        <w:rPr>
          <w:rFonts w:hint="eastAsia" w:ascii="宋体" w:hAnsi="宋体" w:eastAsia="宋体" w:cs="宋体"/>
          <w:sz w:val="24"/>
          <w:szCs w:val="24"/>
          <w:lang w:val="en-US" w:eastAsia="zh-CN"/>
        </w:rPr>
      </w:pPr>
    </w:p>
    <w:p>
      <w:pPr>
        <w:ind w:left="7200" w:hanging="7200" w:hangingChars="3000"/>
        <w:rPr>
          <w:rFonts w:hint="eastAsia" w:ascii="宋体" w:hAnsi="宋体" w:eastAsia="宋体" w:cs="宋体"/>
          <w:sz w:val="24"/>
          <w:szCs w:val="24"/>
          <w:lang w:val="en-US" w:eastAsia="zh-CN"/>
        </w:rPr>
      </w:pPr>
    </w:p>
    <w:p>
      <w:pPr>
        <w:ind w:left="7200" w:hanging="7200" w:hangingChars="3000"/>
        <w:rPr>
          <w:rFonts w:hint="eastAsia" w:ascii="宋体" w:hAnsi="宋体" w:eastAsia="宋体" w:cs="宋体"/>
          <w:sz w:val="24"/>
          <w:szCs w:val="24"/>
          <w:lang w:val="en-US" w:eastAsia="zh-CN"/>
        </w:rPr>
      </w:pPr>
      <w:bookmarkStart w:id="0" w:name="_GoBack"/>
      <w:bookmarkEnd w:id="0"/>
    </w:p>
    <w:p>
      <w:pPr>
        <w:ind w:left="7200" w:hanging="7200" w:hangingChars="3000"/>
        <w:rPr>
          <w:rFonts w:hint="eastAsia" w:ascii="宋体" w:hAnsi="宋体" w:eastAsia="宋体" w:cs="宋体"/>
          <w:sz w:val="24"/>
          <w:szCs w:val="24"/>
          <w:lang w:val="en-US" w:eastAsia="zh-CN"/>
        </w:rPr>
      </w:pPr>
    </w:p>
    <w:p>
      <w:pPr>
        <w:ind w:left="7200" w:hanging="7200" w:hangingChars="3000"/>
        <w:rPr>
          <w:rFonts w:hint="eastAsia" w:ascii="宋体" w:hAnsi="宋体" w:eastAsia="宋体" w:cs="宋体"/>
          <w:sz w:val="24"/>
          <w:szCs w:val="24"/>
          <w:lang w:val="en-US" w:eastAsia="zh-CN"/>
        </w:rPr>
      </w:pPr>
    </w:p>
    <w:p>
      <w:pPr>
        <w:ind w:left="7200" w:hanging="7200" w:hangingChars="3000"/>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2019.12.15</w:t>
      </w:r>
    </w:p>
    <w:p>
      <w:pPr>
        <w:ind w:firstLine="480" w:firstLineChars="200"/>
        <w:rPr>
          <w:rFonts w:hint="eastAsia" w:ascii="宋体" w:hAnsi="宋体" w:eastAsia="宋体" w:cs="宋体"/>
          <w:sz w:val="24"/>
          <w:szCs w:val="24"/>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附件：常州市丽华中学“赏识”校本课程安排表</w:t>
      </w:r>
    </w:p>
    <w:p>
      <w:pPr>
        <w:ind w:firstLine="420" w:firstLineChars="200"/>
        <w:jc w:val="both"/>
        <w:rPr>
          <w:rFonts w:hint="default" w:ascii="宋体" w:hAnsi="宋体" w:eastAsia="宋体" w:cs="宋体"/>
          <w:sz w:val="21"/>
          <w:szCs w:val="21"/>
          <w:lang w:val="en-US" w:eastAsia="zh-CN"/>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KTJ+ZJRFau-2">
    <w:altName w:val="宋体"/>
    <w:panose1 w:val="00000000000000000000"/>
    <w:charset w:val="86"/>
    <w:family w:val="auto"/>
    <w:pitch w:val="default"/>
    <w:sig w:usb0="00000000" w:usb1="00000000" w:usb2="00000010" w:usb3="00000000" w:csb0="00040000" w:csb1="00000000"/>
  </w:font>
  <w:font w:name="AdobeHeitiStd-Regular">
    <w:altName w:val="宋体"/>
    <w:panose1 w:val="00000000000000000000"/>
    <w:charset w:val="86"/>
    <w:family w:val="auto"/>
    <w:pitch w:val="default"/>
    <w:sig w:usb0="00000000" w:usb1="00000000" w:usb2="00000010" w:usb3="00000000" w:csb0="00040000" w:csb1="00000000"/>
  </w:font>
  <w:font w:name="DLF-32769-4-778467147+ZMJBIP-58">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center"/>
      <w:rPr>
        <w:rFonts w:hint="eastAsia" w:eastAsiaTheme="minorEastAsia"/>
        <w:lang w:eastAsia="zh-CN"/>
      </w:rPr>
    </w:pPr>
    <w:r>
      <w:rPr>
        <w:rFonts w:hint="eastAsia"/>
        <w:lang w:val="en-US" w:eastAsia="zh-CN"/>
      </w:rPr>
      <w:t>常州市</w:t>
    </w:r>
    <w:r>
      <w:rPr>
        <w:rFonts w:hint="eastAsia"/>
      </w:rPr>
      <w:t>“十</w:t>
    </w:r>
    <w:r>
      <w:rPr>
        <w:rFonts w:hint="eastAsia"/>
        <w:lang w:val="en-US" w:eastAsia="zh-CN"/>
      </w:rPr>
      <w:t>三</w:t>
    </w:r>
    <w:r>
      <w:rPr>
        <w:rFonts w:hint="eastAsia"/>
      </w:rPr>
      <w:t>五”规划立项课题</w:t>
    </w:r>
    <w:r>
      <w:rPr>
        <w:rFonts w:hint="eastAsia"/>
        <w:lang w:eastAsia="zh-CN"/>
      </w:rPr>
      <w:t>（</w:t>
    </w:r>
    <w:r>
      <w:rPr>
        <w:rFonts w:hint="eastAsia"/>
        <w:lang w:val="en-US" w:eastAsia="zh-CN"/>
      </w:rPr>
      <w:t>备案</w:t>
    </w:r>
    <w:r>
      <w:rPr>
        <w:rFonts w:hint="eastAsia"/>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3F11EB"/>
    <w:multiLevelType w:val="singleLevel"/>
    <w:tmpl w:val="E43F11EB"/>
    <w:lvl w:ilvl="0" w:tentative="0">
      <w:start w:val="2"/>
      <w:numFmt w:val="chineseCounting"/>
      <w:suff w:val="nothing"/>
      <w:lvlText w:val="%1、"/>
      <w:lvlJc w:val="left"/>
      <w:rPr>
        <w:rFonts w:hint="eastAsia"/>
      </w:rPr>
    </w:lvl>
  </w:abstractNum>
  <w:abstractNum w:abstractNumId="1">
    <w:nsid w:val="27D7DE4F"/>
    <w:multiLevelType w:val="singleLevel"/>
    <w:tmpl w:val="27D7DE4F"/>
    <w:lvl w:ilvl="0" w:tentative="0">
      <w:start w:val="1"/>
      <w:numFmt w:val="decimal"/>
      <w:suff w:val="nothing"/>
      <w:lvlText w:val="%1、"/>
      <w:lvlJc w:val="left"/>
      <w:pPr>
        <w:ind w:left="420" w:firstLine="0"/>
      </w:pPr>
    </w:lvl>
  </w:abstractNum>
  <w:abstractNum w:abstractNumId="2">
    <w:nsid w:val="342E2F64"/>
    <w:multiLevelType w:val="singleLevel"/>
    <w:tmpl w:val="342E2F64"/>
    <w:lvl w:ilvl="0" w:tentative="0">
      <w:start w:val="1"/>
      <w:numFmt w:val="decimal"/>
      <w:suff w:val="nothing"/>
      <w:lvlText w:val="%1、"/>
      <w:lvlJc w:val="left"/>
      <w:pPr>
        <w:ind w:left="42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9D24F3"/>
    <w:rsid w:val="00A746A1"/>
    <w:rsid w:val="00CF7AB5"/>
    <w:rsid w:val="00D43C80"/>
    <w:rsid w:val="06C66370"/>
    <w:rsid w:val="0B0F1928"/>
    <w:rsid w:val="125F4D1B"/>
    <w:rsid w:val="1B080E22"/>
    <w:rsid w:val="1CA56459"/>
    <w:rsid w:val="21334CAD"/>
    <w:rsid w:val="24AC3799"/>
    <w:rsid w:val="24E150D9"/>
    <w:rsid w:val="25BE16DD"/>
    <w:rsid w:val="25F61677"/>
    <w:rsid w:val="28740B12"/>
    <w:rsid w:val="28C85522"/>
    <w:rsid w:val="2B4C57BF"/>
    <w:rsid w:val="2DB142C7"/>
    <w:rsid w:val="2EC65E4B"/>
    <w:rsid w:val="3161510B"/>
    <w:rsid w:val="336D2997"/>
    <w:rsid w:val="34B37709"/>
    <w:rsid w:val="388708E6"/>
    <w:rsid w:val="39B062D2"/>
    <w:rsid w:val="39C67E8C"/>
    <w:rsid w:val="39DF12B1"/>
    <w:rsid w:val="3D2C5308"/>
    <w:rsid w:val="40525C07"/>
    <w:rsid w:val="44B4065F"/>
    <w:rsid w:val="48AE2913"/>
    <w:rsid w:val="4C374790"/>
    <w:rsid w:val="4F153802"/>
    <w:rsid w:val="505221AE"/>
    <w:rsid w:val="51754C59"/>
    <w:rsid w:val="527E45B7"/>
    <w:rsid w:val="52970C7C"/>
    <w:rsid w:val="52A73AC4"/>
    <w:rsid w:val="52FA1DCE"/>
    <w:rsid w:val="5A313272"/>
    <w:rsid w:val="60815CD2"/>
    <w:rsid w:val="61EC588D"/>
    <w:rsid w:val="64317E89"/>
    <w:rsid w:val="676747DA"/>
    <w:rsid w:val="697E6AD0"/>
    <w:rsid w:val="6F5E011B"/>
    <w:rsid w:val="73EE0F8E"/>
    <w:rsid w:val="74405583"/>
    <w:rsid w:val="75710F99"/>
    <w:rsid w:val="758B0A7D"/>
    <w:rsid w:val="76B2774F"/>
    <w:rsid w:val="7D155610"/>
    <w:rsid w:val="7E000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iPriority w:val="0"/>
    <w:rPr>
      <w:color w:val="0000FF"/>
      <w:u w:val="single"/>
    </w:rPr>
  </w:style>
  <w:style w:type="character" w:customStyle="1" w:styleId="9">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2"/>
    <customShpInfo spid="_x0000_s1033"/>
    <customShpInfo spid="_x0000_s1035"/>
    <customShpInfo spid="_x0000_s1036"/>
    <customShpInfo spid="_x0000_s1037"/>
    <customShpInfo spid="_x0000_s1039"/>
    <customShpInfo spid="_x0000_s1040"/>
    <customShpInfo spid="_x0000_s1041"/>
    <customShpInfo spid="_x0000_s1042"/>
    <customShpInfo spid="_x0000_s1038"/>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34"/>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31"/>
    <customShpInfo spid="_x0000_s1075"/>
    <customShpInfo spid="_x0000_s1076"/>
    <customShpInfo spid="_x0000_s103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5A2B1F-73B5-4203-B296-25DDE9B18B66}">
  <ds:schemaRefs/>
</ds:datastoreItem>
</file>

<file path=docProps/app.xml><?xml version="1.0" encoding="utf-8"?>
<Properties xmlns="http://schemas.openxmlformats.org/officeDocument/2006/extended-properties" xmlns:vt="http://schemas.openxmlformats.org/officeDocument/2006/docPropsVTypes">
  <Template>Normal</Template>
  <Pages>24</Pages>
  <Words>21246</Words>
  <Characters>2654</Characters>
  <Lines>22</Lines>
  <Paragraphs>47</Paragraphs>
  <TotalTime>29</TotalTime>
  <ScaleCrop>false</ScaleCrop>
  <LinksUpToDate>false</LinksUpToDate>
  <CharactersWithSpaces>23853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dc:creator>
  <cp:lastModifiedBy>Administrator</cp:lastModifiedBy>
  <cp:lastPrinted>2016-10-17T00:21:00Z</cp:lastPrinted>
  <dcterms:modified xsi:type="dcterms:W3CDTF">2020-01-16T14:01:14Z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