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0" w:line="450" w:lineRule="atLeast"/>
        <w:jc w:val="center"/>
        <w:rPr>
          <w:rFonts w:hint="eastAsia" w:ascii="黑体" w:hAnsi="黑体" w:eastAsia="黑体" w:cs="黑体"/>
          <w:b w:val="0"/>
          <w:bCs/>
          <w:color w:val="auto"/>
          <w:sz w:val="32"/>
          <w:szCs w:val="32"/>
          <w:lang w:val="en-US" w:eastAsia="zh-Hans"/>
        </w:rPr>
      </w:pPr>
      <w:r>
        <w:rPr>
          <w:rFonts w:hint="eastAsia" w:ascii="黑体" w:hAnsi="黑体" w:eastAsia="黑体" w:cs="黑体"/>
          <w:b w:val="0"/>
          <w:bCs/>
          <w:color w:val="auto"/>
          <w:sz w:val="32"/>
          <w:szCs w:val="32"/>
          <w:lang w:val="en-US" w:eastAsia="zh-Hans"/>
        </w:rPr>
        <w:t>新桥街道中心幼儿园中一班</w:t>
      </w:r>
      <w:r>
        <w:rPr>
          <w:rFonts w:hint="eastAsia" w:ascii="黑体" w:hAnsi="黑体" w:eastAsia="黑体" w:cs="黑体"/>
          <w:b w:val="0"/>
          <w:bCs/>
          <w:color w:val="auto"/>
          <w:sz w:val="32"/>
          <w:szCs w:val="32"/>
        </w:rPr>
        <w:t>防溺水活动</w:t>
      </w:r>
      <w:r>
        <w:rPr>
          <w:rFonts w:hint="eastAsia" w:ascii="黑体" w:hAnsi="黑体" w:eastAsia="黑体" w:cs="黑体"/>
          <w:b w:val="0"/>
          <w:bCs/>
          <w:color w:val="auto"/>
          <w:sz w:val="32"/>
          <w:szCs w:val="32"/>
          <w:lang w:val="en-US" w:eastAsia="zh-Hans"/>
        </w:rPr>
        <w:t>总结</w:t>
      </w:r>
    </w:p>
    <w:p>
      <w:pPr>
        <w:jc w:val="center"/>
        <w:rPr>
          <w:rFonts w:hint="eastAsia" w:ascii="宋体" w:hAnsi="宋体" w:eastAsia="宋体" w:cs="宋体"/>
          <w:color w:val="000000"/>
          <w:szCs w:val="21"/>
          <w:shd w:val="clear" w:color="auto" w:fill="FFFFFF"/>
          <w:lang w:bidi="ar"/>
        </w:rPr>
      </w:pPr>
      <w:r>
        <w:rPr>
          <w:rFonts w:hint="eastAsia" w:ascii="华文楷体" w:hAnsi="华文楷体" w:eastAsia="华文楷体" w:cs="华文楷体"/>
          <w:color w:val="auto"/>
          <w:sz w:val="24"/>
          <w:szCs w:val="24"/>
          <w:lang w:val="en-US" w:eastAsia="zh-Hans"/>
        </w:rPr>
        <w:t>中一班</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420" w:firstLineChars="200"/>
        <w:jc w:val="left"/>
        <w:textAlignment w:val="auto"/>
        <w:outlineLvl w:val="9"/>
        <w:rPr>
          <w:rFonts w:hint="eastAsia" w:ascii="宋体" w:hAnsi="宋体" w:eastAsia="宋体" w:cs="宋体"/>
          <w:color w:val="000000"/>
          <w:szCs w:val="21"/>
          <w:shd w:val="clear" w:color="auto" w:fill="FFFFFF"/>
          <w:lang w:bidi="ar"/>
        </w:rPr>
      </w:pPr>
      <w:r>
        <w:rPr>
          <w:rFonts w:hint="eastAsia" w:ascii="宋体" w:hAnsi="宋体" w:eastAsia="宋体" w:cs="宋体"/>
          <w:color w:val="000000"/>
          <w:szCs w:val="21"/>
          <w:shd w:val="clear" w:color="auto" w:fill="FFFFFF"/>
          <w:lang w:bidi="ar"/>
        </w:rPr>
        <w:t>炎热的夏季即将来临，下水游泳、嬉水成了孩子和大人们又一件有趣的活动，但其存在的安全隐患却是最令人担忧的。</w:t>
      </w:r>
      <w:r>
        <w:rPr>
          <w:rFonts w:hint="eastAsia" w:ascii="宋体" w:hAnsi="宋体" w:eastAsia="宋体" w:cs="宋体"/>
          <w:szCs w:val="21"/>
        </w:rPr>
        <w:t>每一年青少年溺水身亡的事件层出不穷。</w:t>
      </w:r>
      <w:r>
        <w:rPr>
          <w:rFonts w:hint="eastAsia" w:ascii="宋体" w:hAnsi="宋体" w:eastAsia="宋体" w:cs="宋体"/>
          <w:color w:val="000000"/>
          <w:szCs w:val="21"/>
          <w:shd w:val="clear" w:color="auto" w:fill="FFFFFF"/>
          <w:lang w:bidi="ar"/>
        </w:rPr>
        <w:t>为保障孩子的生命安全，预防孩子溺水事故的发生，我们</w:t>
      </w:r>
      <w:r>
        <w:rPr>
          <w:rFonts w:hint="eastAsia" w:ascii="宋体" w:hAnsi="宋体" w:eastAsia="宋体" w:cs="宋体"/>
          <w:color w:val="000000"/>
          <w:szCs w:val="21"/>
          <w:shd w:val="clear" w:color="auto" w:fill="FFFFFF"/>
          <w:lang w:val="en-US" w:eastAsia="zh-Hans" w:bidi="ar"/>
        </w:rPr>
        <w:t>在安全活动月中</w:t>
      </w:r>
      <w:r>
        <w:rPr>
          <w:rFonts w:hint="eastAsia" w:ascii="宋体" w:hAnsi="宋体" w:eastAsia="宋体" w:cs="宋体"/>
          <w:color w:val="000000"/>
          <w:szCs w:val="21"/>
          <w:shd w:val="clear" w:color="auto" w:fill="FFFFFF"/>
          <w:lang w:bidi="ar"/>
        </w:rPr>
        <w:t>开展了“防溺水”安全教育活动。</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420" w:firstLineChars="200"/>
        <w:jc w:val="left"/>
        <w:textAlignment w:val="auto"/>
        <w:outlineLvl w:val="9"/>
        <w:rPr>
          <w:rFonts w:hint="eastAsia" w:ascii="宋体" w:hAnsi="宋体" w:eastAsia="宋体" w:cs="宋体"/>
          <w:color w:val="000000"/>
          <w:szCs w:val="21"/>
          <w:shd w:val="clear" w:color="auto" w:fill="FFFFFF"/>
          <w:lang w:eastAsia="zh-Hans" w:bidi="ar"/>
        </w:rPr>
      </w:pPr>
      <w:r>
        <w:rPr>
          <w:rFonts w:hint="eastAsia" w:ascii="宋体" w:hAnsi="宋体" w:eastAsia="宋体" w:cs="宋体"/>
          <w:color w:val="000000"/>
          <w:szCs w:val="21"/>
          <w:shd w:val="clear" w:color="auto" w:fill="FFFFFF"/>
          <w:lang w:val="en-US" w:eastAsia="zh-Hans" w:bidi="ar"/>
        </w:rPr>
        <w:t>活动中</w:t>
      </w:r>
      <w:r>
        <w:rPr>
          <w:rFonts w:hint="eastAsia" w:ascii="宋体" w:hAnsi="宋体" w:eastAsia="宋体" w:cs="宋体"/>
          <w:color w:val="000000"/>
          <w:szCs w:val="21"/>
          <w:shd w:val="clear" w:color="auto" w:fill="FFFFFF"/>
          <w:lang w:eastAsia="zh-Hans" w:bidi="ar"/>
        </w:rPr>
        <w:t>，</w:t>
      </w:r>
      <w:r>
        <w:rPr>
          <w:rFonts w:hint="eastAsia" w:ascii="宋体" w:hAnsi="宋体" w:eastAsia="宋体" w:cs="宋体"/>
          <w:color w:val="000000"/>
          <w:szCs w:val="21"/>
          <w:shd w:val="clear" w:color="auto" w:fill="FFFFFF"/>
          <w:lang w:val="en-US" w:eastAsia="zh-Hans" w:bidi="ar"/>
        </w:rPr>
        <w:t>我们</w:t>
      </w:r>
      <w:r>
        <w:rPr>
          <w:rFonts w:hint="eastAsia" w:ascii="宋体" w:hAnsi="宋体" w:eastAsia="宋体" w:cs="宋体"/>
          <w:color w:val="000000"/>
          <w:szCs w:val="21"/>
          <w:shd w:val="clear" w:color="auto" w:fill="FFFFFF"/>
          <w:lang w:bidi="ar"/>
        </w:rPr>
        <w:t>通过多种形式让幼儿充分认识溺水事故的危害性以及如何提高自我保护意识。并组织幼儿观看防溺水安全教育视频，情境性演习，</w:t>
      </w:r>
      <w:r>
        <w:rPr>
          <w:rFonts w:hint="eastAsia" w:ascii="宋体" w:hAnsi="宋体" w:eastAsia="宋体" w:cs="宋体"/>
          <w:color w:val="000000"/>
          <w:szCs w:val="21"/>
          <w:shd w:val="clear" w:color="auto" w:fill="FFFFFF"/>
          <w:lang w:val="en-US" w:eastAsia="zh-Hans" w:bidi="ar"/>
        </w:rPr>
        <w:t>提高幼儿的自护自救能力</w:t>
      </w:r>
      <w:r>
        <w:rPr>
          <w:rFonts w:hint="eastAsia" w:ascii="宋体" w:hAnsi="宋体" w:eastAsia="宋体" w:cs="宋体"/>
          <w:color w:val="000000"/>
          <w:szCs w:val="21"/>
          <w:shd w:val="clear" w:color="auto" w:fill="FFFFFF"/>
          <w:lang w:eastAsia="zh-Hans" w:bidi="ar"/>
        </w:rPr>
        <w:t>。</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420" w:firstLineChars="200"/>
        <w:jc w:val="left"/>
        <w:textAlignment w:val="auto"/>
        <w:outlineLvl w:val="9"/>
        <w:rPr>
          <w:rFonts w:hint="eastAsia" w:ascii="宋体" w:hAnsi="宋体" w:eastAsia="宋体" w:cs="宋体"/>
          <w:color w:val="000000"/>
          <w:szCs w:val="21"/>
          <w:shd w:val="clear" w:color="auto" w:fill="FFFFFF"/>
          <w:lang w:val="en-US" w:eastAsia="zh-Hans" w:bidi="ar"/>
        </w:rPr>
      </w:pPr>
      <w:r>
        <w:rPr>
          <w:rFonts w:hint="eastAsia" w:ascii="宋体" w:hAnsi="宋体" w:eastAsia="宋体" w:cs="宋体"/>
          <w:color w:val="000000" w:themeColor="text1"/>
          <w:szCs w:val="21"/>
          <w:lang w:val="en-US" w:eastAsia="zh-CN"/>
          <w14:textFill>
            <w14:solidFill>
              <w14:schemeClr w14:val="tx1"/>
            </w14:solidFill>
          </w14:textFill>
        </w:rPr>
        <w:t>通过辨别各种游泳场所，让幼儿了解游泳要去正规的场所并且有大人的陪护。知道水库、湖泊边玩耍落水的危险性。</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420" w:firstLineChars="200"/>
        <w:jc w:val="left"/>
        <w:textAlignment w:val="auto"/>
        <w:outlineLvl w:val="9"/>
        <w:rPr>
          <w:rFonts w:hint="eastAsia" w:ascii="宋体" w:hAnsi="宋体" w:eastAsia="宋体" w:cs="宋体"/>
          <w:color w:val="000000"/>
          <w:szCs w:val="21"/>
          <w:shd w:val="clear" w:color="auto" w:fill="FFFFFF"/>
          <w:lang w:bidi="ar"/>
        </w:rPr>
      </w:pPr>
      <w:r>
        <w:rPr>
          <w:rFonts w:hint="eastAsia" w:ascii="宋体" w:hAnsi="宋体" w:eastAsia="宋体" w:cs="宋体"/>
          <w:color w:val="000000"/>
          <w:szCs w:val="21"/>
          <w:shd w:val="clear" w:color="auto" w:fill="FFFFFF"/>
          <w:lang w:val="en-US" w:eastAsia="zh-Hans" w:bidi="ar"/>
        </w:rPr>
        <w:t>除此之外</w:t>
      </w:r>
      <w:r>
        <w:rPr>
          <w:rFonts w:hint="eastAsia" w:ascii="宋体" w:hAnsi="宋体" w:eastAsia="宋体" w:cs="宋体"/>
          <w:color w:val="000000"/>
          <w:szCs w:val="21"/>
          <w:shd w:val="clear" w:color="auto" w:fill="FFFFFF"/>
          <w:lang w:eastAsia="zh-Hans" w:bidi="ar"/>
        </w:rPr>
        <w:t>，</w:t>
      </w:r>
      <w:r>
        <w:rPr>
          <w:rFonts w:hint="eastAsia" w:ascii="宋体" w:hAnsi="宋体" w:eastAsia="宋体" w:cs="宋体"/>
          <w:color w:val="000000"/>
          <w:szCs w:val="21"/>
          <w:shd w:val="clear" w:color="auto" w:fill="FFFFFF"/>
          <w:lang w:val="en-US" w:eastAsia="zh-Hans" w:bidi="ar"/>
        </w:rPr>
        <w:t>我们还和孩子们一起了解一些简单的急救办法</w:t>
      </w:r>
      <w:r>
        <w:rPr>
          <w:rFonts w:hint="eastAsia" w:ascii="宋体" w:hAnsi="宋体" w:eastAsia="宋体" w:cs="宋体"/>
          <w:color w:val="000000"/>
          <w:szCs w:val="21"/>
          <w:shd w:val="clear" w:color="auto" w:fill="FFFFFF"/>
          <w:lang w:eastAsia="zh-Hans" w:bidi="ar"/>
        </w:rPr>
        <w:t>，</w:t>
      </w:r>
      <w:r>
        <w:rPr>
          <w:rFonts w:hint="eastAsia" w:ascii="宋体" w:hAnsi="宋体" w:eastAsia="宋体" w:cs="宋体"/>
          <w:color w:val="000000"/>
          <w:szCs w:val="21"/>
          <w:shd w:val="clear" w:color="auto" w:fill="FFFFFF"/>
          <w:lang w:bidi="ar"/>
        </w:rPr>
        <w:t>培养幼儿防溺水的自觉性以及遇险逃生、自护自救能力，</w:t>
      </w:r>
      <w:r>
        <w:rPr>
          <w:rFonts w:hint="eastAsia" w:ascii="宋体" w:hAnsi="宋体" w:eastAsia="宋体" w:cs="宋体"/>
          <w:color w:val="000000" w:themeColor="text1"/>
          <w:szCs w:val="21"/>
          <w:lang w:val="en-US" w:eastAsia="zh-CN"/>
          <w14:textFill>
            <w14:solidFill>
              <w14:schemeClr w14:val="tx1"/>
            </w14:solidFill>
          </w14:textFill>
        </w:rPr>
        <w:t>了解基本的溺水急救措施，尝试提高安全意识。小朋友若发现有人溺水，尽量不要下水营救，应大声呼救或者可利用竹竿绳索等物抛给溺水者营救。</w:t>
      </w:r>
      <w:r>
        <w:rPr>
          <w:rFonts w:hint="eastAsia" w:ascii="宋体" w:hAnsi="宋体" w:eastAsia="宋体" w:cs="宋体"/>
          <w:color w:val="000000"/>
          <w:szCs w:val="21"/>
          <w:shd w:val="clear" w:color="auto" w:fill="FFFFFF"/>
          <w:lang w:bidi="ar"/>
        </w:rPr>
        <w:t>这些活动增强了幼儿的自我防护能力，也进一步提高了幼儿的防溺水安全意识。</w:t>
      </w:r>
    </w:p>
    <w:p>
      <w:pPr>
        <w:pStyle w:val="3"/>
        <w:keepNext w:val="0"/>
        <w:keepLines w:val="0"/>
        <w:pageBreakBefore w:val="0"/>
        <w:shd w:val="clear" w:color="auto" w:fill="FFFFFF"/>
        <w:kinsoku/>
        <w:wordWrap/>
        <w:overflowPunct/>
        <w:topLinePunct w:val="0"/>
        <w:autoSpaceDE/>
        <w:autoSpaceDN/>
        <w:bidi w:val="0"/>
        <w:adjustRightInd/>
        <w:snapToGrid/>
        <w:spacing w:line="360" w:lineRule="exact"/>
        <w:ind w:left="0" w:leftChars="0" w:right="0" w:rightChars="0" w:firstLine="420"/>
        <w:jc w:val="both"/>
        <w:textAlignment w:val="auto"/>
        <w:outlineLvl w:val="9"/>
        <w:rPr>
          <w:rFonts w:hint="eastAsia" w:ascii="宋体" w:hAnsi="宋体" w:eastAsia="宋体" w:cs="宋体"/>
          <w:kern w:val="2"/>
          <w:szCs w:val="24"/>
        </w:rPr>
      </w:pPr>
      <w:r>
        <w:rPr>
          <w:rFonts w:hint="eastAsia" w:ascii="宋体" w:hAnsi="宋体" w:eastAsia="宋体" w:cs="宋体"/>
          <w:bCs/>
          <w:lang w:val="en-US" w:eastAsia="zh-Hans"/>
        </w:rPr>
        <w:t>老师们还</w:t>
      </w:r>
      <w:r>
        <w:rPr>
          <w:rFonts w:hint="eastAsia" w:ascii="宋体" w:hAnsi="宋体" w:eastAsia="宋体" w:cs="宋体"/>
          <w:bCs/>
        </w:rPr>
        <w:t>和孩子</w:t>
      </w:r>
      <w:r>
        <w:rPr>
          <w:rFonts w:hint="eastAsia" w:ascii="宋体" w:hAnsi="宋体" w:eastAsia="宋体" w:cs="宋体"/>
          <w:bCs/>
          <w:lang w:val="en-US" w:eastAsia="zh-Hans"/>
        </w:rPr>
        <w:t>一起</w:t>
      </w:r>
      <w:r>
        <w:rPr>
          <w:rFonts w:hint="eastAsia" w:ascii="宋体" w:hAnsi="宋体" w:eastAsia="宋体" w:cs="宋体"/>
          <w:bCs/>
        </w:rPr>
        <w:t>画一画防溺水宣传画，</w:t>
      </w:r>
      <w:r>
        <w:rPr>
          <w:rFonts w:hint="eastAsia" w:ascii="宋体" w:hAnsi="宋体" w:eastAsia="宋体" w:cs="宋体"/>
          <w:kern w:val="2"/>
          <w:szCs w:val="24"/>
        </w:rPr>
        <w:t>是利用绘画的形式来宣传引导如何防止溺水。本次活动引导幼儿利用素描纸、卡纸、笔等材料来设计防溺水宣传画。让幼儿在绘画宣传画的过程中，了解一些关于防溺水的安全知识。</w:t>
      </w:r>
    </w:p>
    <w:p>
      <w:pPr>
        <w:pStyle w:val="3"/>
        <w:shd w:val="clear" w:color="auto" w:fill="FFFFFF"/>
        <w:spacing w:after="270" w:line="240" w:lineRule="auto"/>
        <w:jc w:val="both"/>
        <w:rPr>
          <w:rFonts w:hint="eastAsia" w:ascii="Times New Roman" w:hAnsi="Times New Roman" w:cs="Times New Roman"/>
          <w:kern w:val="2"/>
          <w:szCs w:val="24"/>
        </w:rPr>
      </w:pPr>
      <w:r>
        <w:rPr>
          <w:rFonts w:hint="eastAsia" w:ascii="宋体" w:hAnsi="宋体" w:eastAsia="宋体" w:cs="宋体"/>
          <w:kern w:val="2"/>
          <w:szCs w:val="24"/>
        </w:rPr>
        <w:drawing>
          <wp:anchor distT="0" distB="0" distL="0" distR="0" simplePos="0" relativeHeight="251715584" behindDoc="0" locked="0" layoutInCell="1" allowOverlap="1">
            <wp:simplePos x="0" y="0"/>
            <wp:positionH relativeFrom="column">
              <wp:posOffset>2740025</wp:posOffset>
            </wp:positionH>
            <wp:positionV relativeFrom="paragraph">
              <wp:posOffset>75565</wp:posOffset>
            </wp:positionV>
            <wp:extent cx="1266190" cy="953770"/>
            <wp:effectExtent l="0" t="0" r="3810" b="11430"/>
            <wp:wrapNone/>
            <wp:docPr id="36" name="图片 5" descr="QQ图片202106180859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5" descr="QQ图片20210618085940.jpg"/>
                    <pic:cNvPicPr>
                      <a:picLocks noChangeAspect="1"/>
                    </pic:cNvPicPr>
                  </pic:nvPicPr>
                  <pic:blipFill>
                    <a:blip r:embed="rId4" cstate="print"/>
                    <a:stretch>
                      <a:fillRect/>
                    </a:stretch>
                  </pic:blipFill>
                  <pic:spPr>
                    <a:xfrm>
                      <a:off x="0" y="0"/>
                      <a:ext cx="1266190" cy="953770"/>
                    </a:xfrm>
                    <a:prstGeom prst="rect">
                      <a:avLst/>
                    </a:prstGeom>
                  </pic:spPr>
                </pic:pic>
              </a:graphicData>
            </a:graphic>
          </wp:anchor>
        </w:drawing>
      </w:r>
      <w:r>
        <w:rPr>
          <w:rFonts w:hint="eastAsia" w:ascii="宋体" w:hAnsi="宋体" w:eastAsia="宋体" w:cs="宋体"/>
          <w:kern w:val="2"/>
          <w:szCs w:val="24"/>
        </w:rPr>
        <w:drawing>
          <wp:anchor distT="0" distB="0" distL="0" distR="0" simplePos="0" relativeHeight="251714560" behindDoc="0" locked="0" layoutInCell="1" allowOverlap="1">
            <wp:simplePos x="0" y="0"/>
            <wp:positionH relativeFrom="column">
              <wp:posOffset>1423035</wp:posOffset>
            </wp:positionH>
            <wp:positionV relativeFrom="paragraph">
              <wp:posOffset>69850</wp:posOffset>
            </wp:positionV>
            <wp:extent cx="1262380" cy="950595"/>
            <wp:effectExtent l="0" t="0" r="7620" b="14605"/>
            <wp:wrapNone/>
            <wp:docPr id="33" name="图片 2" descr="QQ图片202106180859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 descr="QQ图片20210618085910.jpg"/>
                    <pic:cNvPicPr>
                      <a:picLocks noChangeAspect="1"/>
                    </pic:cNvPicPr>
                  </pic:nvPicPr>
                  <pic:blipFill>
                    <a:blip r:embed="rId5" cstate="print"/>
                    <a:stretch>
                      <a:fillRect/>
                    </a:stretch>
                  </pic:blipFill>
                  <pic:spPr>
                    <a:xfrm>
                      <a:off x="0" y="0"/>
                      <a:ext cx="1262380" cy="950595"/>
                    </a:xfrm>
                    <a:prstGeom prst="rect">
                      <a:avLst/>
                    </a:prstGeom>
                  </pic:spPr>
                </pic:pic>
              </a:graphicData>
            </a:graphic>
          </wp:anchor>
        </w:drawing>
      </w:r>
      <w:r>
        <w:rPr>
          <w:rFonts w:hint="eastAsia" w:ascii="宋体" w:hAnsi="宋体" w:eastAsia="宋体" w:cs="宋体"/>
          <w:kern w:val="2"/>
          <w:szCs w:val="24"/>
        </w:rPr>
        <w:drawing>
          <wp:anchor distT="0" distB="0" distL="0" distR="0" simplePos="0" relativeHeight="251716608" behindDoc="0" locked="0" layoutInCell="1" allowOverlap="1">
            <wp:simplePos x="0" y="0"/>
            <wp:positionH relativeFrom="column">
              <wp:posOffset>74930</wp:posOffset>
            </wp:positionH>
            <wp:positionV relativeFrom="paragraph">
              <wp:posOffset>66675</wp:posOffset>
            </wp:positionV>
            <wp:extent cx="1277620" cy="962025"/>
            <wp:effectExtent l="0" t="0" r="17780" b="3175"/>
            <wp:wrapNone/>
            <wp:docPr id="35" name="图片 4" descr="QQ图片202106180859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 descr="QQ图片20210618085927.jpg"/>
                    <pic:cNvPicPr>
                      <a:picLocks noChangeAspect="1"/>
                    </pic:cNvPicPr>
                  </pic:nvPicPr>
                  <pic:blipFill>
                    <a:blip r:embed="rId6" cstate="print"/>
                    <a:stretch>
                      <a:fillRect/>
                    </a:stretch>
                  </pic:blipFill>
                  <pic:spPr>
                    <a:xfrm>
                      <a:off x="0" y="0"/>
                      <a:ext cx="1277620" cy="962025"/>
                    </a:xfrm>
                    <a:prstGeom prst="rect">
                      <a:avLst/>
                    </a:prstGeom>
                  </pic:spPr>
                </pic:pic>
              </a:graphicData>
            </a:graphic>
          </wp:anchor>
        </w:drawing>
      </w:r>
      <w:r>
        <w:rPr>
          <w:rFonts w:hint="eastAsia" w:ascii="宋体" w:hAnsi="宋体" w:eastAsia="宋体" w:cs="宋体"/>
          <w:kern w:val="2"/>
          <w:szCs w:val="24"/>
        </w:rPr>
        <w:drawing>
          <wp:anchor distT="0" distB="0" distL="0" distR="0" simplePos="0" relativeHeight="251713536" behindDoc="1" locked="0" layoutInCell="1" allowOverlap="1">
            <wp:simplePos x="0" y="0"/>
            <wp:positionH relativeFrom="column">
              <wp:posOffset>-26035</wp:posOffset>
            </wp:positionH>
            <wp:positionV relativeFrom="paragraph">
              <wp:posOffset>62865</wp:posOffset>
            </wp:positionV>
            <wp:extent cx="1337310" cy="1007110"/>
            <wp:effectExtent l="0" t="0" r="59690" b="59690"/>
            <wp:wrapThrough wrapText="bothSides">
              <wp:wrapPolygon>
                <wp:start x="0" y="0"/>
                <wp:lineTo x="0" y="21246"/>
                <wp:lineTo x="21333" y="21246"/>
                <wp:lineTo x="21333" y="0"/>
                <wp:lineTo x="0" y="0"/>
              </wp:wrapPolygon>
            </wp:wrapThrough>
            <wp:docPr id="34" name="图片 3" descr="QQ图片202106180859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 descr="QQ图片20210618085922.jpg"/>
                    <pic:cNvPicPr>
                      <a:picLocks noChangeAspect="1"/>
                    </pic:cNvPicPr>
                  </pic:nvPicPr>
                  <pic:blipFill>
                    <a:blip r:embed="rId7" cstate="print"/>
                    <a:stretch>
                      <a:fillRect/>
                    </a:stretch>
                  </pic:blipFill>
                  <pic:spPr>
                    <a:xfrm>
                      <a:off x="0" y="0"/>
                      <a:ext cx="1337310" cy="1007110"/>
                    </a:xfrm>
                    <a:prstGeom prst="rect">
                      <a:avLst/>
                    </a:prstGeom>
                  </pic:spPr>
                </pic:pic>
              </a:graphicData>
            </a:graphic>
          </wp:anchor>
        </w:drawing>
      </w:r>
    </w:p>
    <w:p>
      <w:pPr>
        <w:pStyle w:val="3"/>
        <w:shd w:val="clear" w:color="auto" w:fill="FFFFFF"/>
        <w:spacing w:after="270" w:line="240" w:lineRule="auto"/>
        <w:ind w:firstLine="420"/>
        <w:jc w:val="both"/>
        <w:rPr>
          <w:rFonts w:hint="eastAsia" w:ascii="Times New Roman" w:hAnsi="Times New Roman" w:cs="Times New Roman"/>
          <w:kern w:val="2"/>
          <w:szCs w:val="24"/>
        </w:rPr>
      </w:pPr>
    </w:p>
    <w:p>
      <w:pPr>
        <w:pStyle w:val="3"/>
        <w:shd w:val="clear" w:color="auto" w:fill="FFFFFF"/>
        <w:spacing w:after="270" w:line="240" w:lineRule="auto"/>
        <w:ind w:firstLine="420"/>
        <w:jc w:val="both"/>
        <w:rPr>
          <w:rFonts w:hint="eastAsia" w:ascii="Times New Roman" w:hAnsi="Times New Roman" w:cs="Times New Roman"/>
          <w:kern w:val="2"/>
          <w:szCs w:val="24"/>
        </w:rPr>
      </w:pP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420" w:firstLineChars="200"/>
        <w:jc w:val="left"/>
        <w:textAlignment w:val="auto"/>
        <w:outlineLvl w:val="9"/>
        <w:rPr>
          <w:rFonts w:hint="eastAsia" w:ascii="宋体" w:hAnsi="宋体" w:eastAsia="宋体" w:cs="宋体"/>
          <w:color w:val="000000"/>
          <w:szCs w:val="21"/>
          <w:shd w:val="clear" w:color="auto" w:fill="FFFFFF"/>
          <w:lang w:bidi="ar"/>
        </w:rPr>
      </w:pPr>
      <w:r>
        <w:rPr>
          <w:rFonts w:hint="eastAsia" w:ascii="宋体" w:hAnsi="宋体" w:eastAsia="宋体" w:cs="宋体"/>
          <w:color w:val="000000"/>
          <w:szCs w:val="21"/>
          <w:shd w:val="clear" w:color="auto" w:fill="FFFFFF"/>
          <w:lang w:bidi="ar"/>
        </w:rPr>
        <w:t>孩子们用稚嫩的笔触，表达了自己对防溺水的理解，通过这次活动，孩子们更加深刻的认识到了“珍爱生命，预防溺水”，知道了没有家长的带领不能私自下水，不擅自和同伴结伴游泳，不到无安全保障的水域游泳，为确保幼儿平安度过暑假打下坚定的基础。</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420" w:firstLineChars="200"/>
        <w:jc w:val="left"/>
        <w:textAlignment w:val="auto"/>
        <w:outlineLvl w:val="9"/>
        <w:rPr>
          <w:rFonts w:hint="eastAsia" w:ascii="宋体" w:hAnsi="宋体" w:eastAsia="宋体" w:cs="宋体"/>
          <w:color w:val="000000"/>
          <w:szCs w:val="21"/>
          <w:shd w:val="clear" w:color="auto" w:fill="FFFFFF"/>
          <w:lang w:val="en-US" w:eastAsia="zh-CN" w:bidi="ar"/>
        </w:rPr>
      </w:pPr>
      <w:r>
        <w:rPr>
          <w:rFonts w:hint="eastAsia" w:ascii="宋体" w:hAnsi="宋体" w:eastAsia="宋体" w:cs="宋体"/>
          <w:color w:val="000000"/>
          <w:szCs w:val="21"/>
          <w:shd w:val="clear" w:color="auto" w:fill="FFFFFF"/>
          <w:lang w:val="en-US" w:eastAsia="zh-CN" w:bidi="ar"/>
        </w:rPr>
        <w:t>经过这次安全教育活动，幼儿得到了深刻的教育，进一步提高了安全意识，小朋友们知道不能到河边、池塘等危险区域游泳、散步，了解了一些发生溺水时的急救知识以及现场模拟演习如何抢救溺水者。小朋友通过老师的讲解和示范，学到并掌握了“防溺水”的相关安全常识，活动还牵引到家庭教育中，提高了幼儿及家长的防溺水安全意识和自救互救能力。</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420" w:firstLineChars="200"/>
        <w:jc w:val="left"/>
        <w:textAlignment w:val="auto"/>
        <w:outlineLvl w:val="9"/>
        <w:rPr>
          <w:rFonts w:hint="eastAsia" w:ascii="宋体" w:hAnsi="宋体" w:eastAsia="宋体" w:cs="宋体"/>
          <w:color w:val="000000"/>
          <w:szCs w:val="21"/>
          <w:shd w:val="clear" w:color="auto" w:fill="FFFFFF"/>
          <w:lang w:bidi="ar"/>
        </w:rPr>
      </w:pPr>
      <w:r>
        <w:rPr>
          <w:rFonts w:hint="eastAsia" w:ascii="宋体" w:hAnsi="宋体" w:eastAsia="宋体" w:cs="宋体"/>
          <w:color w:val="000000"/>
          <w:szCs w:val="21"/>
          <w:shd w:val="clear" w:color="auto" w:fill="FFFFFF"/>
          <w:lang w:bidi="ar"/>
        </w:rPr>
        <w:t xml:space="preserve">千忙万忙，对孩子的安全教育不能忘， </w:t>
      </w:r>
      <w:r>
        <w:rPr>
          <w:rFonts w:hint="eastAsia" w:ascii="宋体" w:hAnsi="宋体" w:eastAsia="宋体" w:cs="宋体"/>
          <w:color w:val="000000"/>
          <w:szCs w:val="21"/>
          <w:shd w:val="clear" w:color="auto" w:fill="FFFFFF"/>
          <w:lang w:eastAsia="zh-CN" w:bidi="ar"/>
        </w:rPr>
        <w:t>教育是安全的前提，安全是教育的目的。</w:t>
      </w:r>
      <w:r>
        <w:rPr>
          <w:rFonts w:hint="eastAsia" w:ascii="宋体" w:hAnsi="宋体" w:eastAsia="宋体" w:cs="宋体"/>
          <w:color w:val="000000"/>
          <w:szCs w:val="21"/>
          <w:shd w:val="clear" w:color="auto" w:fill="FFFFFF"/>
          <w:lang w:bidi="ar"/>
        </w:rPr>
        <w:t>我们牢固树立“安全第一”的思想，对孩子的安全多一份关注，为孩子筑一道安全的防线，让孩子们平安、健康、快乐的成长！</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Courier New">
    <w:panose1 w:val="02070609020205090404"/>
    <w:charset w:val="00"/>
    <w:family w:val="modern"/>
    <w:pitch w:val="default"/>
    <w:sig w:usb0="E0000AFF" w:usb1="40007843" w:usb2="00000001" w:usb3="00000000" w:csb0="400001BF" w:csb1="DFF70000"/>
  </w:font>
  <w:font w:name="Calibri Light">
    <w:altName w:val="Helvetica Neue"/>
    <w:panose1 w:val="020F0302020204030204"/>
    <w:charset w:val="00"/>
    <w:family w:val="swiss"/>
    <w:pitch w:val="default"/>
    <w:sig w:usb0="00000000" w:usb1="00000000" w:usb2="00000009" w:usb3="00000000" w:csb0="000001FF" w:csb1="00000000"/>
  </w:font>
  <w:font w:name="华文宋体">
    <w:panose1 w:val="02010600040101010101"/>
    <w:charset w:val="86"/>
    <w:family w:val="auto"/>
    <w:pitch w:val="default"/>
    <w:sig w:usb0="80000287" w:usb1="280F3C52" w:usb2="00000016" w:usb3="00000000" w:csb0="0004001F" w:csb1="00000000"/>
  </w:font>
  <w:font w:name="儷黑 Pro">
    <w:panose1 w:val="020B0500000000000000"/>
    <w:charset w:val="88"/>
    <w:family w:val="auto"/>
    <w:pitch w:val="default"/>
    <w:sig w:usb0="80000001" w:usb1="28091800" w:usb2="00000016" w:usb3="00000000" w:csb0="00100000" w:csb1="00000000"/>
  </w:font>
  <w:font w:name="Lantinghei TC Extralight">
    <w:panose1 w:val="03000509000000000000"/>
    <w:charset w:val="88"/>
    <w:family w:val="auto"/>
    <w:pitch w:val="default"/>
    <w:sig w:usb0="00000001" w:usb1="080E0000" w:usb2="00000000" w:usb3="00000000" w:csb0="00100000" w:csb1="00000000"/>
  </w:font>
  <w:font w:name="凌慧体-简">
    <w:panose1 w:val="03050602040302020204"/>
    <w:charset w:val="86"/>
    <w:family w:val="auto"/>
    <w:pitch w:val="default"/>
    <w:sig w:usb0="A00002FF" w:usb1="7ACF7CFB" w:usb2="0000001E" w:usb3="00000000" w:csb0="00040001" w:csb1="00000000"/>
  </w:font>
  <w:font w:name="华文楷体">
    <w:panose1 w:val="02010600040101010101"/>
    <w:charset w:val="86"/>
    <w:family w:val="auto"/>
    <w:pitch w:val="default"/>
    <w:sig w:usb0="80000287" w:usb1="280F3C52" w:usb2="00000016" w:usb3="00000000" w:csb0="0004001F" w:csb1="00000000"/>
  </w:font>
  <w:font w:name="Yuanti SC Regular">
    <w:panose1 w:val="02010600040101010101"/>
    <w:charset w:val="86"/>
    <w:family w:val="auto"/>
    <w:pitch w:val="default"/>
    <w:sig w:usb0="80000287" w:usb1="280F3C52" w:usb2="00000016" w:usb3="00000000" w:csb0="0004001F" w:csb1="00000000"/>
  </w:font>
  <w:font w:name="娃娃体-繁">
    <w:panose1 w:val="040B0500000000000000"/>
    <w:charset w:val="88"/>
    <w:family w:val="auto"/>
    <w:pitch w:val="default"/>
    <w:sig w:usb0="A00000FF" w:usb1="5889787B" w:usb2="00000016" w:usb3="00000000" w:csb0="00100003" w:csb1="00000000"/>
  </w:font>
  <w:font w:name="宋体-简">
    <w:panose1 w:val="02010800040101010101"/>
    <w:charset w:val="86"/>
    <w:family w:val="auto"/>
    <w:pitch w:val="default"/>
    <w:sig w:usb0="00000001" w:usb1="080F0000" w:usb2="00000000" w:usb3="00000000" w:csb0="00040000" w:csb1="00000000"/>
  </w:font>
  <w:font w:name="Hannotate SC Regular">
    <w:panose1 w:val="03000500000000000000"/>
    <w:charset w:val="86"/>
    <w:family w:val="auto"/>
    <w:pitch w:val="default"/>
    <w:sig w:usb0="A00002FF" w:usb1="7ACF7CFB" w:usb2="00000016" w:usb3="00000000" w:csb0="00040001" w:csb1="00000000"/>
  </w:font>
  <w:font w:name="报隶-繁">
    <w:panose1 w:val="02010600040101010101"/>
    <w:charset w:val="86"/>
    <w:family w:val="auto"/>
    <w:pitch w:val="default"/>
    <w:sig w:usb0="80000287" w:usb1="280F3C52" w:usb2="00000016" w:usb3="00000000" w:csb0="0004001F" w:csb1="00000000"/>
  </w:font>
  <w:font w:name="儷宋 Pro">
    <w:panose1 w:val="02020300000000000000"/>
    <w:charset w:val="88"/>
    <w:family w:val="auto"/>
    <w:pitch w:val="default"/>
    <w:sig w:usb0="80000001" w:usb1="28091800" w:usb2="00000016" w:usb3="00000000" w:csb0="00100000" w:csb1="00000000"/>
  </w:font>
  <w:font w:name="Songti SC Regular">
    <w:panose1 w:val="02010800040101010101"/>
    <w:charset w:val="86"/>
    <w:family w:val="auto"/>
    <w:pitch w:val="default"/>
    <w:sig w:usb0="00000001" w:usb1="080F0000" w:usb2="00000000" w:usb3="00000000" w:csb0="00040000" w:csb1="00000000"/>
  </w:font>
  <w:font w:name="Songti SC Light">
    <w:panose1 w:val="02010800040101010101"/>
    <w:charset w:val="86"/>
    <w:family w:val="auto"/>
    <w:pitch w:val="default"/>
    <w:sig w:usb0="00000001" w:usb1="080F0000" w:usb2="00000000" w:usb3="00000000" w:csb0="00040000" w:csb1="00000000"/>
  </w:font>
  <w:font w:name="Songti SC Bold">
    <w:panose1 w:val="02010800040101010101"/>
    <w:charset w:val="86"/>
    <w:family w:val="auto"/>
    <w:pitch w:val="default"/>
    <w:sig w:usb0="00000001" w:usb1="080F0000" w:usb2="00000000" w:usb3="00000000" w:csb0="00040000" w:csb1="00000000"/>
  </w:font>
  <w:font w:name="Songti SC Black">
    <w:panose1 w:val="02010800040101010101"/>
    <w:charset w:val="86"/>
    <w:family w:val="auto"/>
    <w:pitch w:val="default"/>
    <w:sig w:usb0="00000001" w:usb1="080F0000" w:usb2="00000000" w:usb3="00000000" w:csb0="00040000" w:csb1="00000000"/>
  </w:font>
  <w:font w:name="魏碑-简">
    <w:panose1 w:val="03000800000000000000"/>
    <w:charset w:val="86"/>
    <w:family w:val="auto"/>
    <w:pitch w:val="default"/>
    <w:sig w:usb0="A00002FF" w:usb1="78CFFCFB" w:usb2="00080016" w:usb3="00000000" w:csb0="20060187" w:csb1="00000000"/>
  </w:font>
  <w:font w:name="黑体">
    <w:altName w:val="汉仪中黑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A00002BF" w:usb1="18EF7CFA" w:usb2="00000016" w:usb3="00000000" w:csb0="0004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Verdana">
    <w:panose1 w:val="020B0604030504040204"/>
    <w:charset w:val="00"/>
    <w:family w:val="auto"/>
    <w:pitch w:val="default"/>
    <w:sig w:usb0="A10006FF" w:usb1="4000205B" w:usb2="00000010" w:usb3="00000000" w:csb0="2000019F" w:csb1="00000000"/>
  </w:font>
  <w:font w:name="Kingsoft Sign">
    <w:panose1 w:val="05050102010706020507"/>
    <w:charset w:val="00"/>
    <w:family w:val="auto"/>
    <w:pitch w:val="default"/>
    <w:sig w:usb0="00000000" w:usb1="10000000" w:usb2="00000000" w:usb3="00000000" w:csb0="00000001" w:csb1="00000000"/>
  </w:font>
  <w:font w:name="等线">
    <w:altName w:val="汉仪中等线KW"/>
    <w:panose1 w:val="02010600030101010101"/>
    <w:charset w:val="86"/>
    <w:family w:val="auto"/>
    <w:pitch w:val="default"/>
    <w:sig w:usb0="00000000" w:usb1="00000000" w:usb2="00000016" w:usb3="00000000" w:csb0="0004000F" w:csb1="00000000"/>
  </w:font>
  <w:font w:name="å¾®è½¯é›…é»‘">
    <w:altName w:val="苹方-简"/>
    <w:panose1 w:val="00000000000000000000"/>
    <w:charset w:val="86"/>
    <w:family w:val="roman"/>
    <w:pitch w:val="default"/>
    <w:sig w:usb0="00000000" w:usb1="00000000" w:usb2="00000010" w:usb3="00000000" w:csb0="0004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Arial">
    <w:panose1 w:val="020B0604020202090204"/>
    <w:charset w:val="00"/>
    <w:family w:val="swiss"/>
    <w:pitch w:val="default"/>
    <w:sig w:usb0="E0000AFF" w:usb1="00007843" w:usb2="00000001" w:usb3="00000000" w:csb0="400001BF" w:csb1="DFF7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353C39"/>
    <w:rsid w:val="002470F0"/>
    <w:rsid w:val="00D93F36"/>
    <w:rsid w:val="00F81589"/>
    <w:rsid w:val="26353C39"/>
    <w:rsid w:val="3FECB842"/>
    <w:rsid w:val="53739B23"/>
    <w:rsid w:val="6C56687D"/>
    <w:rsid w:val="6F990B38"/>
    <w:rsid w:val="7AFABFD6"/>
    <w:rsid w:val="B7DE0C93"/>
    <w:rsid w:val="FE6EEFF5"/>
    <w:rsid w:val="FEBD6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90" w:line="465" w:lineRule="atLeast"/>
      <w:jc w:val="left"/>
      <w:outlineLvl w:val="1"/>
    </w:pPr>
    <w:rPr>
      <w:rFonts w:hint="eastAsia" w:ascii="宋体" w:hAnsi="宋体" w:eastAsia="宋体" w:cs="Times New Roman"/>
      <w:b/>
      <w:color w:val="BB0000"/>
      <w:spacing w:val="-15"/>
      <w:kern w:val="0"/>
      <w:sz w:val="27"/>
      <w:szCs w:val="27"/>
    </w:rPr>
  </w:style>
  <w:style w:type="character" w:default="1" w:styleId="5">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eastAsia="宋体" w:cs="Arial"/>
      <w:kern w:val="0"/>
      <w:szCs w:val="21"/>
    </w:rPr>
  </w:style>
  <w:style w:type="paragraph" w:styleId="4">
    <w:name w:val="Normal (Web)"/>
    <w:basedOn w:val="1"/>
    <w:qFormat/>
    <w:uiPriority w:val="0"/>
    <w:pPr>
      <w:jc w:val="left"/>
    </w:pPr>
    <w:rPr>
      <w:rFonts w:cs="Times New Roman"/>
      <w:kern w:val="0"/>
      <w:sz w:val="24"/>
    </w:rPr>
  </w:style>
  <w:style w:type="character" w:styleId="6">
    <w:name w:val="FollowedHyperlink"/>
    <w:basedOn w:val="5"/>
    <w:qFormat/>
    <w:uiPriority w:val="0"/>
    <w:rPr>
      <w:color w:val="3366CC"/>
      <w:u w:val="none"/>
    </w:rPr>
  </w:style>
  <w:style w:type="character" w:styleId="7">
    <w:name w:val="Emphasis"/>
    <w:basedOn w:val="5"/>
    <w:qFormat/>
    <w:uiPriority w:val="0"/>
  </w:style>
  <w:style w:type="character" w:styleId="8">
    <w:name w:val="Hyperlink"/>
    <w:basedOn w:val="5"/>
    <w:qFormat/>
    <w:uiPriority w:val="0"/>
    <w:rPr>
      <w:color w:val="3366CC"/>
      <w:u w:val="none"/>
    </w:rPr>
  </w:style>
  <w:style w:type="character" w:styleId="9">
    <w:name w:val="HTML Code"/>
    <w:basedOn w:val="5"/>
    <w:qFormat/>
    <w:uiPriority w:val="0"/>
    <w:rPr>
      <w:rFonts w:ascii="Courier New" w:hAnsi="Courier New"/>
      <w:sz w:val="20"/>
    </w:rPr>
  </w:style>
  <w:style w:type="character" w:styleId="10">
    <w:name w:val="HTML Cite"/>
    <w:basedOn w:val="5"/>
    <w:qFormat/>
    <w:uiPriority w:val="0"/>
  </w:style>
  <w:style w:type="paragraph" w:customStyle="1"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105</Words>
  <Characters>601</Characters>
  <Lines>5</Lines>
  <Paragraphs>1</Paragraphs>
  <ScaleCrop>false</ScaleCrop>
  <LinksUpToDate>false</LinksUpToDate>
  <CharactersWithSpaces>705</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2021-06-11T15:27:00Z</dcterms:created>
  <dc:creator>^o^兜兜^o^</dc:creator>
  <cp:lastModifiedBy>jisha</cp:lastModifiedBy>
  <dcterms:modified xsi:type="dcterms:W3CDTF">2022-06-14T15:07:21Z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ies>
</file>