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—20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学期行政中心工作总结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这学期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，在校长的正确领导下，行政中心按照学校工作计划，克服困难、开拓进取、创新工作，充分发挥职能作用，较好的完成了本学期的工作任务，取得了一些成效，现将主要工作情况总结如下： 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一、认真及时完成了行政中心的各项常规工作。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1、每天坚持做好上级文件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的接收、登记、呈转工作。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2、每周坚持做好学校一周工作安排。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3、每月坚持做好《教师月病、事假公示》工作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，出市教师报备、回常核酸审查工作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4、认真做好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学校档案工作。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5、认真做好学校会议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、班子会议、中层会议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的会议记录。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6、认真做好学校宣传工作。学校在校园网、微信公众号、学校官方媒体平台进行宣传报道，向上级单位，如常州教育、常州市经开区社会事业局、常州经开区公众号等投稿 50余篇。其中，2022年经开区社会事业局录用43篇，常州经开区公众号1篇，常州教育1篇。这些充满正能量的新闻报道的推送，把镜头对准师生校园生活和教育教学事业，助推时代正能量的传递。先进的办学理念和创造性的教育实践赢得了社会的赞誉和尊重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二、协助校长室做好了学校有关管理制度撰写工作。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1、认真制订了本学期学校工作计划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和总结。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每星期完成《经开区对部分学校巡察发现的共性问题整改情况表》和《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对照“三个聚焦”自查问题清单及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整改情况表》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3、制定《崔桥小学“三重一大”工作事项》、《崔桥小学领导班子议事规则》、《崔桥小学校务公开制度》等学校规章制度。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三、认真及时完成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各类填报</w:t>
      </w:r>
      <w:r>
        <w:rPr>
          <w:rFonts w:hint="eastAsia" w:ascii="宋体" w:hAnsi="宋体" w:eastAsia="宋体" w:cs="宋体"/>
          <w:kern w:val="0"/>
          <w:sz w:val="28"/>
          <w:szCs w:val="28"/>
        </w:rPr>
        <w:t>迎检工作。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1、认真及时</w:t>
      </w:r>
      <w:r>
        <w:rPr>
          <w:rFonts w:hint="eastAsia" w:ascii="宋体" w:hAnsi="宋体" w:eastAsia="宋体" w:cs="宋体"/>
          <w:kern w:val="0"/>
          <w:sz w:val="28"/>
          <w:szCs w:val="28"/>
        </w:rPr>
        <w:t>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年报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2、准确无误地完成省义务教育学校标准化监测资料收集、上传等工作。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建设新优质学校现场评估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：材料准备、现场接待、宣传报道。</w:t>
      </w:r>
    </w:p>
    <w:p>
      <w:pPr>
        <w:widowControl/>
        <w:spacing w:line="21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四、完成了学校党支部的有关工作。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1、做好党员组织关系的转入、转出工作。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2、做好新党员的发展工作。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3、组织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党员每月</w:t>
      </w:r>
      <w:r>
        <w:rPr>
          <w:rFonts w:hint="eastAsia" w:ascii="宋体" w:hAnsi="宋体" w:eastAsia="宋体" w:cs="宋体"/>
          <w:kern w:val="0"/>
          <w:sz w:val="28"/>
          <w:szCs w:val="28"/>
        </w:rPr>
        <w:t>召开党员会议。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4、做好了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年度党费收缴工作。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半年来，虽然我们顺利地完成了各项工作，但实事求是地讲，有些工作还是完成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不够完善，还有应付的意识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存在</w:t>
      </w:r>
      <w:r>
        <w:rPr>
          <w:rFonts w:hint="eastAsia" w:ascii="宋体" w:hAnsi="宋体" w:eastAsia="宋体" w:cs="宋体"/>
          <w:kern w:val="0"/>
          <w:sz w:val="28"/>
          <w:szCs w:val="28"/>
        </w:rPr>
        <w:t>。今后，我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kern w:val="0"/>
          <w:sz w:val="28"/>
          <w:szCs w:val="28"/>
        </w:rPr>
        <w:t>将以更积极主动的态度，创造性地完成各项工作。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DFjODE2MDEzMTFiZjU3MTUwZTlmNTEzZGZmN2EifQ=="/>
  </w:docVars>
  <w:rsids>
    <w:rsidRoot w:val="00687FBF"/>
    <w:rsid w:val="000D472B"/>
    <w:rsid w:val="001776D2"/>
    <w:rsid w:val="002F2DB3"/>
    <w:rsid w:val="00583234"/>
    <w:rsid w:val="00676130"/>
    <w:rsid w:val="00687FBF"/>
    <w:rsid w:val="00691DB1"/>
    <w:rsid w:val="007A66F1"/>
    <w:rsid w:val="007D5778"/>
    <w:rsid w:val="007F1281"/>
    <w:rsid w:val="00D746E4"/>
    <w:rsid w:val="1E2A5D9B"/>
    <w:rsid w:val="2DB72446"/>
    <w:rsid w:val="46B04CB7"/>
    <w:rsid w:val="543A29A7"/>
    <w:rsid w:val="590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860</Characters>
  <Lines>5</Lines>
  <Paragraphs>1</Paragraphs>
  <TotalTime>1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2018-01-19T07:16:00Z</dcterms:created>
  <dc:creator>Administrator</dc:creator>
  <cp:lastModifiedBy>Administrator</cp:lastModifiedBy>
  <cp:lastPrinted>2018-02-02T04:30:00Z</cp:lastPrinted>
  <dcterms:modified xsi:type="dcterms:W3CDTF">2022-06-14T08:56:06Z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8AE7C565E8444B5187AE5368DBE281C5</vt:lpwstr>
  </property>
</Properties>
</file>