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C8" w:rsidRPr="007852B5" w:rsidRDefault="0000048A" w:rsidP="0000048A">
      <w:pPr>
        <w:spacing w:line="360" w:lineRule="auto"/>
        <w:rPr>
          <w:rFonts w:asciiTheme="minorEastAsia" w:eastAsiaTheme="minorEastAsia" w:hAnsiTheme="minorEastAsia"/>
          <w:sz w:val="32"/>
          <w:szCs w:val="32"/>
        </w:rPr>
      </w:pPr>
      <w:r>
        <w:rPr>
          <w:rFonts w:ascii="黑体" w:eastAsia="黑体" w:hAnsi="黑体" w:hint="eastAsia"/>
          <w:sz w:val="32"/>
          <w:szCs w:val="32"/>
        </w:rPr>
        <w:t xml:space="preserve">        </w:t>
      </w:r>
      <w:r w:rsidR="004A187A">
        <w:rPr>
          <w:rFonts w:ascii="黑体" w:eastAsia="黑体" w:hAnsi="黑体" w:hint="eastAsia"/>
          <w:sz w:val="32"/>
          <w:szCs w:val="32"/>
        </w:rPr>
        <w:t xml:space="preserve"> 滨江豪园幼儿园</w:t>
      </w:r>
      <w:r w:rsidR="00F831D5">
        <w:rPr>
          <w:rFonts w:ascii="黑体" w:eastAsia="黑体" w:hAnsi="黑体" w:hint="eastAsia"/>
          <w:sz w:val="32"/>
          <w:szCs w:val="32"/>
        </w:rPr>
        <w:t>安全</w:t>
      </w:r>
      <w:r w:rsidR="008D35AE">
        <w:rPr>
          <w:rFonts w:ascii="黑体" w:eastAsia="黑体" w:hAnsi="黑体" w:hint="eastAsia"/>
          <w:sz w:val="32"/>
          <w:szCs w:val="32"/>
        </w:rPr>
        <w:t>专项</w:t>
      </w:r>
      <w:r w:rsidR="004A187A">
        <w:rPr>
          <w:rFonts w:ascii="黑体" w:eastAsia="黑体" w:hAnsi="黑体" w:hint="eastAsia"/>
          <w:sz w:val="32"/>
          <w:szCs w:val="32"/>
        </w:rPr>
        <w:t>整治</w:t>
      </w:r>
      <w:r w:rsidR="008D35AE">
        <w:rPr>
          <w:rFonts w:ascii="黑体" w:eastAsia="黑体" w:hAnsi="黑体" w:hint="eastAsia"/>
          <w:sz w:val="32"/>
          <w:szCs w:val="32"/>
        </w:rPr>
        <w:t>三年行动实施</w:t>
      </w:r>
      <w:r w:rsidR="004A187A">
        <w:rPr>
          <w:rFonts w:ascii="黑体" w:eastAsia="黑体" w:hAnsi="黑体" w:hint="eastAsia"/>
          <w:sz w:val="32"/>
          <w:szCs w:val="32"/>
        </w:rPr>
        <w:t>方案</w:t>
      </w:r>
    </w:p>
    <w:p w:rsidR="00E5745C" w:rsidRPr="005C1511" w:rsidRDefault="00B5558F" w:rsidP="005C1511">
      <w:pPr>
        <w:spacing w:line="360" w:lineRule="auto"/>
        <w:rPr>
          <w:rFonts w:ascii="宋体" w:hAnsi="宋体"/>
          <w:sz w:val="24"/>
        </w:rPr>
      </w:pPr>
      <w:r w:rsidRPr="005C1511">
        <w:rPr>
          <w:rFonts w:ascii="宋体" w:hAnsi="宋体" w:hint="eastAsia"/>
          <w:sz w:val="24"/>
        </w:rPr>
        <w:t xml:space="preserve">   </w:t>
      </w:r>
      <w:r w:rsidR="005C1511">
        <w:rPr>
          <w:rFonts w:ascii="宋体" w:hAnsi="宋体" w:hint="eastAsia"/>
          <w:sz w:val="24"/>
        </w:rPr>
        <w:t xml:space="preserve"> </w:t>
      </w:r>
      <w:r w:rsidR="00E5745C" w:rsidRPr="005C1511">
        <w:rPr>
          <w:rFonts w:ascii="宋体" w:hAnsi="宋体"/>
          <w:sz w:val="24"/>
        </w:rPr>
        <w:t>为深入贯彻</w:t>
      </w:r>
      <w:r w:rsidR="002604FC">
        <w:rPr>
          <w:rFonts w:ascii="宋体" w:hAnsi="宋体" w:hint="eastAsia"/>
          <w:sz w:val="24"/>
        </w:rPr>
        <w:t>习总书记关于安全生产重要论述和对江苏安全工作重要指示重要批示精神，</w:t>
      </w:r>
      <w:r w:rsidR="00E5745C" w:rsidRPr="005C1511">
        <w:rPr>
          <w:rFonts w:ascii="宋体" w:hAnsi="宋体"/>
          <w:sz w:val="24"/>
        </w:rPr>
        <w:t>落实党中央、国务院关于安全生产工作部署要求，根据《</w:t>
      </w:r>
      <w:r w:rsidR="002604FC">
        <w:rPr>
          <w:rFonts w:ascii="宋体" w:hAnsi="宋体" w:hint="eastAsia"/>
          <w:sz w:val="24"/>
        </w:rPr>
        <w:t>关于深化提升安全生产专项整治三年行动意见》、新北区党政办《关于深化提升安全生产</w:t>
      </w:r>
      <w:r w:rsidR="00E5745C" w:rsidRPr="005C1511">
        <w:rPr>
          <w:rFonts w:ascii="宋体" w:hAnsi="宋体"/>
          <w:sz w:val="24"/>
        </w:rPr>
        <w:t>专项整治</w:t>
      </w:r>
      <w:r w:rsidR="002604FC">
        <w:rPr>
          <w:rFonts w:ascii="宋体" w:hAnsi="宋体" w:hint="eastAsia"/>
          <w:sz w:val="24"/>
        </w:rPr>
        <w:t>三年行动的实施</w:t>
      </w:r>
      <w:r w:rsidR="00E5745C" w:rsidRPr="005C1511">
        <w:rPr>
          <w:rFonts w:ascii="宋体" w:hAnsi="宋体"/>
          <w:sz w:val="24"/>
        </w:rPr>
        <w:t>方案》</w:t>
      </w:r>
      <w:r w:rsidR="002604FC">
        <w:rPr>
          <w:rFonts w:ascii="宋体" w:hAnsi="宋体" w:hint="eastAsia"/>
          <w:sz w:val="24"/>
        </w:rPr>
        <w:t>要求</w:t>
      </w:r>
      <w:r w:rsidR="00E5745C" w:rsidRPr="005C1511">
        <w:rPr>
          <w:rFonts w:ascii="宋体" w:hAnsi="宋体"/>
          <w:sz w:val="24"/>
        </w:rPr>
        <w:t>，以及</w:t>
      </w:r>
      <w:r w:rsidR="002604FC">
        <w:rPr>
          <w:rFonts w:ascii="宋体" w:hAnsi="宋体" w:hint="eastAsia"/>
          <w:sz w:val="24"/>
        </w:rPr>
        <w:t>省市</w:t>
      </w:r>
      <w:r w:rsidR="00E5745C" w:rsidRPr="005C1511">
        <w:rPr>
          <w:rFonts w:ascii="宋体" w:hAnsi="宋体"/>
          <w:sz w:val="24"/>
        </w:rPr>
        <w:t>区委区政府相关会议精神</w:t>
      </w:r>
      <w:r w:rsidR="00E5745C" w:rsidRPr="005C1511">
        <w:rPr>
          <w:rFonts w:ascii="宋体" w:hAnsi="宋体" w:hint="eastAsia"/>
          <w:sz w:val="24"/>
        </w:rPr>
        <w:t>，严格迅速进行校园综合整治管理工作，全面排查、彻底消除安全隐患，</w:t>
      </w:r>
      <w:r w:rsidR="002604FC">
        <w:rPr>
          <w:rFonts w:ascii="宋体" w:hAnsi="宋体" w:hint="eastAsia"/>
          <w:sz w:val="24"/>
        </w:rPr>
        <w:t>为</w:t>
      </w:r>
      <w:r w:rsidR="00E5745C" w:rsidRPr="005C1511">
        <w:rPr>
          <w:rFonts w:ascii="宋体" w:hAnsi="宋体" w:hint="eastAsia"/>
          <w:sz w:val="24"/>
        </w:rPr>
        <w:t>保障</w:t>
      </w:r>
      <w:r w:rsidR="002604FC">
        <w:rPr>
          <w:rFonts w:ascii="宋体" w:hAnsi="宋体" w:hint="eastAsia"/>
          <w:sz w:val="24"/>
        </w:rPr>
        <w:t>全园师幼提供坚实安全保障</w:t>
      </w:r>
      <w:r w:rsidR="00E5745C" w:rsidRPr="005C1511">
        <w:rPr>
          <w:rFonts w:ascii="宋体" w:hAnsi="宋体" w:hint="eastAsia"/>
          <w:sz w:val="24"/>
        </w:rPr>
        <w:t>。根据教育局明确要求，</w:t>
      </w:r>
      <w:r w:rsidR="002604FC">
        <w:rPr>
          <w:rFonts w:ascii="宋体" w:hAnsi="宋体" w:hint="eastAsia"/>
          <w:sz w:val="24"/>
        </w:rPr>
        <w:t>特</w:t>
      </w:r>
      <w:r w:rsidR="00E5745C" w:rsidRPr="005C1511">
        <w:rPr>
          <w:rFonts w:ascii="宋体" w:hAnsi="宋体" w:hint="eastAsia"/>
          <w:sz w:val="24"/>
        </w:rPr>
        <w:t>制定我园</w:t>
      </w:r>
      <w:r w:rsidR="002604FC">
        <w:rPr>
          <w:rFonts w:ascii="宋体" w:hAnsi="宋体" w:hint="eastAsia"/>
          <w:sz w:val="24"/>
        </w:rPr>
        <w:t>专项整治三年行动实</w:t>
      </w:r>
      <w:r w:rsidR="00E5745C" w:rsidRPr="005C1511">
        <w:rPr>
          <w:rFonts w:ascii="宋体" w:hAnsi="宋体" w:hint="eastAsia"/>
          <w:sz w:val="24"/>
        </w:rPr>
        <w:t>施方案如下：</w:t>
      </w:r>
    </w:p>
    <w:p w:rsidR="007D0B0B" w:rsidRPr="005C1511" w:rsidRDefault="007D0B0B" w:rsidP="005C1511">
      <w:pPr>
        <w:spacing w:line="360" w:lineRule="auto"/>
        <w:rPr>
          <w:rFonts w:ascii="宋体" w:hAnsi="宋体"/>
          <w:sz w:val="24"/>
        </w:rPr>
      </w:pPr>
      <w:r w:rsidRPr="005C1511">
        <w:rPr>
          <w:rFonts w:ascii="宋体" w:hAnsi="宋体" w:hint="eastAsia"/>
          <w:sz w:val="24"/>
        </w:rPr>
        <w:t>一、</w:t>
      </w:r>
      <w:r w:rsidR="00AA6855">
        <w:rPr>
          <w:rFonts w:ascii="宋体" w:hAnsi="宋体" w:hint="eastAsia"/>
          <w:sz w:val="24"/>
        </w:rPr>
        <w:t>指导思想</w:t>
      </w:r>
    </w:p>
    <w:p w:rsidR="007D0B0B" w:rsidRDefault="00F831D5" w:rsidP="005C1511">
      <w:pPr>
        <w:spacing w:line="360" w:lineRule="auto"/>
        <w:ind w:firstLineChars="200" w:firstLine="480"/>
        <w:rPr>
          <w:rFonts w:ascii="宋体" w:hAnsi="宋体" w:hint="eastAsia"/>
          <w:sz w:val="24"/>
        </w:rPr>
      </w:pPr>
      <w:r w:rsidRPr="005C1511">
        <w:rPr>
          <w:rFonts w:ascii="宋体" w:hAnsi="宋体"/>
          <w:sz w:val="24"/>
        </w:rPr>
        <w:t>坚持以习近平</w:t>
      </w:r>
      <w:r>
        <w:rPr>
          <w:rFonts w:ascii="宋体" w:hAnsi="宋体" w:hint="eastAsia"/>
          <w:sz w:val="24"/>
        </w:rPr>
        <w:t>总书记关于安全生产重要论述为</w:t>
      </w:r>
      <w:r>
        <w:rPr>
          <w:rFonts w:ascii="宋体" w:hAnsi="宋体"/>
          <w:sz w:val="24"/>
        </w:rPr>
        <w:t>指导</w:t>
      </w:r>
      <w:r w:rsidRPr="005C1511">
        <w:rPr>
          <w:rFonts w:ascii="宋体" w:hAnsi="宋体"/>
          <w:sz w:val="24"/>
        </w:rPr>
        <w:t>，</w:t>
      </w:r>
      <w:r>
        <w:rPr>
          <w:rFonts w:ascii="宋体" w:hAnsi="宋体" w:hint="eastAsia"/>
          <w:sz w:val="24"/>
        </w:rPr>
        <w:t>深入学习贯彻习总书记作出的“两个不放松”和“务必整出成效”重要指示要求，</w:t>
      </w:r>
      <w:r w:rsidR="007D0B0B" w:rsidRPr="005C1511">
        <w:rPr>
          <w:rFonts w:ascii="宋体" w:hAnsi="宋体"/>
          <w:sz w:val="24"/>
        </w:rPr>
        <w:t>贯彻习近平总书记关于安全生产的重要指示批示精神，全面落实国家、省、市、区安全工作要求，</w:t>
      </w:r>
      <w:r>
        <w:rPr>
          <w:rFonts w:ascii="宋体" w:hAnsi="宋体" w:hint="eastAsia"/>
          <w:sz w:val="24"/>
        </w:rPr>
        <w:t>以防范化解重大安全风险为主线，实施精准治理、科学治理、综合治理。持续深化提升安全生产专项整治三年行动，深</w:t>
      </w:r>
      <w:r w:rsidR="007D0B0B" w:rsidRPr="005C1511">
        <w:rPr>
          <w:rFonts w:ascii="宋体" w:hAnsi="宋体"/>
          <w:sz w:val="24"/>
        </w:rPr>
        <w:t>入开展全覆盖拉网式的安全大检查、大排查、大整治，着力建立完善长效监管工作机制，坚决把各类风险隐患消除在萌芽状态，</w:t>
      </w:r>
      <w:r>
        <w:rPr>
          <w:rFonts w:ascii="宋体" w:hAnsi="宋体" w:hint="eastAsia"/>
          <w:sz w:val="24"/>
        </w:rPr>
        <w:t>坚决防范遏制校园重大安全事故，</w:t>
      </w:r>
      <w:r>
        <w:rPr>
          <w:rFonts w:ascii="宋体" w:hAnsi="宋体"/>
          <w:sz w:val="24"/>
        </w:rPr>
        <w:t>全面防范教育系统安全事故的发生，</w:t>
      </w:r>
      <w:r w:rsidR="007D0B0B" w:rsidRPr="005C1511">
        <w:rPr>
          <w:rFonts w:ascii="宋体" w:hAnsi="宋体"/>
          <w:sz w:val="24"/>
        </w:rPr>
        <w:t>提升学校安防水平和安全治理能力，为</w:t>
      </w:r>
      <w:r>
        <w:rPr>
          <w:rFonts w:ascii="宋体" w:hAnsi="宋体" w:hint="eastAsia"/>
          <w:sz w:val="24"/>
        </w:rPr>
        <w:t>我园</w:t>
      </w:r>
      <w:r w:rsidR="007D0B0B" w:rsidRPr="005C1511">
        <w:rPr>
          <w:rFonts w:ascii="宋体" w:hAnsi="宋体"/>
          <w:sz w:val="24"/>
        </w:rPr>
        <w:t>高质量发展是供坚实安全保障。努力打造安全标准高、稳定基础牢、防程能力强，师生员工满意、家长社会放心的平安校园</w:t>
      </w:r>
      <w:r>
        <w:rPr>
          <w:rFonts w:ascii="宋体" w:hAnsi="宋体" w:hint="eastAsia"/>
          <w:sz w:val="24"/>
        </w:rPr>
        <w:t>。迎接党的二十大胜利召开。</w:t>
      </w:r>
    </w:p>
    <w:p w:rsidR="00AA6855" w:rsidRPr="005C1511" w:rsidRDefault="00AA6855" w:rsidP="00AA6855">
      <w:pPr>
        <w:spacing w:line="360" w:lineRule="auto"/>
        <w:rPr>
          <w:rFonts w:ascii="宋体" w:hAnsi="宋体"/>
          <w:sz w:val="24"/>
        </w:rPr>
      </w:pPr>
      <w:r>
        <w:rPr>
          <w:rFonts w:ascii="宋体" w:hAnsi="宋体" w:hint="eastAsia"/>
          <w:sz w:val="24"/>
        </w:rPr>
        <w:t>二、活动时间：2022年5月-2022年12月</w:t>
      </w:r>
    </w:p>
    <w:p w:rsidR="007D0B0B" w:rsidRPr="005C1511" w:rsidRDefault="00AA6855" w:rsidP="005C1511">
      <w:pPr>
        <w:spacing w:line="360" w:lineRule="auto"/>
        <w:rPr>
          <w:rFonts w:ascii="宋体" w:hAnsi="宋体"/>
          <w:sz w:val="24"/>
        </w:rPr>
      </w:pPr>
      <w:r>
        <w:rPr>
          <w:rFonts w:ascii="宋体" w:hAnsi="宋体" w:hint="eastAsia"/>
          <w:sz w:val="24"/>
        </w:rPr>
        <w:t>三</w:t>
      </w:r>
      <w:r w:rsidR="007D0B0B" w:rsidRPr="005C1511">
        <w:rPr>
          <w:rFonts w:ascii="宋体" w:hAnsi="宋体" w:hint="eastAsia"/>
          <w:sz w:val="24"/>
        </w:rPr>
        <w:t>、组织机构</w:t>
      </w:r>
    </w:p>
    <w:p w:rsidR="00AA6855" w:rsidRDefault="00AA6855" w:rsidP="005C1511">
      <w:pPr>
        <w:spacing w:line="360" w:lineRule="auto"/>
        <w:ind w:firstLineChars="200" w:firstLine="480"/>
        <w:rPr>
          <w:rFonts w:ascii="宋体" w:hAnsi="宋体" w:hint="eastAsia"/>
          <w:sz w:val="24"/>
        </w:rPr>
      </w:pPr>
      <w:r>
        <w:rPr>
          <w:rFonts w:ascii="宋体" w:hAnsi="宋体" w:hint="eastAsia"/>
          <w:sz w:val="24"/>
        </w:rPr>
        <w:t>为加强组织领导，确保此次活动顺利开展、取得成效，我园特此成立了“安全领导小组“，其组成人员如下：</w:t>
      </w:r>
    </w:p>
    <w:p w:rsidR="00AA6855" w:rsidRDefault="00AA6855" w:rsidP="005C1511">
      <w:pPr>
        <w:spacing w:line="360" w:lineRule="auto"/>
        <w:ind w:firstLineChars="200" w:firstLine="480"/>
        <w:rPr>
          <w:rFonts w:ascii="宋体" w:hAnsi="宋体" w:hint="eastAsia"/>
          <w:sz w:val="24"/>
        </w:rPr>
      </w:pPr>
      <w:r>
        <w:rPr>
          <w:rFonts w:ascii="宋体" w:hAnsi="宋体" w:hint="eastAsia"/>
          <w:sz w:val="24"/>
        </w:rPr>
        <w:t>组长：赵晓丽</w:t>
      </w:r>
    </w:p>
    <w:p w:rsidR="00AA6855" w:rsidRDefault="00AA6855" w:rsidP="005C1511">
      <w:pPr>
        <w:spacing w:line="360" w:lineRule="auto"/>
        <w:ind w:firstLineChars="200" w:firstLine="480"/>
        <w:rPr>
          <w:rFonts w:ascii="宋体" w:hAnsi="宋体" w:hint="eastAsia"/>
          <w:sz w:val="24"/>
        </w:rPr>
      </w:pPr>
      <w:r>
        <w:rPr>
          <w:rFonts w:ascii="宋体" w:hAnsi="宋体" w:hint="eastAsia"/>
          <w:sz w:val="24"/>
        </w:rPr>
        <w:t>副组长：倪元美</w:t>
      </w:r>
    </w:p>
    <w:p w:rsidR="007D0B0B" w:rsidRPr="005C1511" w:rsidRDefault="00AA6855" w:rsidP="005C1511">
      <w:pPr>
        <w:spacing w:line="360" w:lineRule="auto"/>
        <w:ind w:firstLineChars="200" w:firstLine="480"/>
        <w:rPr>
          <w:rFonts w:ascii="宋体" w:hAnsi="宋体"/>
          <w:sz w:val="24"/>
        </w:rPr>
      </w:pPr>
      <w:r>
        <w:rPr>
          <w:rFonts w:ascii="宋体" w:hAnsi="宋体" w:hint="eastAsia"/>
          <w:sz w:val="24"/>
        </w:rPr>
        <w:t>成员：行政及各级组长</w:t>
      </w:r>
    </w:p>
    <w:p w:rsidR="007D0B0B" w:rsidRPr="005C1511" w:rsidRDefault="00984902" w:rsidP="005C1511">
      <w:pPr>
        <w:spacing w:line="360" w:lineRule="auto"/>
        <w:rPr>
          <w:rFonts w:ascii="宋体" w:hAnsi="宋体"/>
          <w:sz w:val="24"/>
        </w:rPr>
      </w:pPr>
      <w:r>
        <w:rPr>
          <w:rFonts w:ascii="宋体" w:hAnsi="宋体" w:hint="eastAsia"/>
          <w:sz w:val="24"/>
        </w:rPr>
        <w:t>三</w:t>
      </w:r>
      <w:r w:rsidR="007D0B0B" w:rsidRPr="005C1511">
        <w:rPr>
          <w:rFonts w:ascii="宋体" w:hAnsi="宋体" w:hint="eastAsia"/>
          <w:sz w:val="24"/>
        </w:rPr>
        <w:t>、</w:t>
      </w:r>
      <w:r w:rsidR="00AA6855">
        <w:rPr>
          <w:rFonts w:ascii="宋体" w:hAnsi="宋体" w:hint="eastAsia"/>
          <w:sz w:val="24"/>
        </w:rPr>
        <w:t>活动阶段及组织实施</w:t>
      </w:r>
    </w:p>
    <w:p w:rsidR="00B5558F" w:rsidRPr="00AA6855" w:rsidRDefault="0020020E" w:rsidP="005C1511">
      <w:pPr>
        <w:spacing w:line="360" w:lineRule="auto"/>
        <w:rPr>
          <w:rFonts w:ascii="宋体" w:hAnsi="宋体"/>
          <w:b/>
          <w:sz w:val="24"/>
        </w:rPr>
      </w:pPr>
      <w:r w:rsidRPr="00AA6855">
        <w:rPr>
          <w:rFonts w:ascii="宋体" w:hAnsi="宋体"/>
          <w:b/>
          <w:sz w:val="24"/>
        </w:rPr>
        <w:t>（一）</w:t>
      </w:r>
      <w:r w:rsidR="00AA6855" w:rsidRPr="00AA6855">
        <w:rPr>
          <w:rFonts w:ascii="宋体" w:hAnsi="宋体" w:hint="eastAsia"/>
          <w:b/>
          <w:sz w:val="24"/>
        </w:rPr>
        <w:t>动员部署阶段</w:t>
      </w:r>
      <w:r w:rsidR="001D3BE0">
        <w:rPr>
          <w:rFonts w:ascii="宋体" w:hAnsi="宋体" w:hint="eastAsia"/>
          <w:b/>
          <w:sz w:val="24"/>
        </w:rPr>
        <w:t>（2022年5月）</w:t>
      </w:r>
      <w:r w:rsidR="00AA6855" w:rsidRPr="00AA6855">
        <w:rPr>
          <w:rFonts w:ascii="宋体" w:hAnsi="宋体" w:hint="eastAsia"/>
          <w:b/>
          <w:sz w:val="24"/>
        </w:rPr>
        <w:t>：</w:t>
      </w:r>
      <w:r w:rsidR="00AA6855">
        <w:rPr>
          <w:rFonts w:ascii="宋体" w:hAnsi="宋体" w:hint="eastAsia"/>
          <w:b/>
          <w:sz w:val="24"/>
        </w:rPr>
        <w:t>深入</w:t>
      </w:r>
      <w:r w:rsidR="00984902" w:rsidRPr="00AA6855">
        <w:rPr>
          <w:rFonts w:ascii="宋体" w:hAnsi="宋体" w:hint="eastAsia"/>
          <w:b/>
          <w:sz w:val="24"/>
        </w:rPr>
        <w:t>学习教育，广泛组织宣传，强化思想意识。</w:t>
      </w:r>
    </w:p>
    <w:p w:rsidR="00AC67F4" w:rsidRDefault="004F1BF5" w:rsidP="00984902">
      <w:pPr>
        <w:spacing w:line="360" w:lineRule="auto"/>
        <w:ind w:firstLineChars="200" w:firstLine="480"/>
        <w:rPr>
          <w:rFonts w:ascii="宋体" w:hAnsi="宋体" w:hint="eastAsia"/>
          <w:sz w:val="24"/>
        </w:rPr>
      </w:pPr>
      <w:r w:rsidRPr="005C1511">
        <w:rPr>
          <w:rFonts w:ascii="宋体" w:hAnsi="宋体" w:hint="eastAsia"/>
          <w:sz w:val="24"/>
        </w:rPr>
        <w:t>1.</w:t>
      </w:r>
      <w:r w:rsidR="00984902">
        <w:rPr>
          <w:rFonts w:ascii="宋体" w:hAnsi="宋体" w:hint="eastAsia"/>
          <w:sz w:val="24"/>
        </w:rPr>
        <w:t>通过全园教工会议，深入学习贯彻习近平总书记关于安全生产重要论述和对江苏工作的重要批示精神，</w:t>
      </w:r>
      <w:r w:rsidR="00AA6855">
        <w:rPr>
          <w:rFonts w:ascii="宋体" w:hAnsi="宋体" w:hint="eastAsia"/>
          <w:sz w:val="24"/>
        </w:rPr>
        <w:t>结合我园实际情况，制定提升专项整治三年行动具体实施方案，明确目标任务，时间进度和保障措施，</w:t>
      </w:r>
      <w:r w:rsidR="003B66BB">
        <w:rPr>
          <w:rFonts w:ascii="宋体" w:hAnsi="宋体" w:hint="eastAsia"/>
          <w:sz w:val="24"/>
        </w:rPr>
        <w:t>绷紧安全这根弦，切实做到警钟长鸣、防微杜渐、</w:t>
      </w:r>
      <w:r w:rsidR="003B66BB">
        <w:rPr>
          <w:rFonts w:ascii="宋体" w:hAnsi="宋体" w:hint="eastAsia"/>
          <w:sz w:val="24"/>
        </w:rPr>
        <w:lastRenderedPageBreak/>
        <w:t>常住不懈、以一万的努力，防万一的风险。</w:t>
      </w:r>
      <w:r w:rsidR="00AA6855">
        <w:rPr>
          <w:rFonts w:ascii="宋体" w:hAnsi="宋体" w:hint="eastAsia"/>
          <w:sz w:val="24"/>
        </w:rPr>
        <w:t>多形式</w:t>
      </w:r>
      <w:r w:rsidR="003B66BB">
        <w:rPr>
          <w:rFonts w:ascii="宋体" w:hAnsi="宋体" w:hint="eastAsia"/>
          <w:sz w:val="24"/>
        </w:rPr>
        <w:t>通过安全教育平台、校园电子屏、</w:t>
      </w:r>
      <w:r w:rsidR="00B5558F" w:rsidRPr="005C1511">
        <w:rPr>
          <w:rFonts w:ascii="宋体" w:hAnsi="宋体"/>
          <w:sz w:val="24"/>
        </w:rPr>
        <w:t>升旗仪式、</w:t>
      </w:r>
      <w:r w:rsidR="00B5558F" w:rsidRPr="005C1511">
        <w:rPr>
          <w:rFonts w:ascii="宋体" w:hAnsi="宋体" w:hint="eastAsia"/>
          <w:sz w:val="24"/>
        </w:rPr>
        <w:t>家园联系栏、</w:t>
      </w:r>
      <w:r w:rsidR="003B66BB">
        <w:rPr>
          <w:rFonts w:ascii="宋体" w:hAnsi="宋体" w:hint="eastAsia"/>
          <w:sz w:val="24"/>
        </w:rPr>
        <w:t>家长群等各种平台，开展经常性、系统性安全宣传活动。</w:t>
      </w:r>
    </w:p>
    <w:p w:rsidR="00AA6855" w:rsidRPr="00325538" w:rsidRDefault="00325538" w:rsidP="00325538">
      <w:pPr>
        <w:spacing w:line="360" w:lineRule="auto"/>
        <w:rPr>
          <w:rFonts w:ascii="宋体" w:hAnsi="宋体" w:hint="eastAsia"/>
          <w:b/>
          <w:sz w:val="24"/>
        </w:rPr>
      </w:pPr>
      <w:r>
        <w:rPr>
          <w:rFonts w:ascii="宋体" w:hAnsi="宋体" w:hint="eastAsia"/>
          <w:b/>
          <w:sz w:val="24"/>
        </w:rPr>
        <w:t>（</w:t>
      </w:r>
      <w:r w:rsidR="00AA6855" w:rsidRPr="00325538">
        <w:rPr>
          <w:rFonts w:ascii="宋体" w:hAnsi="宋体" w:hint="eastAsia"/>
          <w:b/>
          <w:sz w:val="24"/>
        </w:rPr>
        <w:t>二</w:t>
      </w:r>
      <w:r>
        <w:rPr>
          <w:rFonts w:ascii="宋体" w:hAnsi="宋体" w:hint="eastAsia"/>
          <w:b/>
          <w:sz w:val="24"/>
        </w:rPr>
        <w:t>）</w:t>
      </w:r>
      <w:r w:rsidR="00AA6855" w:rsidRPr="00325538">
        <w:rPr>
          <w:rFonts w:ascii="宋体" w:hAnsi="宋体" w:hint="eastAsia"/>
          <w:b/>
          <w:sz w:val="24"/>
        </w:rPr>
        <w:t>排查整治阶段</w:t>
      </w:r>
      <w:r w:rsidR="001D3BE0">
        <w:rPr>
          <w:rFonts w:ascii="宋体" w:hAnsi="宋体" w:hint="eastAsia"/>
          <w:b/>
          <w:sz w:val="24"/>
        </w:rPr>
        <w:t>（2022年6月-11月）</w:t>
      </w:r>
      <w:r w:rsidRPr="00325538">
        <w:rPr>
          <w:rFonts w:ascii="宋体" w:hAnsi="宋体" w:hint="eastAsia"/>
          <w:b/>
          <w:sz w:val="24"/>
        </w:rPr>
        <w:t>：坚持问题导向，全面隐患整治，凝聚治理合力。</w:t>
      </w:r>
    </w:p>
    <w:p w:rsidR="00325538" w:rsidRDefault="00325538" w:rsidP="00325538">
      <w:pPr>
        <w:spacing w:line="360" w:lineRule="auto"/>
        <w:ind w:firstLineChars="200" w:firstLine="480"/>
        <w:rPr>
          <w:rFonts w:ascii="宋体" w:hAnsi="宋体" w:hint="eastAsia"/>
          <w:sz w:val="24"/>
        </w:rPr>
      </w:pPr>
      <w:r>
        <w:rPr>
          <w:rFonts w:ascii="宋体" w:hAnsi="宋体" w:hint="eastAsia"/>
          <w:sz w:val="24"/>
        </w:rPr>
        <w:t>1.</w:t>
      </w:r>
      <w:r w:rsidRPr="00325538">
        <w:rPr>
          <w:rFonts w:ascii="宋体" w:hAnsi="宋体"/>
          <w:sz w:val="24"/>
        </w:rPr>
        <w:t xml:space="preserve"> </w:t>
      </w:r>
      <w:r>
        <w:rPr>
          <w:rFonts w:ascii="宋体" w:hAnsi="宋体"/>
          <w:sz w:val="24"/>
        </w:rPr>
        <w:t>明确开展风险隐患排查，建立学校安全工作清单、问题清单、责任清单</w:t>
      </w:r>
      <w:r>
        <w:rPr>
          <w:rFonts w:ascii="宋体" w:hAnsi="宋体" w:hint="eastAsia"/>
          <w:sz w:val="24"/>
        </w:rPr>
        <w:t>，进一步完善隐患排查治理制度，实现隐患排查、登记、整治、报告、销账闭环管理，落实风险隐患排查整治责任，细化排查内容。真正把安全责任落实到每个岗位，把安全教育和安全管理管理融入幼儿园日常工作的各个环节。通过定期</w:t>
      </w:r>
      <w:r w:rsidRPr="005C1511">
        <w:rPr>
          <w:rFonts w:ascii="宋体" w:hAnsi="宋体" w:hint="eastAsia"/>
          <w:sz w:val="24"/>
        </w:rPr>
        <w:t>对幼儿园的设施、设备进行</w:t>
      </w:r>
      <w:r>
        <w:rPr>
          <w:rFonts w:ascii="宋体" w:hAnsi="宋体" w:hint="eastAsia"/>
          <w:sz w:val="24"/>
        </w:rPr>
        <w:t>全面大检查，包括户外大型玩具、各班教室、电源、水、门窗、活动室等场所进行隐患排查；通过不定期的全园参与发现安全隐患排查；联合社区民警、家长护卫队，规范</w:t>
      </w:r>
      <w:r w:rsidRPr="005C1511">
        <w:rPr>
          <w:rFonts w:ascii="宋体" w:hAnsi="宋体" w:hint="eastAsia"/>
          <w:sz w:val="24"/>
        </w:rPr>
        <w:t>上学放学车辆停放，</w:t>
      </w:r>
      <w:r>
        <w:rPr>
          <w:rFonts w:ascii="宋体" w:hAnsi="宋体" w:hint="eastAsia"/>
          <w:sz w:val="24"/>
        </w:rPr>
        <w:t>维护上学放学秩序和安全。</w:t>
      </w:r>
      <w:r w:rsidRPr="005C1511">
        <w:rPr>
          <w:rFonts w:ascii="宋体" w:hAnsi="宋体"/>
          <w:sz w:val="24"/>
        </w:rPr>
        <w:t>对检查出来的安全隐患迅速采取果断措施，及时处理，及时维修，确保幼儿园安全。</w:t>
      </w:r>
      <w:r>
        <w:rPr>
          <w:rFonts w:ascii="宋体" w:hAnsi="宋体" w:hint="eastAsia"/>
          <w:sz w:val="24"/>
        </w:rPr>
        <w:t>进一步促进责任共担、资源共享、信息互通、安全共治。</w:t>
      </w:r>
    </w:p>
    <w:p w:rsidR="00325538" w:rsidRDefault="00325538" w:rsidP="00325538">
      <w:pPr>
        <w:spacing w:line="360" w:lineRule="auto"/>
        <w:ind w:firstLineChars="150" w:firstLine="360"/>
        <w:rPr>
          <w:rFonts w:ascii="宋体" w:hAnsi="宋体"/>
          <w:sz w:val="24"/>
        </w:rPr>
      </w:pPr>
      <w:r>
        <w:rPr>
          <w:rFonts w:ascii="宋体" w:hAnsi="宋体" w:hint="eastAsia"/>
          <w:sz w:val="24"/>
        </w:rPr>
        <w:t>2.</w:t>
      </w:r>
      <w:r w:rsidRPr="00325538">
        <w:rPr>
          <w:rFonts w:ascii="宋体" w:hAnsi="宋体" w:hint="eastAsia"/>
          <w:sz w:val="24"/>
        </w:rPr>
        <w:t xml:space="preserve"> </w:t>
      </w:r>
      <w:r>
        <w:rPr>
          <w:rFonts w:ascii="宋体" w:hAnsi="宋体" w:hint="eastAsia"/>
          <w:sz w:val="24"/>
        </w:rPr>
        <w:t>深入消防专项整治，落实整改责任，提高安全意识。</w:t>
      </w:r>
    </w:p>
    <w:p w:rsidR="00325538" w:rsidRDefault="00325538" w:rsidP="00325538">
      <w:pPr>
        <w:spacing w:line="360" w:lineRule="auto"/>
        <w:ind w:firstLineChars="150" w:firstLine="360"/>
        <w:rPr>
          <w:rFonts w:ascii="宋体" w:hAnsi="宋体" w:hint="eastAsia"/>
          <w:sz w:val="24"/>
        </w:rPr>
      </w:pPr>
      <w:r>
        <w:rPr>
          <w:rFonts w:ascii="宋体" w:hAnsi="宋体" w:hint="eastAsia"/>
          <w:sz w:val="24"/>
        </w:rPr>
        <w:t xml:space="preserve"> 完善幼儿园消防安全管理制度，联合消防维保单位，全面排查消防安全隐患，对教学楼、阅读室、食堂、仓库等人员密集场所、火灾事故多发部位开展重点排查。</w:t>
      </w:r>
      <w:r w:rsidRPr="005C1511">
        <w:rPr>
          <w:rFonts w:ascii="宋体" w:hAnsi="宋体" w:hint="eastAsia"/>
          <w:sz w:val="24"/>
        </w:rPr>
        <w:t>请专业人员对我园</w:t>
      </w:r>
      <w:r w:rsidRPr="005C1511">
        <w:rPr>
          <w:rFonts w:ascii="宋体" w:hAnsi="宋体"/>
          <w:sz w:val="24"/>
        </w:rPr>
        <w:t>用</w:t>
      </w:r>
      <w:r w:rsidRPr="005C1511">
        <w:rPr>
          <w:rFonts w:ascii="宋体" w:hAnsi="宋体" w:hint="eastAsia"/>
          <w:sz w:val="24"/>
        </w:rPr>
        <w:t>水</w:t>
      </w:r>
      <w:r w:rsidRPr="005C1511">
        <w:rPr>
          <w:rFonts w:ascii="宋体" w:hAnsi="宋体"/>
          <w:sz w:val="24"/>
        </w:rPr>
        <w:t>电线路等进行了全面的</w:t>
      </w:r>
      <w:r>
        <w:rPr>
          <w:rFonts w:ascii="宋体" w:hAnsi="宋体" w:hint="eastAsia"/>
          <w:sz w:val="24"/>
        </w:rPr>
        <w:t>进行检修和维护</w:t>
      </w:r>
      <w:r w:rsidRPr="005C1511">
        <w:rPr>
          <w:rFonts w:ascii="宋体" w:hAnsi="宋体"/>
          <w:sz w:val="24"/>
        </w:rPr>
        <w:t>，</w:t>
      </w:r>
      <w:r>
        <w:rPr>
          <w:rFonts w:ascii="宋体" w:hAnsi="宋体" w:hint="eastAsia"/>
          <w:sz w:val="24"/>
        </w:rPr>
        <w:t>包括各班的电线电路设施、专用电动车库的充电设施及各班教室电器、照明等用电设施，确保各类用电实施设备完好。对排查出来的分先隐患建立台账，落实整改责任和措施。定期加强消防安全宣传教育，普及消防安全知识，保证每学期定期开展火灾疏散逃生演练，提高师幼消防安全意识和应急避险能力。</w:t>
      </w:r>
    </w:p>
    <w:p w:rsidR="00325538" w:rsidRDefault="00325538" w:rsidP="00325538">
      <w:pPr>
        <w:spacing w:line="360" w:lineRule="auto"/>
        <w:ind w:firstLineChars="150" w:firstLine="360"/>
        <w:rPr>
          <w:rFonts w:ascii="宋体" w:hAnsi="宋体"/>
          <w:sz w:val="24"/>
        </w:rPr>
      </w:pPr>
      <w:r>
        <w:rPr>
          <w:rFonts w:ascii="宋体" w:hAnsi="宋体" w:hint="eastAsia"/>
          <w:sz w:val="24"/>
        </w:rPr>
        <w:t>3.加强学校治安整治，健全安防机制，夯实安防基础。</w:t>
      </w:r>
    </w:p>
    <w:p w:rsidR="00325538" w:rsidRDefault="00325538" w:rsidP="00325538">
      <w:pPr>
        <w:spacing w:line="360" w:lineRule="auto"/>
        <w:ind w:firstLineChars="150" w:firstLine="360"/>
        <w:rPr>
          <w:rFonts w:ascii="宋体" w:hAnsi="宋体" w:hint="eastAsia"/>
          <w:sz w:val="24"/>
        </w:rPr>
      </w:pPr>
      <w:r>
        <w:rPr>
          <w:rFonts w:ascii="宋体" w:hAnsi="宋体" w:hint="eastAsia"/>
          <w:sz w:val="24"/>
        </w:rPr>
        <w:t>完善安防条件，配齐配强专业保安，加强安全风险预警防控，做好涉校涉生矛盾化解和重点人员管控工作。严格落实门卫24小时值班值守、内部巡查等制度，严防无关人员及危险品进入校园，切实消除各类安全隐患。加强联动机制，会同社区城管开展校园周边综合治理，加强园门口和校园周边道路交通秩序管理，净化校园周边环境。</w:t>
      </w:r>
    </w:p>
    <w:p w:rsidR="00325538" w:rsidRPr="005C1511" w:rsidRDefault="00325538" w:rsidP="00325538">
      <w:pPr>
        <w:spacing w:line="360" w:lineRule="auto"/>
        <w:ind w:firstLineChars="100" w:firstLine="240"/>
        <w:rPr>
          <w:rFonts w:ascii="宋体" w:hAnsi="宋体"/>
          <w:sz w:val="24"/>
        </w:rPr>
      </w:pPr>
      <w:r>
        <w:rPr>
          <w:rFonts w:ascii="宋体" w:hAnsi="宋体" w:hint="eastAsia"/>
          <w:sz w:val="24"/>
        </w:rPr>
        <w:t>4.</w:t>
      </w:r>
      <w:r w:rsidRPr="00325538">
        <w:rPr>
          <w:rFonts w:ascii="宋体" w:hAnsi="宋体" w:hint="eastAsia"/>
          <w:sz w:val="24"/>
        </w:rPr>
        <w:t xml:space="preserve"> </w:t>
      </w:r>
      <w:r w:rsidRPr="005C1511">
        <w:rPr>
          <w:rFonts w:ascii="宋体" w:hAnsi="宋体" w:hint="eastAsia"/>
          <w:sz w:val="24"/>
        </w:rPr>
        <w:t>加强食品安全</w:t>
      </w:r>
      <w:r>
        <w:rPr>
          <w:rFonts w:ascii="宋体" w:hAnsi="宋体" w:hint="eastAsia"/>
          <w:sz w:val="24"/>
        </w:rPr>
        <w:t>整治，</w:t>
      </w:r>
      <w:r w:rsidRPr="005C1511">
        <w:rPr>
          <w:rFonts w:ascii="宋体" w:hAnsi="宋体" w:hint="eastAsia"/>
          <w:sz w:val="24"/>
        </w:rPr>
        <w:t>做好阳光食堂</w:t>
      </w:r>
      <w:r>
        <w:rPr>
          <w:rFonts w:ascii="宋体" w:hAnsi="宋体" w:hint="eastAsia"/>
          <w:sz w:val="24"/>
        </w:rPr>
        <w:t>，严格日常管理。</w:t>
      </w:r>
      <w:r w:rsidRPr="005C1511">
        <w:rPr>
          <w:rFonts w:ascii="宋体" w:hAnsi="宋体" w:hint="eastAsia"/>
          <w:sz w:val="24"/>
        </w:rPr>
        <w:t xml:space="preserve">  </w:t>
      </w:r>
    </w:p>
    <w:p w:rsidR="00325538" w:rsidRDefault="00325538" w:rsidP="00325538">
      <w:pPr>
        <w:spacing w:line="360" w:lineRule="auto"/>
        <w:rPr>
          <w:rFonts w:ascii="宋体" w:hAnsi="宋体"/>
          <w:sz w:val="24"/>
        </w:rPr>
      </w:pPr>
      <w:r w:rsidRPr="005C1511">
        <w:rPr>
          <w:rFonts w:ascii="宋体" w:hAnsi="宋体" w:hint="eastAsia"/>
          <w:sz w:val="24"/>
        </w:rPr>
        <w:t xml:space="preserve">   </w:t>
      </w:r>
      <w:r>
        <w:rPr>
          <w:rFonts w:asciiTheme="minorEastAsia" w:hAnsiTheme="minorEastAsia" w:cstheme="minorEastAsia" w:hint="eastAsia"/>
          <w:sz w:val="24"/>
        </w:rPr>
        <w:t>进一步</w:t>
      </w:r>
      <w:r w:rsidRPr="005C1511">
        <w:rPr>
          <w:rFonts w:ascii="宋体" w:hAnsi="宋体" w:hint="eastAsia"/>
          <w:sz w:val="24"/>
        </w:rPr>
        <w:t>明确了各岗责任，阳光食堂各要求，长效</w:t>
      </w:r>
      <w:r w:rsidRPr="005C1511">
        <w:rPr>
          <w:rFonts w:ascii="宋体" w:hAnsi="宋体"/>
          <w:sz w:val="24"/>
        </w:rPr>
        <w:t>陪餐</w:t>
      </w:r>
      <w:r>
        <w:rPr>
          <w:rFonts w:ascii="宋体" w:hAnsi="宋体" w:hint="eastAsia"/>
          <w:sz w:val="24"/>
        </w:rPr>
        <w:t>等</w:t>
      </w:r>
      <w:r w:rsidRPr="005C1511">
        <w:rPr>
          <w:rFonts w:ascii="宋体" w:hAnsi="宋体"/>
          <w:sz w:val="24"/>
        </w:rPr>
        <w:t>制度</w:t>
      </w:r>
      <w:r w:rsidRPr="005C1511">
        <w:rPr>
          <w:rFonts w:ascii="宋体" w:hAnsi="宋体" w:hint="eastAsia"/>
          <w:sz w:val="24"/>
        </w:rPr>
        <w:t>的</w:t>
      </w:r>
      <w:r w:rsidRPr="005C1511">
        <w:rPr>
          <w:rFonts w:ascii="宋体" w:hAnsi="宋体"/>
          <w:sz w:val="24"/>
        </w:rPr>
        <w:t>落实</w:t>
      </w:r>
      <w:r w:rsidRPr="005C1511">
        <w:rPr>
          <w:rFonts w:ascii="宋体" w:hAnsi="宋体" w:hint="eastAsia"/>
          <w:sz w:val="24"/>
        </w:rPr>
        <w:t>。</w:t>
      </w:r>
      <w:r>
        <w:rPr>
          <w:rFonts w:ascii="宋体" w:hAnsi="宋体" w:hint="eastAsia"/>
          <w:sz w:val="24"/>
        </w:rPr>
        <w:t>加强食品安全日常管理，严格落实食品采购索证索票、进货查验和采购记录等制度。严格落实岗位人</w:t>
      </w:r>
      <w:r>
        <w:rPr>
          <w:rFonts w:ascii="宋体" w:hAnsi="宋体" w:hint="eastAsia"/>
          <w:sz w:val="24"/>
        </w:rPr>
        <w:lastRenderedPageBreak/>
        <w:t>员持证上岗制度，确保食堂食品采购、储存、加工、留样、配送等关键环节安全可控。</w:t>
      </w:r>
    </w:p>
    <w:p w:rsidR="00325538" w:rsidRPr="00057A55" w:rsidRDefault="00325538" w:rsidP="00325538">
      <w:pPr>
        <w:spacing w:line="360" w:lineRule="auto"/>
        <w:rPr>
          <w:rFonts w:asciiTheme="majorEastAsia" w:eastAsiaTheme="majorEastAsia" w:hAnsiTheme="majorEastAsia"/>
          <w:color w:val="000000" w:themeColor="text1"/>
          <w:sz w:val="24"/>
          <w:shd w:val="clear" w:color="auto" w:fill="FFFFFF"/>
        </w:rPr>
      </w:pPr>
      <w:r>
        <w:rPr>
          <w:rFonts w:ascii="宋体" w:hAnsi="宋体" w:hint="eastAsia"/>
          <w:sz w:val="24"/>
        </w:rPr>
        <w:t>定期开展食品安全培训、考核工作；开展食品安全风险隐患排查，及时消除食品安全隐患。严格</w:t>
      </w:r>
      <w:r>
        <w:rPr>
          <w:rFonts w:asciiTheme="minorEastAsia" w:hAnsiTheme="minorEastAsia" w:cstheme="minorEastAsia" w:hint="eastAsia"/>
          <w:sz w:val="24"/>
        </w:rPr>
        <w:t>“阳光食堂”工程。做好食堂组长和净菜公司的工作人员共同负责每天所有食品的出入库验收工作，数据上传工作。做好值班行政和级组长每天中午轮流陪餐，及时反馈幼儿用餐情况。家园携手</w:t>
      </w:r>
      <w:r w:rsidRPr="00286EC2">
        <w:rPr>
          <w:rFonts w:asciiTheme="majorEastAsia" w:eastAsiaTheme="majorEastAsia" w:hAnsiTheme="majorEastAsia" w:hint="eastAsia"/>
          <w:color w:val="000000" w:themeColor="text1"/>
          <w:sz w:val="24"/>
          <w:shd w:val="clear" w:color="auto" w:fill="FFFFFF"/>
        </w:rPr>
        <w:t>落实膳委会工作，每周邀请家长提前预约来园一起参与验菜、陪餐，并第一时间把发现和建议反馈到全园每个班级家长群，做到少部分人参与，全员知悉。幼儿园会根据家长的反馈及时反思，根据实际情况调整膳食。</w:t>
      </w:r>
    </w:p>
    <w:p w:rsidR="00325538" w:rsidRPr="005C1511" w:rsidRDefault="00325538" w:rsidP="00325538">
      <w:pPr>
        <w:spacing w:line="360" w:lineRule="auto"/>
        <w:rPr>
          <w:rFonts w:ascii="宋体" w:hAnsi="宋体"/>
          <w:sz w:val="24"/>
        </w:rPr>
      </w:pPr>
      <w:r>
        <w:rPr>
          <w:rFonts w:ascii="宋体" w:hAnsi="宋体" w:hint="eastAsia"/>
          <w:sz w:val="24"/>
        </w:rPr>
        <w:t>5.</w:t>
      </w:r>
      <w:r w:rsidRPr="00325538">
        <w:rPr>
          <w:rFonts w:ascii="宋体" w:hAnsi="宋体" w:hint="eastAsia"/>
          <w:sz w:val="24"/>
        </w:rPr>
        <w:t xml:space="preserve"> </w:t>
      </w:r>
      <w:r>
        <w:rPr>
          <w:rFonts w:ascii="宋体" w:hAnsi="宋体" w:hint="eastAsia"/>
          <w:sz w:val="24"/>
        </w:rPr>
        <w:t>切实提升保障能力，加强安全教育，完善优化预案。</w:t>
      </w:r>
    </w:p>
    <w:p w:rsidR="00325538" w:rsidRDefault="00325538" w:rsidP="00325538">
      <w:pPr>
        <w:spacing w:line="360" w:lineRule="auto"/>
        <w:ind w:firstLineChars="150" w:firstLine="360"/>
        <w:rPr>
          <w:rFonts w:asciiTheme="minorEastAsia" w:hAnsiTheme="minorEastAsia" w:hint="eastAsia"/>
          <w:sz w:val="24"/>
        </w:rPr>
      </w:pPr>
      <w:r>
        <w:rPr>
          <w:rFonts w:ascii="宋体" w:hAnsi="宋体" w:hint="eastAsia"/>
          <w:sz w:val="24"/>
        </w:rPr>
        <w:t>充分把握消防日、交通安全日、安全生产月等契机，</w:t>
      </w:r>
      <w:r w:rsidRPr="00C93C0E">
        <w:rPr>
          <w:rFonts w:asciiTheme="minorEastAsia" w:hAnsiTheme="minorEastAsia" w:hint="eastAsia"/>
          <w:color w:val="000000" w:themeColor="text1"/>
          <w:sz w:val="24"/>
        </w:rPr>
        <w:t>根据幼儿园年龄特点</w:t>
      </w:r>
      <w:r>
        <w:rPr>
          <w:rFonts w:asciiTheme="minorEastAsia" w:hAnsiTheme="minorEastAsia" w:hint="eastAsia"/>
          <w:color w:val="000000" w:themeColor="text1"/>
          <w:sz w:val="24"/>
        </w:rPr>
        <w:t>有针对性的</w:t>
      </w:r>
      <w:r w:rsidRPr="00C93C0E">
        <w:rPr>
          <w:rFonts w:asciiTheme="minorEastAsia" w:hAnsiTheme="minorEastAsia" w:hint="eastAsia"/>
          <w:sz w:val="24"/>
        </w:rPr>
        <w:t>组织师生开展形式多样、内容丰富的</w:t>
      </w:r>
      <w:r>
        <w:rPr>
          <w:rFonts w:asciiTheme="minorEastAsia" w:hAnsiTheme="minorEastAsia" w:hint="eastAsia"/>
          <w:sz w:val="24"/>
        </w:rPr>
        <w:t>消防安全、食品安全、防范溺水、生命安全、心理健康、应急避险等</w:t>
      </w:r>
      <w:r w:rsidRPr="00C93C0E">
        <w:rPr>
          <w:rFonts w:asciiTheme="minorEastAsia" w:hAnsiTheme="minorEastAsia" w:hint="eastAsia"/>
          <w:sz w:val="24"/>
        </w:rPr>
        <w:t>安全</w:t>
      </w:r>
      <w:r>
        <w:rPr>
          <w:rFonts w:asciiTheme="minorEastAsia" w:hAnsiTheme="minorEastAsia" w:hint="eastAsia"/>
          <w:sz w:val="24"/>
        </w:rPr>
        <w:t>专</w:t>
      </w:r>
      <w:r w:rsidRPr="00C93C0E">
        <w:rPr>
          <w:rFonts w:asciiTheme="minorEastAsia" w:hAnsiTheme="minorEastAsia" w:hint="eastAsia"/>
          <w:sz w:val="24"/>
        </w:rPr>
        <w:t>题教育活动。</w:t>
      </w:r>
      <w:r>
        <w:rPr>
          <w:rFonts w:asciiTheme="minorEastAsia" w:hAnsiTheme="minorEastAsia" w:hint="eastAsia"/>
          <w:sz w:val="24"/>
        </w:rPr>
        <w:t>利用“常州市安全教育平台”开展丰富多彩的安全教育宣传活动。加大信息技术装备力度，建设智慧安全校园管理平台，运用互联网、大数据等进行安全管理。</w:t>
      </w:r>
    </w:p>
    <w:p w:rsidR="00325538" w:rsidRPr="00325538" w:rsidRDefault="00325538" w:rsidP="00325538">
      <w:pPr>
        <w:spacing w:line="360" w:lineRule="auto"/>
        <w:rPr>
          <w:rFonts w:asciiTheme="minorEastAsia" w:hAnsiTheme="minorEastAsia"/>
          <w:b/>
          <w:color w:val="000000" w:themeColor="text1"/>
          <w:sz w:val="24"/>
        </w:rPr>
      </w:pPr>
      <w:r w:rsidRPr="00325538">
        <w:rPr>
          <w:rFonts w:asciiTheme="minorEastAsia" w:hAnsiTheme="minorEastAsia" w:hint="eastAsia"/>
          <w:b/>
          <w:sz w:val="24"/>
        </w:rPr>
        <w:t>（三）巩固提升阶段</w:t>
      </w:r>
      <w:r w:rsidR="001D3BE0">
        <w:rPr>
          <w:rFonts w:asciiTheme="minorEastAsia" w:hAnsiTheme="minorEastAsia" w:hint="eastAsia"/>
          <w:b/>
          <w:sz w:val="24"/>
        </w:rPr>
        <w:t>（2022年12月）</w:t>
      </w:r>
      <w:r w:rsidRPr="00325538">
        <w:rPr>
          <w:rFonts w:asciiTheme="minorEastAsia" w:hAnsiTheme="minorEastAsia" w:hint="eastAsia"/>
          <w:b/>
          <w:sz w:val="24"/>
        </w:rPr>
        <w:t>：深入总结整治经验，优化完善制度预案，形成长效机制。</w:t>
      </w:r>
    </w:p>
    <w:p w:rsidR="00B5558F" w:rsidRDefault="00325538" w:rsidP="00B93C57">
      <w:pPr>
        <w:spacing w:line="360" w:lineRule="auto"/>
        <w:ind w:firstLine="480"/>
        <w:rPr>
          <w:rFonts w:ascii="宋体" w:hAnsi="宋体"/>
          <w:sz w:val="24"/>
        </w:rPr>
      </w:pPr>
      <w:r>
        <w:rPr>
          <w:rFonts w:asciiTheme="minorEastAsia" w:hAnsiTheme="minorEastAsia" w:hint="eastAsia"/>
          <w:sz w:val="24"/>
        </w:rPr>
        <w:t>进一步强化学校应急处置能力建设，根据学校实际和情势变化，适时修订完善应急预案，增强预案的实效性。定期开展应急演练，提升风险防控能力。</w:t>
      </w:r>
      <w:r w:rsidR="00165D7C">
        <w:rPr>
          <w:rFonts w:asciiTheme="minorEastAsia" w:hAnsiTheme="minorEastAsia" w:hint="eastAsia"/>
          <w:sz w:val="24"/>
        </w:rPr>
        <w:t>将整治实践固化为长效机制，提升安全治理水平，确保学校持久安全。</w:t>
      </w:r>
    </w:p>
    <w:p w:rsidR="006A4B0E" w:rsidRPr="005C1511" w:rsidRDefault="001B4FF1" w:rsidP="001B4FF1">
      <w:pPr>
        <w:spacing w:line="360" w:lineRule="auto"/>
        <w:ind w:firstLineChars="150" w:firstLine="360"/>
        <w:rPr>
          <w:rFonts w:ascii="宋体" w:hAnsi="宋体"/>
          <w:sz w:val="24"/>
        </w:rPr>
      </w:pPr>
      <w:r>
        <w:rPr>
          <w:rFonts w:ascii="宋体" w:hAnsi="宋体" w:hint="eastAsia"/>
          <w:sz w:val="24"/>
        </w:rPr>
        <w:t>安全是发展之本，民生之基，和谐之根。</w:t>
      </w:r>
      <w:r w:rsidR="006A4B0E" w:rsidRPr="005C1511">
        <w:rPr>
          <w:rFonts w:ascii="宋体" w:hAnsi="宋体"/>
          <w:sz w:val="24"/>
        </w:rPr>
        <w:t>我园</w:t>
      </w:r>
      <w:r>
        <w:rPr>
          <w:rFonts w:ascii="宋体" w:hAnsi="宋体" w:hint="eastAsia"/>
          <w:sz w:val="24"/>
        </w:rPr>
        <w:t>将</w:t>
      </w:r>
      <w:r w:rsidR="006A4B0E" w:rsidRPr="005C1511">
        <w:rPr>
          <w:rFonts w:ascii="宋体" w:hAnsi="宋体"/>
          <w:sz w:val="24"/>
        </w:rPr>
        <w:t>积极采取一系列安全措施，坚持以人为本，坚持对幼儿负责，对家长负责，对幼儿园负责的态度，坚决落实各种安全管理制度，落实安全责任到人，扎实做好安全工作</w:t>
      </w:r>
      <w:r>
        <w:rPr>
          <w:rFonts w:ascii="宋体" w:hAnsi="宋体" w:hint="eastAsia"/>
          <w:sz w:val="24"/>
        </w:rPr>
        <w:t>，切实保障全园师幼的安全健康。</w:t>
      </w:r>
    </w:p>
    <w:p w:rsidR="006A4B0E" w:rsidRPr="006A4B0E" w:rsidRDefault="006A4B0E" w:rsidP="006A4B0E">
      <w:pPr>
        <w:spacing w:line="360" w:lineRule="auto"/>
        <w:rPr>
          <w:rFonts w:ascii="宋体" w:hAnsi="宋体"/>
          <w:sz w:val="24"/>
        </w:rPr>
      </w:pPr>
    </w:p>
    <w:p w:rsidR="0075145A" w:rsidRPr="006A4B0E" w:rsidRDefault="0075145A">
      <w:pPr>
        <w:spacing w:line="360" w:lineRule="auto"/>
        <w:rPr>
          <w:rFonts w:ascii="宋体" w:hAnsi="宋体"/>
          <w:sz w:val="24"/>
        </w:rPr>
      </w:pPr>
    </w:p>
    <w:sectPr w:rsidR="0075145A" w:rsidRPr="006A4B0E" w:rsidSect="0000048A">
      <w:headerReference w:type="default" r:id="rId9"/>
      <w:footerReference w:type="default" r:id="rId10"/>
      <w:pgSz w:w="11906" w:h="16838"/>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34F" w:rsidRDefault="00ED534F" w:rsidP="00A935C5">
      <w:r>
        <w:separator/>
      </w:r>
    </w:p>
  </w:endnote>
  <w:endnote w:type="continuationSeparator" w:id="0">
    <w:p w:rsidR="00ED534F" w:rsidRDefault="00ED534F" w:rsidP="00A93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C5" w:rsidRDefault="007852B5" w:rsidP="007852B5">
    <w:pPr>
      <w:pStyle w:val="a4"/>
      <w:pBdr>
        <w:top w:val="single" w:sz="4" w:space="1" w:color="auto"/>
      </w:pBdr>
      <w:wordWrap w:val="0"/>
      <w:jc w:val="right"/>
    </w:pPr>
    <w:r>
      <w:rPr>
        <w:rFonts w:hint="eastAsia"/>
      </w:rPr>
      <w:t>爱心凝聚</w:t>
    </w:r>
    <w:r>
      <w:rPr>
        <w:rFonts w:hint="eastAsia"/>
      </w:rPr>
      <w:t xml:space="preserve"> </w:t>
    </w:r>
    <w:r>
      <w:rPr>
        <w:rFonts w:hint="eastAsia"/>
      </w:rPr>
      <w:t>童心创想</w:t>
    </w:r>
  </w:p>
  <w:p w:rsidR="00A935C5" w:rsidRDefault="00A935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34F" w:rsidRDefault="00ED534F" w:rsidP="00A935C5">
      <w:r>
        <w:separator/>
      </w:r>
    </w:p>
  </w:footnote>
  <w:footnote w:type="continuationSeparator" w:id="0">
    <w:p w:rsidR="00ED534F" w:rsidRDefault="00ED534F" w:rsidP="00A93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C5" w:rsidRDefault="00793674">
    <w:pPr>
      <w:pStyle w:val="a5"/>
      <w:jc w:val="left"/>
    </w:pPr>
    <w:r>
      <w:rPr>
        <w:noProof/>
        <w:sz w:val="24"/>
        <w:szCs w:val="24"/>
      </w:rPr>
      <w:drawing>
        <wp:inline distT="0" distB="0" distL="0" distR="0">
          <wp:extent cx="371475" cy="371475"/>
          <wp:effectExtent l="19050" t="0" r="9525" b="0"/>
          <wp:docPr id="1" name="图片 1" descr="滨江豪园幼儿园园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滨江豪园幼儿园园标-01"/>
                  <pic:cNvPicPr>
                    <a:picLocks noChangeAspect="1" noChangeArrowheads="1"/>
                  </pic:cNvPicPr>
                </pic:nvPicPr>
                <pic:blipFill>
                  <a:blip r:embed="rId1"/>
                  <a:srcRect/>
                  <a:stretch>
                    <a:fillRect/>
                  </a:stretch>
                </pic:blipFill>
                <pic:spPr>
                  <a:xfrm>
                    <a:off x="0" y="0"/>
                    <a:ext cx="371475" cy="371475"/>
                  </a:xfrm>
                  <a:prstGeom prst="rect">
                    <a:avLst/>
                  </a:prstGeom>
                  <a:noFill/>
                  <a:ln w="9525">
                    <a:noFill/>
                    <a:miter lim="800000"/>
                    <a:headEnd/>
                    <a:tailEnd/>
                  </a:ln>
                </pic:spPr>
              </pic:pic>
            </a:graphicData>
          </a:graphic>
        </wp:inline>
      </w:drawing>
    </w:r>
    <w:r>
      <w:rPr>
        <w:rFonts w:hint="eastAsia"/>
      </w:rPr>
      <w:t xml:space="preserve">                            </w:t>
    </w:r>
    <w:r>
      <w:rPr>
        <w:rFonts w:hint="eastAsia"/>
      </w:rPr>
      <w:t>爱</w:t>
    </w:r>
    <w:r w:rsidR="007852B5">
      <w:rPr>
        <w:rFonts w:hint="eastAsia"/>
      </w:rPr>
      <w:t>·</w:t>
    </w:r>
    <w:r>
      <w:rPr>
        <w:rFonts w:hint="eastAsia"/>
      </w:rPr>
      <w:t>润泽每一个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23DEB8"/>
    <w:multiLevelType w:val="singleLevel"/>
    <w:tmpl w:val="FA23DEB8"/>
    <w:lvl w:ilvl="0">
      <w:start w:val="3"/>
      <w:numFmt w:val="decimal"/>
      <w:suff w:val="nothing"/>
      <w:lvlText w:val="%1、"/>
      <w:lvlJc w:val="left"/>
    </w:lvl>
  </w:abstractNum>
  <w:abstractNum w:abstractNumId="1">
    <w:nsid w:val="03772655"/>
    <w:multiLevelType w:val="hybridMultilevel"/>
    <w:tmpl w:val="35C4FAB8"/>
    <w:lvl w:ilvl="0" w:tplc="941EF0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2BDB"/>
    <w:rsid w:val="0000048A"/>
    <w:rsid w:val="00001144"/>
    <w:rsid w:val="00002836"/>
    <w:rsid w:val="00007BD7"/>
    <w:rsid w:val="00014F56"/>
    <w:rsid w:val="00023C4C"/>
    <w:rsid w:val="000400AE"/>
    <w:rsid w:val="00057A55"/>
    <w:rsid w:val="00070CC5"/>
    <w:rsid w:val="00070FE2"/>
    <w:rsid w:val="00071428"/>
    <w:rsid w:val="000717BB"/>
    <w:rsid w:val="000752D6"/>
    <w:rsid w:val="000754ED"/>
    <w:rsid w:val="00076837"/>
    <w:rsid w:val="00082F73"/>
    <w:rsid w:val="000A298B"/>
    <w:rsid w:val="000B7073"/>
    <w:rsid w:val="000C2E8F"/>
    <w:rsid w:val="000C3769"/>
    <w:rsid w:val="000C3C89"/>
    <w:rsid w:val="000C6606"/>
    <w:rsid w:val="000D0213"/>
    <w:rsid w:val="000E6758"/>
    <w:rsid w:val="000F01A3"/>
    <w:rsid w:val="000F7F34"/>
    <w:rsid w:val="00115787"/>
    <w:rsid w:val="00136501"/>
    <w:rsid w:val="001418C9"/>
    <w:rsid w:val="0014635C"/>
    <w:rsid w:val="00155E5F"/>
    <w:rsid w:val="001636ED"/>
    <w:rsid w:val="00165D7C"/>
    <w:rsid w:val="00167ED7"/>
    <w:rsid w:val="00171413"/>
    <w:rsid w:val="00171D90"/>
    <w:rsid w:val="00176025"/>
    <w:rsid w:val="00186401"/>
    <w:rsid w:val="001900CC"/>
    <w:rsid w:val="001B4FF1"/>
    <w:rsid w:val="001C47F8"/>
    <w:rsid w:val="001D3BE0"/>
    <w:rsid w:val="001F193C"/>
    <w:rsid w:val="0020020E"/>
    <w:rsid w:val="002034EA"/>
    <w:rsid w:val="002047CF"/>
    <w:rsid w:val="002075A4"/>
    <w:rsid w:val="00215F05"/>
    <w:rsid w:val="00216358"/>
    <w:rsid w:val="0021773E"/>
    <w:rsid w:val="00250CD8"/>
    <w:rsid w:val="002604FC"/>
    <w:rsid w:val="002826C0"/>
    <w:rsid w:val="00293250"/>
    <w:rsid w:val="00294F1C"/>
    <w:rsid w:val="002A379B"/>
    <w:rsid w:val="002A710D"/>
    <w:rsid w:val="002C1F89"/>
    <w:rsid w:val="002E0B12"/>
    <w:rsid w:val="003035B5"/>
    <w:rsid w:val="00307AFA"/>
    <w:rsid w:val="003117FD"/>
    <w:rsid w:val="00314703"/>
    <w:rsid w:val="003153E6"/>
    <w:rsid w:val="00315869"/>
    <w:rsid w:val="0031775A"/>
    <w:rsid w:val="00325538"/>
    <w:rsid w:val="0033265E"/>
    <w:rsid w:val="003418AD"/>
    <w:rsid w:val="003516AF"/>
    <w:rsid w:val="00353269"/>
    <w:rsid w:val="00356C4D"/>
    <w:rsid w:val="0035706B"/>
    <w:rsid w:val="003663C8"/>
    <w:rsid w:val="00391B1A"/>
    <w:rsid w:val="003B66BB"/>
    <w:rsid w:val="003C0D47"/>
    <w:rsid w:val="003C186E"/>
    <w:rsid w:val="003C3004"/>
    <w:rsid w:val="003E2BAF"/>
    <w:rsid w:val="003E315C"/>
    <w:rsid w:val="003E67BC"/>
    <w:rsid w:val="003F470B"/>
    <w:rsid w:val="00404C0A"/>
    <w:rsid w:val="0040550E"/>
    <w:rsid w:val="00424167"/>
    <w:rsid w:val="0044508E"/>
    <w:rsid w:val="00466D33"/>
    <w:rsid w:val="00480BF3"/>
    <w:rsid w:val="00485E11"/>
    <w:rsid w:val="004A187A"/>
    <w:rsid w:val="004A284B"/>
    <w:rsid w:val="004A50D7"/>
    <w:rsid w:val="004D3B88"/>
    <w:rsid w:val="004D5B1A"/>
    <w:rsid w:val="004E478F"/>
    <w:rsid w:val="004F1341"/>
    <w:rsid w:val="004F1BF5"/>
    <w:rsid w:val="004F741F"/>
    <w:rsid w:val="00511708"/>
    <w:rsid w:val="005149DF"/>
    <w:rsid w:val="00522BD1"/>
    <w:rsid w:val="005233B4"/>
    <w:rsid w:val="0053084C"/>
    <w:rsid w:val="005374F0"/>
    <w:rsid w:val="0055573C"/>
    <w:rsid w:val="00555A83"/>
    <w:rsid w:val="00561E0F"/>
    <w:rsid w:val="005711A7"/>
    <w:rsid w:val="0057520C"/>
    <w:rsid w:val="005761FA"/>
    <w:rsid w:val="00586570"/>
    <w:rsid w:val="005C1511"/>
    <w:rsid w:val="005D2C3A"/>
    <w:rsid w:val="005D58F3"/>
    <w:rsid w:val="005E104B"/>
    <w:rsid w:val="005E710D"/>
    <w:rsid w:val="00621B44"/>
    <w:rsid w:val="0064450A"/>
    <w:rsid w:val="006538BB"/>
    <w:rsid w:val="00657812"/>
    <w:rsid w:val="00662C2A"/>
    <w:rsid w:val="006727BA"/>
    <w:rsid w:val="006A4B0E"/>
    <w:rsid w:val="0071643A"/>
    <w:rsid w:val="0074753C"/>
    <w:rsid w:val="0075145A"/>
    <w:rsid w:val="00756816"/>
    <w:rsid w:val="00767ACC"/>
    <w:rsid w:val="0077503E"/>
    <w:rsid w:val="007852B5"/>
    <w:rsid w:val="007929E6"/>
    <w:rsid w:val="00793674"/>
    <w:rsid w:val="007C7ABC"/>
    <w:rsid w:val="007D0B0B"/>
    <w:rsid w:val="007D3713"/>
    <w:rsid w:val="007E1DDB"/>
    <w:rsid w:val="007E415D"/>
    <w:rsid w:val="007E5050"/>
    <w:rsid w:val="007E5D4C"/>
    <w:rsid w:val="007F2081"/>
    <w:rsid w:val="007F2C5A"/>
    <w:rsid w:val="00800D2E"/>
    <w:rsid w:val="00811200"/>
    <w:rsid w:val="00813B39"/>
    <w:rsid w:val="00857455"/>
    <w:rsid w:val="00863AB2"/>
    <w:rsid w:val="00882178"/>
    <w:rsid w:val="00885F6C"/>
    <w:rsid w:val="008954F1"/>
    <w:rsid w:val="008D35AE"/>
    <w:rsid w:val="008E00F5"/>
    <w:rsid w:val="008E072F"/>
    <w:rsid w:val="008F6CD9"/>
    <w:rsid w:val="008F7B13"/>
    <w:rsid w:val="009040AF"/>
    <w:rsid w:val="00921460"/>
    <w:rsid w:val="00922078"/>
    <w:rsid w:val="009379FC"/>
    <w:rsid w:val="00940E66"/>
    <w:rsid w:val="009427F9"/>
    <w:rsid w:val="00951C39"/>
    <w:rsid w:val="00962870"/>
    <w:rsid w:val="00971F0E"/>
    <w:rsid w:val="009765CC"/>
    <w:rsid w:val="00984902"/>
    <w:rsid w:val="00985284"/>
    <w:rsid w:val="009910C3"/>
    <w:rsid w:val="00A150D0"/>
    <w:rsid w:val="00A32BDB"/>
    <w:rsid w:val="00A415D5"/>
    <w:rsid w:val="00A563EC"/>
    <w:rsid w:val="00A65BB5"/>
    <w:rsid w:val="00A87DCD"/>
    <w:rsid w:val="00A935C5"/>
    <w:rsid w:val="00AA0BCB"/>
    <w:rsid w:val="00AA0D87"/>
    <w:rsid w:val="00AA6855"/>
    <w:rsid w:val="00AB22E8"/>
    <w:rsid w:val="00AC2CA6"/>
    <w:rsid w:val="00AC67F4"/>
    <w:rsid w:val="00AD0163"/>
    <w:rsid w:val="00AE3A92"/>
    <w:rsid w:val="00AF506B"/>
    <w:rsid w:val="00B066F9"/>
    <w:rsid w:val="00B2729E"/>
    <w:rsid w:val="00B27462"/>
    <w:rsid w:val="00B5391F"/>
    <w:rsid w:val="00B5558F"/>
    <w:rsid w:val="00B80A99"/>
    <w:rsid w:val="00B93C57"/>
    <w:rsid w:val="00B95A29"/>
    <w:rsid w:val="00B9760C"/>
    <w:rsid w:val="00BC1E8B"/>
    <w:rsid w:val="00BF55BC"/>
    <w:rsid w:val="00C10634"/>
    <w:rsid w:val="00C20609"/>
    <w:rsid w:val="00C330A7"/>
    <w:rsid w:val="00C85ADC"/>
    <w:rsid w:val="00C95D46"/>
    <w:rsid w:val="00C97AEC"/>
    <w:rsid w:val="00CA0473"/>
    <w:rsid w:val="00CB6760"/>
    <w:rsid w:val="00CB6E5A"/>
    <w:rsid w:val="00CB6ECA"/>
    <w:rsid w:val="00CC31FC"/>
    <w:rsid w:val="00CC4367"/>
    <w:rsid w:val="00CC6135"/>
    <w:rsid w:val="00CD413F"/>
    <w:rsid w:val="00CF2FDF"/>
    <w:rsid w:val="00D22D51"/>
    <w:rsid w:val="00D32D2C"/>
    <w:rsid w:val="00D37D65"/>
    <w:rsid w:val="00D46D4D"/>
    <w:rsid w:val="00D57DEC"/>
    <w:rsid w:val="00D66981"/>
    <w:rsid w:val="00D83EBB"/>
    <w:rsid w:val="00D90490"/>
    <w:rsid w:val="00DA6E7A"/>
    <w:rsid w:val="00DE2A45"/>
    <w:rsid w:val="00DE586A"/>
    <w:rsid w:val="00DF1A61"/>
    <w:rsid w:val="00DF57DD"/>
    <w:rsid w:val="00E001E7"/>
    <w:rsid w:val="00E03BCF"/>
    <w:rsid w:val="00E10271"/>
    <w:rsid w:val="00E20F22"/>
    <w:rsid w:val="00E21B06"/>
    <w:rsid w:val="00E33CEB"/>
    <w:rsid w:val="00E55E9F"/>
    <w:rsid w:val="00E55EF0"/>
    <w:rsid w:val="00E5745C"/>
    <w:rsid w:val="00E62C31"/>
    <w:rsid w:val="00E72D06"/>
    <w:rsid w:val="00E76682"/>
    <w:rsid w:val="00E8628F"/>
    <w:rsid w:val="00EA052D"/>
    <w:rsid w:val="00EA0EFF"/>
    <w:rsid w:val="00ED534F"/>
    <w:rsid w:val="00F04523"/>
    <w:rsid w:val="00F11927"/>
    <w:rsid w:val="00F13EFD"/>
    <w:rsid w:val="00F17224"/>
    <w:rsid w:val="00F30925"/>
    <w:rsid w:val="00F5322F"/>
    <w:rsid w:val="00F54234"/>
    <w:rsid w:val="00F7440D"/>
    <w:rsid w:val="00F831D5"/>
    <w:rsid w:val="00F835D8"/>
    <w:rsid w:val="00FA1E86"/>
    <w:rsid w:val="00FC3B8D"/>
    <w:rsid w:val="00FE381B"/>
    <w:rsid w:val="00FF483A"/>
    <w:rsid w:val="0E386C23"/>
    <w:rsid w:val="19756D38"/>
    <w:rsid w:val="25AB5613"/>
    <w:rsid w:val="26A67DB2"/>
    <w:rsid w:val="4D1E2DBB"/>
    <w:rsid w:val="4D483695"/>
    <w:rsid w:val="7DDA4A3E"/>
    <w:rsid w:val="7EB661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02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935C5"/>
    <w:rPr>
      <w:rFonts w:asciiTheme="minorHAnsi" w:eastAsiaTheme="minorEastAsia" w:hAnsiTheme="minorHAnsi" w:cstheme="minorBidi"/>
      <w:sz w:val="18"/>
      <w:szCs w:val="18"/>
    </w:rPr>
  </w:style>
  <w:style w:type="paragraph" w:styleId="a4">
    <w:name w:val="footer"/>
    <w:basedOn w:val="a"/>
    <w:link w:val="Char0"/>
    <w:unhideWhenUsed/>
    <w:qFormat/>
    <w:rsid w:val="00A935C5"/>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A935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List Paragraph"/>
    <w:basedOn w:val="a"/>
    <w:uiPriority w:val="34"/>
    <w:qFormat/>
    <w:rsid w:val="00A935C5"/>
    <w:pPr>
      <w:ind w:firstLineChars="200" w:firstLine="420"/>
    </w:pPr>
    <w:rPr>
      <w:rFonts w:asciiTheme="minorHAnsi" w:eastAsiaTheme="minorEastAsia" w:hAnsiTheme="minorHAnsi" w:cstheme="minorBidi"/>
      <w:szCs w:val="22"/>
    </w:rPr>
  </w:style>
  <w:style w:type="character" w:customStyle="1" w:styleId="Char1">
    <w:name w:val="页眉 Char"/>
    <w:basedOn w:val="a0"/>
    <w:link w:val="a5"/>
    <w:uiPriority w:val="99"/>
    <w:qFormat/>
    <w:rsid w:val="00A935C5"/>
    <w:rPr>
      <w:sz w:val="18"/>
      <w:szCs w:val="18"/>
    </w:rPr>
  </w:style>
  <w:style w:type="character" w:customStyle="1" w:styleId="Char0">
    <w:name w:val="页脚 Char"/>
    <w:basedOn w:val="a0"/>
    <w:link w:val="a4"/>
    <w:qFormat/>
    <w:rsid w:val="00A935C5"/>
    <w:rPr>
      <w:sz w:val="18"/>
      <w:szCs w:val="18"/>
    </w:rPr>
  </w:style>
  <w:style w:type="character" w:customStyle="1" w:styleId="Char">
    <w:name w:val="批注框文本 Char"/>
    <w:basedOn w:val="a0"/>
    <w:link w:val="a3"/>
    <w:uiPriority w:val="99"/>
    <w:semiHidden/>
    <w:qFormat/>
    <w:rsid w:val="00A935C5"/>
    <w:rPr>
      <w:sz w:val="18"/>
      <w:szCs w:val="18"/>
    </w:rPr>
  </w:style>
  <w:style w:type="paragraph" w:styleId="a7">
    <w:name w:val="Normal (Web)"/>
    <w:basedOn w:val="a"/>
    <w:uiPriority w:val="99"/>
    <w:unhideWhenUsed/>
    <w:rsid w:val="003663C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50126659">
      <w:bodyDiv w:val="1"/>
      <w:marLeft w:val="0"/>
      <w:marRight w:val="0"/>
      <w:marTop w:val="0"/>
      <w:marBottom w:val="0"/>
      <w:divBdr>
        <w:top w:val="none" w:sz="0" w:space="0" w:color="auto"/>
        <w:left w:val="none" w:sz="0" w:space="0" w:color="auto"/>
        <w:bottom w:val="none" w:sz="0" w:space="0" w:color="auto"/>
        <w:right w:val="none" w:sz="0" w:space="0" w:color="auto"/>
      </w:divBdr>
    </w:div>
    <w:div w:id="1513759176">
      <w:bodyDiv w:val="1"/>
      <w:marLeft w:val="0"/>
      <w:marRight w:val="0"/>
      <w:marTop w:val="0"/>
      <w:marBottom w:val="0"/>
      <w:divBdr>
        <w:top w:val="none" w:sz="0" w:space="0" w:color="auto"/>
        <w:left w:val="none" w:sz="0" w:space="0" w:color="auto"/>
        <w:bottom w:val="none" w:sz="0" w:space="0" w:color="auto"/>
        <w:right w:val="none" w:sz="0" w:space="0" w:color="auto"/>
      </w:divBdr>
    </w:div>
    <w:div w:id="1584752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2FDD7-05D5-44E1-B2EE-59040E41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378</Words>
  <Characters>2158</Characters>
  <Application>Microsoft Office Word</Application>
  <DocSecurity>0</DocSecurity>
  <Lines>17</Lines>
  <Paragraphs>5</Paragraphs>
  <ScaleCrop>false</ScaleCrop>
  <Company>Microsoft</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2019-12-23T06:45:00Z</cp:lastPrinted>
  <dcterms:created xsi:type="dcterms:W3CDTF">2022-06-15T08:00:00Z</dcterms:created>
  <dcterms:modified xsi:type="dcterms:W3CDTF">2022-06-15T08:00:00Z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2052-11.1.0.8412</vt:lpwstr>
  </property>
</Properties>
</file>