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rPr>
      </w:pPr>
      <w:r>
        <w:rPr>
          <w:rFonts w:hint="eastAsia"/>
          <w:b/>
          <w:sz w:val="28"/>
        </w:rPr>
        <w:t xml:space="preserve">第15周工作安排 </w:t>
      </w:r>
    </w:p>
    <w:p>
      <w:pPr>
        <w:widowControl/>
        <w:spacing w:before="100" w:after="100" w:afterAutospacing="1"/>
        <w:jc w:val="center"/>
        <w:rPr>
          <w:rFonts w:hint="eastAsia" w:cs="宋体"/>
          <w:color w:val="000000"/>
          <w:kern w:val="0"/>
          <w:sz w:val="24"/>
        </w:rPr>
      </w:pPr>
      <w:r>
        <w:rPr>
          <w:rFonts w:hint="eastAsia" w:ascii="宋体" w:hAnsi="宋体" w:cs="宋体"/>
          <w:color w:val="000000"/>
          <w:kern w:val="0"/>
          <w:sz w:val="24"/>
        </w:rPr>
        <w:t>2022</w:t>
      </w:r>
      <w:r>
        <w:rPr>
          <w:rFonts w:hint="eastAsia" w:cs="宋体"/>
          <w:color w:val="000000"/>
          <w:kern w:val="0"/>
          <w:sz w:val="24"/>
        </w:rPr>
        <w:t>年5月23日</w:t>
      </w:r>
      <w:r>
        <w:rPr>
          <w:rFonts w:hint="eastAsia" w:ascii="宋体" w:hAnsi="宋体" w:cs="宋体"/>
          <w:color w:val="000000"/>
          <w:kern w:val="0"/>
          <w:sz w:val="24"/>
        </w:rPr>
        <w:t>-2022</w:t>
      </w:r>
      <w:r>
        <w:rPr>
          <w:rFonts w:hint="eastAsia" w:cs="宋体"/>
          <w:color w:val="000000"/>
          <w:kern w:val="0"/>
          <w:sz w:val="24"/>
        </w:rPr>
        <w:t>年5月29日</w:t>
      </w:r>
    </w:p>
    <w:tbl>
      <w:tblPr>
        <w:tblStyle w:val="5"/>
        <w:tblW w:w="8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1260"/>
        <w:gridCol w:w="1245"/>
        <w:gridCol w:w="1500"/>
        <w:gridCol w:w="1635"/>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44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星期</w:t>
            </w:r>
          </w:p>
        </w:tc>
        <w:tc>
          <w:tcPr>
            <w:tcW w:w="126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时间</w:t>
            </w:r>
          </w:p>
        </w:tc>
        <w:tc>
          <w:tcPr>
            <w:tcW w:w="1245"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地点</w:t>
            </w:r>
          </w:p>
        </w:tc>
        <w:tc>
          <w:tcPr>
            <w:tcW w:w="150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参加对象</w:t>
            </w:r>
          </w:p>
        </w:tc>
        <w:tc>
          <w:tcPr>
            <w:tcW w:w="1635"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工作内容</w:t>
            </w:r>
          </w:p>
        </w:tc>
        <w:tc>
          <w:tcPr>
            <w:tcW w:w="1531"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40" w:type="dxa"/>
            <w:vMerge w:val="restart"/>
            <w:vAlign w:val="center"/>
          </w:tcPr>
          <w:p>
            <w:pPr>
              <w:widowControl/>
              <w:spacing w:before="100" w:after="100" w:afterAutospacing="1" w:line="240" w:lineRule="auto"/>
              <w:jc w:val="center"/>
              <w:rPr>
                <w:rFonts w:hint="eastAsia" w:eastAsia="宋体" w:cs="宋体"/>
                <w:color w:val="000000"/>
                <w:kern w:val="0"/>
                <w:sz w:val="24"/>
                <w:vertAlign w:val="baseline"/>
              </w:rPr>
            </w:pPr>
            <w:r>
              <w:rPr>
                <w:rFonts w:hint="eastAsia" w:cs="宋体"/>
                <w:color w:val="000000"/>
                <w:kern w:val="0"/>
                <w:sz w:val="24"/>
                <w:vertAlign w:val="baseline"/>
              </w:rPr>
              <w:t>一</w:t>
            </w:r>
          </w:p>
          <w:p>
            <w:pPr>
              <w:widowControl/>
              <w:spacing w:before="100" w:after="100" w:afterAutospacing="1" w:line="240" w:lineRule="auto"/>
              <w:jc w:val="center"/>
              <w:rPr>
                <w:rFonts w:hint="eastAsia" w:eastAsia="宋体" w:cs="宋体"/>
                <w:color w:val="000000"/>
                <w:kern w:val="0"/>
                <w:sz w:val="24"/>
                <w:vertAlign w:val="baseline"/>
              </w:rPr>
            </w:pPr>
            <w:r>
              <w:rPr>
                <w:rFonts w:hint="eastAsia"/>
                <w:b w:val="0"/>
                <w:sz w:val="22"/>
                <w:vertAlign w:val="baseline"/>
              </w:rPr>
              <w:t>（5月23日）</w:t>
            </w:r>
          </w:p>
        </w:tc>
        <w:tc>
          <w:tcPr>
            <w:tcW w:w="1260"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上午9:40</w:t>
            </w:r>
          </w:p>
        </w:tc>
        <w:tc>
          <w:tcPr>
            <w:tcW w:w="1245"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腾讯会议</w:t>
            </w:r>
          </w:p>
        </w:tc>
        <w:tc>
          <w:tcPr>
            <w:tcW w:w="150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全体师生</w:t>
            </w:r>
          </w:p>
        </w:tc>
        <w:tc>
          <w:tcPr>
            <w:tcW w:w="1635"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云升旗</w:t>
            </w:r>
          </w:p>
        </w:tc>
        <w:tc>
          <w:tcPr>
            <w:tcW w:w="1531" w:type="dxa"/>
            <w:vAlign w:val="center"/>
          </w:tcPr>
          <w:p>
            <w:pPr>
              <w:spacing w:before="100" w:after="100" w:afterAutospacing="1"/>
              <w:ind w:firstLine="105" w:firstLineChars="50"/>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学发部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vMerge w:val="continue"/>
          </w:tcPr>
          <w:p/>
        </w:tc>
        <w:tc>
          <w:tcPr>
            <w:tcW w:w="1260" w:type="dxa"/>
          </w:tcPr>
          <w:p/>
        </w:tc>
        <w:tc>
          <w:tcPr>
            <w:tcW w:w="1245" w:type="dxa"/>
          </w:tcPr>
          <w:p/>
        </w:tc>
        <w:tc>
          <w:tcPr>
            <w:tcW w:w="1500" w:type="dxa"/>
          </w:tcPr>
          <w:p/>
        </w:tc>
        <w:tc>
          <w:tcPr>
            <w:tcW w:w="1635" w:type="dxa"/>
          </w:tcPr>
          <w:p/>
        </w:tc>
        <w:tc>
          <w:tcPr>
            <w:tcW w:w="153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44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260" w:type="dxa"/>
            <w:vAlign w:val="center"/>
          </w:tcPr>
          <w:p>
            <w:pPr>
              <w:spacing w:before="100" w:after="100" w:afterAutospacing="1"/>
              <w:jc w:val="center"/>
              <w:rPr>
                <w:rFonts w:hint="eastAsia" w:ascii="宋体" w:hAnsi="宋体" w:eastAsia="宋体"/>
                <w:kern w:val="0"/>
                <w:sz w:val="21"/>
              </w:rPr>
            </w:pPr>
            <w:r>
              <w:rPr>
                <w:rFonts w:hint="eastAsia" w:ascii="宋体" w:hAnsi="宋体"/>
                <w:kern w:val="0"/>
                <w:sz w:val="21"/>
              </w:rPr>
              <w:t>下午</w:t>
            </w:r>
          </w:p>
        </w:tc>
        <w:tc>
          <w:tcPr>
            <w:tcW w:w="1245" w:type="dxa"/>
            <w:vAlign w:val="center"/>
          </w:tcPr>
          <w:p>
            <w:pPr>
              <w:spacing w:before="100" w:after="100" w:afterAutospacing="1"/>
              <w:jc w:val="center"/>
              <w:rPr>
                <w:rFonts w:hint="default" w:cs="宋体"/>
                <w:color w:val="000000"/>
                <w:kern w:val="0"/>
                <w:sz w:val="21"/>
                <w:vertAlign w:val="baseline"/>
              </w:rPr>
            </w:pPr>
            <w:r>
              <w:rPr>
                <w:rFonts w:hint="eastAsia" w:cs="宋体"/>
                <w:color w:val="000000"/>
                <w:kern w:val="0"/>
                <w:sz w:val="21"/>
                <w:vertAlign w:val="baseline"/>
              </w:rPr>
              <w:t>线上</w:t>
            </w:r>
          </w:p>
        </w:tc>
        <w:tc>
          <w:tcPr>
            <w:tcW w:w="1500" w:type="dxa"/>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相关人员</w:t>
            </w:r>
          </w:p>
        </w:tc>
        <w:tc>
          <w:tcPr>
            <w:tcW w:w="1635" w:type="dxa"/>
            <w:vAlign w:val="center"/>
          </w:tcPr>
          <w:p>
            <w:pPr>
              <w:spacing w:before="100" w:after="100" w:afterAutospacing="1"/>
              <w:jc w:val="center"/>
              <w:rPr>
                <w:rFonts w:hint="default" w:ascii="宋体" w:hAnsi="宋体"/>
                <w:kern w:val="0"/>
                <w:sz w:val="18"/>
              </w:rPr>
            </w:pPr>
            <w:r>
              <w:rPr>
                <w:rFonts w:hint="eastAsia" w:ascii="宋体" w:hAnsi="宋体"/>
                <w:kern w:val="0"/>
                <w:sz w:val="21"/>
              </w:rPr>
              <w:t>巡回指导</w:t>
            </w:r>
          </w:p>
        </w:tc>
        <w:tc>
          <w:tcPr>
            <w:tcW w:w="1531" w:type="dxa"/>
            <w:vMerge w:val="restart"/>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资源保障部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44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260" w:type="dxa"/>
            <w:vAlign w:val="center"/>
          </w:tcPr>
          <w:p>
            <w:pPr>
              <w:spacing w:before="100" w:after="100" w:afterAutospacing="1"/>
              <w:jc w:val="center"/>
              <w:rPr>
                <w:rFonts w:hint="eastAsia" w:ascii="宋体" w:hAnsi="宋体"/>
                <w:kern w:val="0"/>
                <w:sz w:val="21"/>
              </w:rPr>
            </w:pPr>
            <w:r>
              <w:rPr>
                <w:rFonts w:hint="eastAsia" w:ascii="宋体" w:hAnsi="宋体"/>
                <w:kern w:val="0"/>
                <w:sz w:val="21"/>
              </w:rPr>
              <w:t>下午</w:t>
            </w:r>
          </w:p>
        </w:tc>
        <w:tc>
          <w:tcPr>
            <w:tcW w:w="1245" w:type="dxa"/>
            <w:vAlign w:val="center"/>
          </w:tcPr>
          <w:p>
            <w:pPr>
              <w:spacing w:before="100" w:after="100" w:afterAutospacing="1"/>
              <w:jc w:val="center"/>
              <w:rPr>
                <w:rFonts w:hint="default" w:cs="宋体"/>
                <w:color w:val="000000"/>
                <w:kern w:val="0"/>
                <w:sz w:val="21"/>
                <w:vertAlign w:val="baseline"/>
              </w:rPr>
            </w:pPr>
            <w:r>
              <w:rPr>
                <w:rFonts w:hint="eastAsia" w:cs="宋体"/>
                <w:color w:val="000000"/>
                <w:kern w:val="0"/>
                <w:sz w:val="21"/>
                <w:vertAlign w:val="baseline"/>
              </w:rPr>
              <w:t>线上</w:t>
            </w:r>
          </w:p>
        </w:tc>
        <w:tc>
          <w:tcPr>
            <w:tcW w:w="1500" w:type="dxa"/>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送教人员</w:t>
            </w:r>
          </w:p>
        </w:tc>
        <w:tc>
          <w:tcPr>
            <w:tcW w:w="1635" w:type="dxa"/>
            <w:vAlign w:val="center"/>
          </w:tcPr>
          <w:p>
            <w:pPr>
              <w:spacing w:before="100" w:after="100" w:afterAutospacing="1"/>
              <w:jc w:val="center"/>
              <w:rPr>
                <w:rFonts w:hint="default" w:ascii="宋体" w:hAnsi="宋体"/>
                <w:kern w:val="0"/>
                <w:sz w:val="21"/>
              </w:rPr>
            </w:pPr>
            <w:r>
              <w:rPr>
                <w:rFonts w:hint="eastAsia" w:ascii="宋体" w:hAnsi="宋体"/>
                <w:kern w:val="0"/>
                <w:sz w:val="21"/>
              </w:rPr>
              <w:t>送教上门</w:t>
            </w:r>
          </w:p>
        </w:tc>
        <w:tc>
          <w:tcPr>
            <w:tcW w:w="1531" w:type="dxa"/>
            <w:vMerge w:val="continue"/>
            <w:vAlign w:val="center"/>
          </w:tcPr>
          <w:p>
            <w:pPr>
              <w:spacing w:before="100" w:after="100" w:afterAutospacing="1"/>
              <w:ind w:firstLine="105" w:firstLineChars="50"/>
              <w:jc w:val="center"/>
              <w:rPr>
                <w:rFonts w:hint="default" w:ascii="宋体" w:hAnsi="宋体" w:eastAsia="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4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二</w:t>
            </w:r>
          </w:p>
          <w:p>
            <w:pPr>
              <w:widowControl/>
              <w:spacing w:before="100" w:after="100" w:afterAutospacing="1"/>
              <w:jc w:val="center"/>
              <w:rPr>
                <w:rFonts w:hint="eastAsia" w:cs="宋体"/>
                <w:color w:val="000000"/>
                <w:kern w:val="0"/>
                <w:sz w:val="24"/>
                <w:vertAlign w:val="baseline"/>
              </w:rPr>
            </w:pPr>
            <w:r>
              <w:rPr>
                <w:rFonts w:hint="eastAsia"/>
                <w:b w:val="0"/>
                <w:sz w:val="22"/>
                <w:vertAlign w:val="baseline"/>
              </w:rPr>
              <w:t>（5月24日）</w:t>
            </w:r>
          </w:p>
        </w:tc>
        <w:tc>
          <w:tcPr>
            <w:tcW w:w="126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p>
        </w:tc>
        <w:tc>
          <w:tcPr>
            <w:tcW w:w="1245" w:type="dxa"/>
            <w:vAlign w:val="center"/>
          </w:tcPr>
          <w:p>
            <w:pPr>
              <w:spacing w:before="100" w:after="100" w:afterAutospacing="1"/>
              <w:jc w:val="center"/>
              <w:rPr>
                <w:rFonts w:hint="default" w:ascii="Times New Roman" w:hAnsi="Times New Roman" w:eastAsia="宋体" w:cs="宋体"/>
                <w:color w:val="000000"/>
                <w:kern w:val="0"/>
                <w:sz w:val="21"/>
                <w:vertAlign w:val="baseline"/>
              </w:rPr>
            </w:pPr>
          </w:p>
        </w:tc>
        <w:tc>
          <w:tcPr>
            <w:tcW w:w="1500" w:type="dxa"/>
            <w:vAlign w:val="center"/>
          </w:tcPr>
          <w:p>
            <w:pPr>
              <w:spacing w:before="100" w:after="100" w:afterAutospacing="1"/>
              <w:jc w:val="center"/>
              <w:rPr>
                <w:rFonts w:hint="default" w:ascii="Times New Roman" w:hAnsi="Times New Roman" w:eastAsia="宋体" w:cs="宋体"/>
                <w:color w:val="000000"/>
                <w:kern w:val="0"/>
                <w:sz w:val="18"/>
                <w:vertAlign w:val="baseline"/>
              </w:rPr>
            </w:pPr>
          </w:p>
        </w:tc>
        <w:tc>
          <w:tcPr>
            <w:tcW w:w="1635" w:type="dxa"/>
            <w:vAlign w:val="center"/>
          </w:tcPr>
          <w:p>
            <w:pPr>
              <w:spacing w:before="100" w:after="100" w:afterAutospacing="1"/>
              <w:jc w:val="center"/>
              <w:rPr>
                <w:rFonts w:hint="default" w:ascii="Times New Roman" w:hAnsi="Times New Roman" w:eastAsia="宋体" w:cs="宋体"/>
                <w:color w:val="000000"/>
                <w:kern w:val="0"/>
                <w:sz w:val="21"/>
                <w:vertAlign w:val="baseline"/>
              </w:rPr>
            </w:pPr>
          </w:p>
        </w:tc>
        <w:tc>
          <w:tcPr>
            <w:tcW w:w="1531"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b w:val="0"/>
                <w:sz w:val="22"/>
                <w:vertAlign w:val="baseline"/>
              </w:rPr>
              <w:t>下午3:40</w:t>
            </w:r>
          </w:p>
        </w:tc>
        <w:tc>
          <w:tcPr>
            <w:tcW w:w="1245"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自选</w:t>
            </w:r>
          </w:p>
        </w:tc>
        <w:tc>
          <w:tcPr>
            <w:tcW w:w="150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语文</w:t>
            </w:r>
            <w:r>
              <w:rPr>
                <w:rFonts w:hint="eastAsia" w:eastAsia="宋体" w:cs="宋体"/>
                <w:color w:val="000000"/>
                <w:kern w:val="0"/>
                <w:sz w:val="21"/>
                <w:vertAlign w:val="baseline"/>
              </w:rPr>
              <w:t>教研组</w:t>
            </w:r>
          </w:p>
        </w:tc>
        <w:tc>
          <w:tcPr>
            <w:tcW w:w="1635"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语文</w:t>
            </w:r>
            <w:r>
              <w:rPr>
                <w:rFonts w:hint="eastAsia" w:eastAsia="宋体" w:cs="宋体"/>
                <w:color w:val="000000"/>
                <w:kern w:val="0"/>
                <w:sz w:val="21"/>
                <w:vertAlign w:val="baseline"/>
              </w:rPr>
              <w:t>教研组</w:t>
            </w:r>
            <w:r>
              <w:rPr>
                <w:rFonts w:hint="eastAsia" w:cs="宋体"/>
                <w:color w:val="000000"/>
                <w:kern w:val="0"/>
                <w:sz w:val="21"/>
                <w:vertAlign w:val="baseline"/>
              </w:rPr>
              <w:t>活动</w:t>
            </w:r>
          </w:p>
        </w:tc>
        <w:tc>
          <w:tcPr>
            <w:tcW w:w="1531"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4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三</w:t>
            </w:r>
          </w:p>
          <w:p>
            <w:pPr>
              <w:widowControl/>
              <w:spacing w:before="100" w:after="100" w:afterAutospacing="1"/>
              <w:jc w:val="center"/>
              <w:rPr>
                <w:rFonts w:hint="eastAsia" w:cs="宋体"/>
                <w:color w:val="000000"/>
                <w:kern w:val="0"/>
                <w:sz w:val="24"/>
                <w:vertAlign w:val="baseline"/>
              </w:rPr>
            </w:pPr>
            <w:r>
              <w:rPr>
                <w:rFonts w:hint="eastAsia"/>
                <w:b w:val="0"/>
                <w:sz w:val="22"/>
                <w:vertAlign w:val="baseline"/>
              </w:rPr>
              <w:t>（5月25日）</w:t>
            </w:r>
          </w:p>
        </w:tc>
        <w:tc>
          <w:tcPr>
            <w:tcW w:w="1260" w:type="dxa"/>
            <w:vAlign w:val="center"/>
          </w:tcPr>
          <w:p>
            <w:pPr>
              <w:spacing w:before="100" w:after="100" w:afterAutospacing="1"/>
              <w:jc w:val="center"/>
              <w:rPr>
                <w:rFonts w:hint="default" w:eastAsia="宋体" w:cs="宋体"/>
                <w:color w:val="000000"/>
                <w:kern w:val="0"/>
                <w:sz w:val="21"/>
                <w:vertAlign w:val="baseline"/>
              </w:rPr>
            </w:pPr>
          </w:p>
        </w:tc>
        <w:tc>
          <w:tcPr>
            <w:tcW w:w="1245" w:type="dxa"/>
            <w:tcBorders>
              <w:top w:val="single" w:color="000000" w:sz="6" w:space="0"/>
              <w:left w:val="single" w:color="000000" w:sz="6" w:space="0"/>
              <w:bottom w:val="single" w:color="000000" w:sz="6" w:space="0"/>
              <w:right w:val="single" w:color="000000" w:sz="6" w:space="0"/>
            </w:tcBorders>
            <w:vAlign w:val="top"/>
          </w:tcPr>
          <w:p>
            <w:pPr>
              <w:jc w:val="center"/>
            </w:pPr>
          </w:p>
        </w:tc>
        <w:tc>
          <w:tcPr>
            <w:tcW w:w="1500" w:type="dxa"/>
            <w:tcBorders>
              <w:top w:val="single" w:color="000000" w:sz="6" w:space="0"/>
              <w:bottom w:val="single" w:color="000000" w:sz="6" w:space="0"/>
              <w:right w:val="single" w:color="000000" w:sz="6" w:space="0"/>
            </w:tcBorders>
            <w:vAlign w:val="top"/>
          </w:tcPr>
          <w:p>
            <w:pPr>
              <w:jc w:val="center"/>
            </w:pPr>
          </w:p>
        </w:tc>
        <w:tc>
          <w:tcPr>
            <w:tcW w:w="1635" w:type="dxa"/>
            <w:tcBorders>
              <w:top w:val="single" w:color="000000" w:sz="6" w:space="0"/>
              <w:bottom w:val="single" w:color="000000" w:sz="6" w:space="0"/>
              <w:right w:val="single" w:color="000000" w:sz="6" w:space="0"/>
            </w:tcBorders>
            <w:vAlign w:val="top"/>
          </w:tcPr>
          <w:p>
            <w:pPr>
              <w:jc w:val="center"/>
            </w:pPr>
          </w:p>
        </w:tc>
        <w:tc>
          <w:tcPr>
            <w:tcW w:w="1531" w:type="dxa"/>
            <w:tcBorders>
              <w:top w:val="single" w:color="000000" w:sz="6" w:space="0"/>
              <w:bottom w:val="single" w:color="000000" w:sz="6" w:space="0"/>
              <w:right w:val="single" w:color="000000" w:sz="6" w:space="0"/>
            </w:tcBorders>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40" w:type="dxa"/>
            <w:vMerge w:val="continue"/>
            <w:vAlign w:val="center"/>
          </w:tcPr>
          <w:p>
            <w:pPr>
              <w:widowControl/>
              <w:spacing w:before="100" w:after="100" w:afterAutospacing="1"/>
              <w:jc w:val="center"/>
              <w:rPr>
                <w:rFonts w:hint="eastAsia"/>
                <w:b w:val="0"/>
                <w:sz w:val="22"/>
                <w:vertAlign w:val="baseline"/>
              </w:rPr>
            </w:pPr>
          </w:p>
        </w:tc>
        <w:tc>
          <w:tcPr>
            <w:tcW w:w="1260"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b w:val="0"/>
                <w:sz w:val="22"/>
                <w:vertAlign w:val="baseline"/>
              </w:rPr>
              <w:t>下午3:40</w:t>
            </w:r>
          </w:p>
        </w:tc>
        <w:tc>
          <w:tcPr>
            <w:tcW w:w="1245" w:type="dxa"/>
            <w:tcBorders>
              <w:top w:val="single" w:color="000000" w:sz="6" w:space="0"/>
              <w:left w:val="single" w:color="000000" w:sz="6" w:space="0"/>
              <w:bottom w:val="single" w:color="000000" w:sz="6" w:space="0"/>
              <w:right w:val="single" w:color="000000" w:sz="6" w:space="0"/>
            </w:tcBorders>
            <w:vAlign w:val="center"/>
          </w:tcPr>
          <w:p>
            <w:pPr>
              <w:widowControl/>
              <w:spacing w:before="100" w:after="100" w:afterAutospacing="1"/>
              <w:jc w:val="center"/>
              <w:rPr>
                <w:rFonts w:ascii="Times New Roman" w:hAnsi="Times New Roman" w:eastAsia="宋体" w:cs="Times New Roman"/>
                <w:b w:val="0"/>
                <w:kern w:val="2"/>
                <w:sz w:val="22"/>
                <w:vertAlign w:val="baseline"/>
              </w:rPr>
            </w:pPr>
            <w:r>
              <w:rPr>
                <w:rFonts w:hint="eastAsia"/>
                <w:b w:val="0"/>
                <w:sz w:val="22"/>
                <w:vertAlign w:val="baseline"/>
              </w:rPr>
              <w:t>会议室</w:t>
            </w:r>
          </w:p>
        </w:tc>
        <w:tc>
          <w:tcPr>
            <w:tcW w:w="1500" w:type="dxa"/>
            <w:tcBorders>
              <w:top w:val="single" w:color="000000" w:sz="6" w:space="0"/>
              <w:bottom w:val="single" w:color="000000" w:sz="6" w:space="0"/>
              <w:right w:val="single" w:color="000000" w:sz="6" w:space="0"/>
            </w:tcBorders>
            <w:vAlign w:val="center"/>
          </w:tcPr>
          <w:p>
            <w:pPr>
              <w:widowControl/>
              <w:spacing w:before="100" w:after="100" w:afterAutospacing="1"/>
              <w:jc w:val="center"/>
              <w:rPr>
                <w:rFonts w:ascii="Times New Roman" w:hAnsi="Times New Roman" w:eastAsia="宋体" w:cs="Times New Roman"/>
                <w:b w:val="0"/>
                <w:kern w:val="2"/>
                <w:sz w:val="22"/>
                <w:vertAlign w:val="baseline"/>
              </w:rPr>
            </w:pPr>
            <w:r>
              <w:rPr>
                <w:rFonts w:hint="eastAsia"/>
                <w:b w:val="0"/>
                <w:sz w:val="22"/>
                <w:vertAlign w:val="baseline"/>
              </w:rPr>
              <w:t>全体班主任</w:t>
            </w:r>
          </w:p>
        </w:tc>
        <w:tc>
          <w:tcPr>
            <w:tcW w:w="1635" w:type="dxa"/>
            <w:tcBorders>
              <w:top w:val="single" w:color="000000" w:sz="6" w:space="0"/>
              <w:bottom w:val="single" w:color="000000" w:sz="6" w:space="0"/>
              <w:right w:val="single" w:color="000000" w:sz="6" w:space="0"/>
            </w:tcBorders>
            <w:vAlign w:val="top"/>
          </w:tcPr>
          <w:p>
            <w:pPr>
              <w:widowControl/>
              <w:spacing w:before="100" w:after="100" w:afterAutospacing="1"/>
              <w:jc w:val="center"/>
              <w:rPr>
                <w:rFonts w:ascii="Times New Roman" w:hAnsi="Times New Roman" w:eastAsia="宋体" w:cs="Times New Roman"/>
                <w:b w:val="0"/>
                <w:kern w:val="2"/>
                <w:sz w:val="22"/>
                <w:vertAlign w:val="baseline"/>
              </w:rPr>
            </w:pPr>
            <w:r>
              <w:rPr>
                <w:rFonts w:hint="eastAsia"/>
                <w:b w:val="0"/>
                <w:sz w:val="22"/>
                <w:vertAlign w:val="baseline"/>
              </w:rPr>
              <w:t>班主任工作专题培训</w:t>
            </w:r>
          </w:p>
        </w:tc>
        <w:tc>
          <w:tcPr>
            <w:tcW w:w="1531" w:type="dxa"/>
            <w:tcBorders>
              <w:top w:val="single" w:color="000000" w:sz="6" w:space="0"/>
              <w:bottom w:val="single" w:color="000000" w:sz="6" w:space="0"/>
              <w:right w:val="single" w:color="000000" w:sz="6" w:space="0"/>
            </w:tcBorders>
            <w:vAlign w:val="center"/>
          </w:tcPr>
          <w:p>
            <w:pPr>
              <w:widowControl/>
              <w:spacing w:before="100" w:after="100" w:afterAutospacing="1"/>
              <w:jc w:val="center"/>
              <w:rPr>
                <w:rFonts w:ascii="Times New Roman" w:hAnsi="Times New Roman" w:eastAsia="宋体" w:cs="Times New Roman"/>
                <w:b w:val="0"/>
                <w:kern w:val="2"/>
                <w:sz w:val="22"/>
                <w:vertAlign w:val="baseline"/>
              </w:rPr>
            </w:pPr>
            <w:r>
              <w:rPr>
                <w:rFonts w:hint="eastAsia"/>
                <w:b w:val="0"/>
                <w:sz w:val="22"/>
                <w:vertAlign w:val="baseline"/>
              </w:rPr>
              <w:t>学发部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spacing w:before="100" w:after="100" w:afterAutospacing="1"/>
              <w:jc w:val="center"/>
              <w:rPr>
                <w:rFonts w:hint="default" w:eastAsia="宋体" w:cs="宋体"/>
                <w:color w:val="000000"/>
                <w:kern w:val="0"/>
                <w:sz w:val="21"/>
                <w:vertAlign w:val="baseline"/>
              </w:rPr>
            </w:pPr>
            <w:r>
              <w:rPr>
                <w:b w:val="0"/>
                <w:sz w:val="22"/>
                <w:vertAlign w:val="baseline"/>
              </w:rPr>
              <w:t>下午3:40</w:t>
            </w:r>
          </w:p>
        </w:tc>
        <w:tc>
          <w:tcPr>
            <w:tcW w:w="1245" w:type="dxa"/>
            <w:vAlign w:val="center"/>
          </w:tcPr>
          <w:p>
            <w:pPr>
              <w:spacing w:before="100" w:after="100" w:afterAutospacing="1"/>
              <w:jc w:val="center"/>
              <w:rPr>
                <w:rFonts w:hint="default" w:eastAsia="宋体" w:cs="宋体"/>
                <w:color w:val="000000"/>
                <w:kern w:val="0"/>
                <w:sz w:val="21"/>
                <w:vertAlign w:val="baseline"/>
              </w:rPr>
            </w:pPr>
            <w:r>
              <w:rPr>
                <w:b w:val="0"/>
                <w:sz w:val="22"/>
                <w:vertAlign w:val="baseline"/>
              </w:rPr>
              <w:t>自选</w:t>
            </w:r>
          </w:p>
        </w:tc>
        <w:tc>
          <w:tcPr>
            <w:tcW w:w="1500" w:type="dxa"/>
            <w:vAlign w:val="center"/>
          </w:tcPr>
          <w:p>
            <w:pPr>
              <w:spacing w:before="100" w:after="100" w:afterAutospacing="1"/>
              <w:jc w:val="center"/>
              <w:rPr>
                <w:rFonts w:hint="eastAsia" w:eastAsia="宋体" w:cs="宋体"/>
                <w:color w:val="000000"/>
                <w:kern w:val="0"/>
                <w:sz w:val="18"/>
                <w:vertAlign w:val="baseline"/>
              </w:rPr>
            </w:pPr>
            <w:r>
              <w:rPr>
                <w:b w:val="0"/>
                <w:sz w:val="22"/>
                <w:vertAlign w:val="baseline"/>
              </w:rPr>
              <w:t>数学教研组</w:t>
            </w:r>
          </w:p>
        </w:tc>
        <w:tc>
          <w:tcPr>
            <w:tcW w:w="1635" w:type="dxa"/>
            <w:vAlign w:val="center"/>
          </w:tcPr>
          <w:p>
            <w:pPr>
              <w:spacing w:before="100" w:after="100" w:afterAutospacing="1"/>
              <w:jc w:val="center"/>
              <w:rPr>
                <w:rFonts w:hint="default" w:eastAsia="宋体" w:cs="宋体"/>
                <w:color w:val="000000"/>
                <w:kern w:val="0"/>
                <w:sz w:val="21"/>
                <w:vertAlign w:val="baseline"/>
              </w:rPr>
            </w:pPr>
            <w:r>
              <w:rPr>
                <w:b w:val="0"/>
                <w:sz w:val="22"/>
                <w:vertAlign w:val="baseline"/>
              </w:rPr>
              <w:t>数学教研组活动</w:t>
            </w:r>
          </w:p>
        </w:tc>
        <w:tc>
          <w:tcPr>
            <w:tcW w:w="1531" w:type="dxa"/>
            <w:vAlign w:val="center"/>
          </w:tcPr>
          <w:p>
            <w:pPr>
              <w:spacing w:before="100" w:after="100" w:afterAutospacing="1"/>
              <w:jc w:val="center"/>
              <w:rPr>
                <w:rFonts w:hint="default" w:eastAsia="宋体" w:cs="宋体"/>
                <w:color w:val="000000"/>
                <w:kern w:val="0"/>
                <w:sz w:val="21"/>
                <w:vertAlign w:val="baseline"/>
              </w:rPr>
            </w:pPr>
            <w:r>
              <w:rPr>
                <w:b w:val="0"/>
                <w:sz w:val="22"/>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440" w:type="dxa"/>
            <w:vMerge w:val="restart"/>
            <w:vAlign w:val="center"/>
          </w:tcPr>
          <w:p>
            <w:pPr>
              <w:widowControl/>
              <w:spacing w:before="100" w:after="100" w:afterAutospacing="1"/>
              <w:jc w:val="center"/>
              <w:rPr>
                <w:rFonts w:hint="eastAsia" w:eastAsia="宋体" w:cs="宋体"/>
                <w:color w:val="000000"/>
                <w:kern w:val="0"/>
                <w:sz w:val="24"/>
                <w:vertAlign w:val="baseline"/>
              </w:rPr>
            </w:pPr>
            <w:r>
              <w:rPr>
                <w:b w:val="0"/>
                <w:sz w:val="22"/>
                <w:vertAlign w:val="baseline"/>
              </w:rPr>
              <w:t>四</w:t>
            </w:r>
          </w:p>
          <w:p>
            <w:pPr>
              <w:widowControl/>
              <w:spacing w:before="100" w:after="100" w:afterAutospacing="1"/>
              <w:jc w:val="center"/>
              <w:rPr>
                <w:rFonts w:hint="eastAsia" w:cs="宋体"/>
                <w:color w:val="000000"/>
                <w:kern w:val="0"/>
                <w:sz w:val="24"/>
                <w:vertAlign w:val="baseline"/>
              </w:rPr>
            </w:pPr>
            <w:r>
              <w:rPr>
                <w:b w:val="0"/>
                <w:sz w:val="22"/>
                <w:vertAlign w:val="baseline"/>
              </w:rPr>
              <w:t>（5月</w:t>
            </w:r>
            <w:r>
              <w:rPr>
                <w:rFonts w:hint="eastAsia"/>
                <w:b w:val="0"/>
                <w:sz w:val="22"/>
                <w:vertAlign w:val="baseline"/>
              </w:rPr>
              <w:t>26</w:t>
            </w:r>
            <w:r>
              <w:rPr>
                <w:b w:val="0"/>
                <w:sz w:val="22"/>
                <w:vertAlign w:val="baseline"/>
              </w:rPr>
              <w:t>日）</w:t>
            </w:r>
          </w:p>
        </w:tc>
        <w:tc>
          <w:tcPr>
            <w:tcW w:w="1260"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b w:val="0"/>
                <w:sz w:val="22"/>
                <w:vertAlign w:val="baseline"/>
              </w:rPr>
              <w:t>下午3:40</w:t>
            </w:r>
          </w:p>
        </w:tc>
        <w:tc>
          <w:tcPr>
            <w:tcW w:w="1245" w:type="dxa"/>
            <w:tcBorders>
              <w:top w:val="single" w:color="000000" w:sz="6" w:space="0"/>
              <w:left w:val="single" w:color="000000" w:sz="6" w:space="0"/>
              <w:bottom w:val="single" w:color="000000" w:sz="6" w:space="0"/>
              <w:right w:val="single" w:color="000000" w:sz="6" w:space="0"/>
            </w:tcBorders>
            <w:vAlign w:val="center"/>
          </w:tcPr>
          <w:p>
            <w:pPr>
              <w:widowControl/>
              <w:spacing w:before="100" w:after="100" w:afterAutospacing="1"/>
              <w:jc w:val="center"/>
              <w:rPr>
                <w:rFonts w:ascii="Times New Roman" w:hAnsi="Times New Roman" w:eastAsia="宋体" w:cs="Times New Roman"/>
                <w:b w:val="0"/>
                <w:kern w:val="2"/>
                <w:sz w:val="22"/>
                <w:vertAlign w:val="baseline"/>
              </w:rPr>
            </w:pPr>
            <w:r>
              <w:rPr>
                <w:rFonts w:hint="eastAsia"/>
                <w:b w:val="0"/>
                <w:sz w:val="22"/>
                <w:vertAlign w:val="baseline"/>
              </w:rPr>
              <w:t>会议室</w:t>
            </w:r>
          </w:p>
        </w:tc>
        <w:tc>
          <w:tcPr>
            <w:tcW w:w="1500" w:type="dxa"/>
            <w:tcBorders>
              <w:top w:val="single" w:color="000000" w:sz="6" w:space="0"/>
              <w:bottom w:val="single" w:color="000000" w:sz="6" w:space="0"/>
              <w:right w:val="single" w:color="000000" w:sz="6" w:space="0"/>
            </w:tcBorders>
            <w:vAlign w:val="center"/>
          </w:tcPr>
          <w:p>
            <w:pPr>
              <w:widowControl/>
              <w:spacing w:before="100" w:after="100" w:afterAutospacing="1"/>
              <w:jc w:val="center"/>
              <w:rPr>
                <w:rFonts w:ascii="Times New Roman" w:hAnsi="Times New Roman" w:eastAsia="宋体" w:cs="Times New Roman"/>
                <w:b w:val="0"/>
                <w:kern w:val="2"/>
                <w:sz w:val="22"/>
                <w:vertAlign w:val="baseline"/>
              </w:rPr>
            </w:pPr>
            <w:r>
              <w:rPr>
                <w:rFonts w:hint="eastAsia"/>
                <w:b w:val="0"/>
                <w:sz w:val="22"/>
                <w:vertAlign w:val="baseline"/>
              </w:rPr>
              <w:t>全体班主任</w:t>
            </w:r>
          </w:p>
        </w:tc>
        <w:tc>
          <w:tcPr>
            <w:tcW w:w="1635" w:type="dxa"/>
            <w:tcBorders>
              <w:top w:val="single" w:color="000000" w:sz="6" w:space="0"/>
              <w:bottom w:val="single" w:color="000000" w:sz="6" w:space="0"/>
              <w:right w:val="single" w:color="000000" w:sz="6" w:space="0"/>
            </w:tcBorders>
            <w:vAlign w:val="top"/>
          </w:tcPr>
          <w:p>
            <w:pPr>
              <w:widowControl/>
              <w:spacing w:before="100" w:after="100" w:afterAutospacing="1"/>
              <w:jc w:val="center"/>
              <w:rPr>
                <w:rFonts w:ascii="Times New Roman" w:hAnsi="Times New Roman" w:eastAsia="宋体" w:cs="Times New Roman"/>
                <w:b w:val="0"/>
                <w:kern w:val="2"/>
                <w:sz w:val="22"/>
                <w:vertAlign w:val="baseline"/>
              </w:rPr>
            </w:pPr>
            <w:r>
              <w:rPr>
                <w:rFonts w:hint="eastAsia"/>
                <w:b w:val="0"/>
                <w:sz w:val="22"/>
                <w:vertAlign w:val="baseline"/>
              </w:rPr>
              <w:t>班主任工作专题培训</w:t>
            </w:r>
          </w:p>
        </w:tc>
        <w:tc>
          <w:tcPr>
            <w:tcW w:w="1531" w:type="dxa"/>
            <w:tcBorders>
              <w:top w:val="single" w:color="000000" w:sz="6" w:space="0"/>
              <w:bottom w:val="single" w:color="000000" w:sz="6" w:space="0"/>
              <w:right w:val="single" w:color="000000" w:sz="6" w:space="0"/>
            </w:tcBorders>
            <w:vAlign w:val="center"/>
          </w:tcPr>
          <w:p>
            <w:pPr>
              <w:widowControl/>
              <w:spacing w:before="100" w:after="100" w:afterAutospacing="1"/>
              <w:jc w:val="center"/>
              <w:rPr>
                <w:rFonts w:ascii="Times New Roman" w:hAnsi="Times New Roman" w:eastAsia="宋体" w:cs="Times New Roman"/>
                <w:b w:val="0"/>
                <w:kern w:val="2"/>
                <w:sz w:val="22"/>
                <w:vertAlign w:val="baseline"/>
              </w:rPr>
            </w:pPr>
            <w:r>
              <w:rPr>
                <w:rFonts w:hint="eastAsia"/>
                <w:b w:val="0"/>
                <w:sz w:val="22"/>
                <w:vertAlign w:val="baseline"/>
              </w:rPr>
              <w:t>学发部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spacing w:before="100" w:after="100" w:afterAutospacing="1"/>
              <w:jc w:val="center"/>
              <w:rPr>
                <w:rFonts w:hint="eastAsia" w:cs="宋体"/>
                <w:color w:val="000000"/>
                <w:kern w:val="0"/>
                <w:sz w:val="21"/>
                <w:vertAlign w:val="baseline"/>
              </w:rPr>
            </w:pPr>
            <w:r>
              <w:rPr>
                <w:b w:val="0"/>
                <w:sz w:val="22"/>
                <w:vertAlign w:val="baseline"/>
              </w:rPr>
              <w:t>下午3:40</w:t>
            </w:r>
          </w:p>
        </w:tc>
        <w:tc>
          <w:tcPr>
            <w:tcW w:w="1245" w:type="dxa"/>
            <w:vAlign w:val="center"/>
          </w:tcPr>
          <w:p>
            <w:pPr>
              <w:widowControl/>
              <w:spacing w:before="100" w:after="100" w:afterAutospacing="1"/>
              <w:jc w:val="center"/>
              <w:rPr>
                <w:rFonts w:hint="eastAsia" w:eastAsia="宋体" w:cs="宋体"/>
                <w:color w:val="000000"/>
                <w:kern w:val="0"/>
                <w:sz w:val="21"/>
                <w:vertAlign w:val="baseline"/>
              </w:rPr>
            </w:pPr>
            <w:r>
              <w:rPr>
                <w:b w:val="0"/>
                <w:sz w:val="22"/>
                <w:vertAlign w:val="baseline"/>
              </w:rPr>
              <w:t>指定地点</w:t>
            </w:r>
          </w:p>
        </w:tc>
        <w:tc>
          <w:tcPr>
            <w:tcW w:w="1500" w:type="dxa"/>
            <w:vAlign w:val="center"/>
          </w:tcPr>
          <w:p>
            <w:pPr>
              <w:widowControl/>
              <w:spacing w:before="100" w:after="100" w:afterAutospacing="1"/>
              <w:jc w:val="center"/>
              <w:rPr>
                <w:rFonts w:hint="eastAsia" w:eastAsia="宋体" w:cs="宋体"/>
                <w:color w:val="000000"/>
                <w:kern w:val="0"/>
                <w:sz w:val="21"/>
                <w:vertAlign w:val="baseline"/>
              </w:rPr>
            </w:pPr>
            <w:r>
              <w:rPr>
                <w:b w:val="0"/>
                <w:sz w:val="22"/>
                <w:vertAlign w:val="baseline"/>
              </w:rPr>
              <w:t>全体教师</w:t>
            </w:r>
          </w:p>
        </w:tc>
        <w:tc>
          <w:tcPr>
            <w:tcW w:w="1635" w:type="dxa"/>
            <w:vAlign w:val="center"/>
          </w:tcPr>
          <w:p>
            <w:pPr>
              <w:widowControl/>
              <w:spacing w:before="100" w:after="100" w:afterAutospacing="1"/>
              <w:jc w:val="center"/>
              <w:rPr>
                <w:rFonts w:hint="eastAsia" w:eastAsia="宋体" w:cs="宋体"/>
                <w:color w:val="000000"/>
                <w:kern w:val="0"/>
                <w:sz w:val="21"/>
                <w:vertAlign w:val="baseline"/>
              </w:rPr>
            </w:pPr>
            <w:r>
              <w:rPr>
                <w:b w:val="0"/>
                <w:sz w:val="22"/>
                <w:vertAlign w:val="baseline"/>
              </w:rPr>
              <w:t>身心健康活动</w:t>
            </w:r>
          </w:p>
        </w:tc>
        <w:tc>
          <w:tcPr>
            <w:tcW w:w="1531" w:type="dxa"/>
            <w:vAlign w:val="center"/>
          </w:tcPr>
          <w:p>
            <w:pPr>
              <w:spacing w:before="100" w:after="100" w:afterAutospacing="1"/>
              <w:jc w:val="center"/>
              <w:rPr>
                <w:rFonts w:hint="eastAsia" w:eastAsia="宋体" w:cs="宋体"/>
                <w:color w:val="000000"/>
                <w:kern w:val="0"/>
                <w:sz w:val="21"/>
                <w:vertAlign w:val="baseline"/>
              </w:rPr>
            </w:pPr>
            <w:r>
              <w:rPr>
                <w:b w:val="0"/>
                <w:sz w:val="22"/>
                <w:vertAlign w:val="baseline"/>
              </w:rPr>
              <w:t>工  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40" w:type="dxa"/>
            <w:vMerge w:val="restart"/>
            <w:vAlign w:val="center"/>
          </w:tcPr>
          <w:p>
            <w:pPr>
              <w:widowControl/>
              <w:spacing w:before="100" w:after="100" w:afterAutospacing="1"/>
              <w:jc w:val="center"/>
              <w:rPr>
                <w:rFonts w:hint="eastAsia" w:cs="宋体"/>
                <w:color w:val="000000"/>
                <w:kern w:val="0"/>
                <w:sz w:val="24"/>
                <w:vertAlign w:val="baseline"/>
              </w:rPr>
            </w:pPr>
            <w:r>
              <w:rPr>
                <w:b w:val="0"/>
                <w:sz w:val="22"/>
                <w:vertAlign w:val="baseline"/>
              </w:rPr>
              <w:t>五</w:t>
            </w:r>
          </w:p>
          <w:p>
            <w:pPr>
              <w:widowControl/>
              <w:spacing w:before="100" w:after="100" w:afterAutospacing="1"/>
              <w:jc w:val="center"/>
              <w:rPr>
                <w:rFonts w:hint="eastAsia" w:cs="宋体"/>
                <w:color w:val="000000"/>
                <w:kern w:val="0"/>
                <w:sz w:val="24"/>
                <w:vertAlign w:val="baseline"/>
              </w:rPr>
            </w:pPr>
            <w:r>
              <w:rPr>
                <w:b w:val="0"/>
                <w:sz w:val="22"/>
                <w:vertAlign w:val="baseline"/>
              </w:rPr>
              <w:t>（5月</w:t>
            </w:r>
            <w:r>
              <w:rPr>
                <w:rFonts w:hint="eastAsia"/>
                <w:b w:val="0"/>
                <w:sz w:val="22"/>
                <w:vertAlign w:val="baseline"/>
              </w:rPr>
              <w:t>27</w:t>
            </w:r>
            <w:r>
              <w:rPr>
                <w:b w:val="0"/>
                <w:sz w:val="22"/>
                <w:vertAlign w:val="baseline"/>
              </w:rPr>
              <w:t>日）</w:t>
            </w:r>
          </w:p>
        </w:tc>
        <w:tc>
          <w:tcPr>
            <w:tcW w:w="1260" w:type="dxa"/>
            <w:vAlign w:val="center"/>
          </w:tcPr>
          <w:p>
            <w:pPr>
              <w:widowControl/>
              <w:spacing w:before="100" w:after="100" w:afterAutospacing="1"/>
              <w:jc w:val="center"/>
              <w:rPr>
                <w:rFonts w:hint="default" w:eastAsia="宋体" w:cs="宋体"/>
                <w:color w:val="000000"/>
                <w:kern w:val="0"/>
                <w:sz w:val="21"/>
                <w:vertAlign w:val="baseline"/>
              </w:rPr>
            </w:pPr>
            <w:r>
              <w:rPr>
                <w:b w:val="0"/>
                <w:sz w:val="22"/>
                <w:vertAlign w:val="baseline"/>
              </w:rPr>
              <w:t>上午9:00</w:t>
            </w:r>
          </w:p>
        </w:tc>
        <w:tc>
          <w:tcPr>
            <w:tcW w:w="1245" w:type="dxa"/>
            <w:vAlign w:val="center"/>
          </w:tcPr>
          <w:p>
            <w:pPr>
              <w:widowControl/>
              <w:spacing w:before="100" w:after="100" w:afterAutospacing="1"/>
              <w:jc w:val="center"/>
              <w:rPr>
                <w:rFonts w:hint="eastAsia" w:eastAsia="宋体" w:cs="宋体"/>
                <w:color w:val="000000"/>
                <w:kern w:val="0"/>
                <w:sz w:val="21"/>
                <w:vertAlign w:val="baseline"/>
              </w:rPr>
            </w:pPr>
            <w:r>
              <w:rPr>
                <w:b w:val="0"/>
                <w:sz w:val="22"/>
                <w:vertAlign w:val="baseline"/>
              </w:rPr>
              <w:t>会议室</w:t>
            </w:r>
          </w:p>
        </w:tc>
        <w:tc>
          <w:tcPr>
            <w:tcW w:w="1500" w:type="dxa"/>
            <w:vAlign w:val="center"/>
          </w:tcPr>
          <w:p>
            <w:pPr>
              <w:widowControl/>
              <w:spacing w:before="100" w:after="100" w:afterAutospacing="1"/>
              <w:jc w:val="center"/>
              <w:rPr>
                <w:rFonts w:hint="eastAsia" w:cs="宋体"/>
                <w:color w:val="000000"/>
                <w:kern w:val="0"/>
                <w:sz w:val="21"/>
                <w:vertAlign w:val="baseline"/>
              </w:rPr>
            </w:pPr>
            <w:r>
              <w:rPr>
                <w:b w:val="0"/>
                <w:sz w:val="22"/>
                <w:vertAlign w:val="baseline"/>
              </w:rPr>
              <w:t>全体行政</w:t>
            </w:r>
          </w:p>
        </w:tc>
        <w:tc>
          <w:tcPr>
            <w:tcW w:w="1635" w:type="dxa"/>
            <w:vAlign w:val="center"/>
          </w:tcPr>
          <w:p>
            <w:pPr>
              <w:widowControl/>
              <w:spacing w:before="100" w:after="100" w:afterAutospacing="1"/>
              <w:jc w:val="center"/>
              <w:rPr>
                <w:rFonts w:hint="eastAsia" w:eastAsia="宋体" w:cs="宋体"/>
                <w:color w:val="000000"/>
                <w:kern w:val="0"/>
                <w:sz w:val="21"/>
                <w:vertAlign w:val="baseline"/>
              </w:rPr>
            </w:pPr>
            <w:r>
              <w:rPr>
                <w:b w:val="0"/>
                <w:sz w:val="22"/>
                <w:vertAlign w:val="baseline"/>
              </w:rPr>
              <w:t>行政会议</w:t>
            </w:r>
          </w:p>
        </w:tc>
        <w:tc>
          <w:tcPr>
            <w:tcW w:w="1531" w:type="dxa"/>
            <w:vAlign w:val="center"/>
          </w:tcPr>
          <w:p>
            <w:pPr>
              <w:widowControl/>
              <w:spacing w:before="100" w:after="100" w:afterAutospacing="1"/>
              <w:jc w:val="center"/>
              <w:rPr>
                <w:rFonts w:hint="eastAsia" w:eastAsia="宋体" w:cs="宋体"/>
                <w:color w:val="000000"/>
                <w:kern w:val="0"/>
                <w:sz w:val="21"/>
                <w:vertAlign w:val="baseline"/>
              </w:rPr>
            </w:pPr>
            <w:r>
              <w:rPr>
                <w:b w:val="0"/>
                <w:sz w:val="22"/>
                <w:vertAlign w:val="baseline"/>
              </w:rPr>
              <w:t>校长室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b w:val="0"/>
                <w:sz w:val="22"/>
                <w:vertAlign w:val="baseline"/>
              </w:rPr>
              <w:t>下午3:40</w:t>
            </w:r>
          </w:p>
        </w:tc>
        <w:tc>
          <w:tcPr>
            <w:tcW w:w="1245"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b w:val="0"/>
                <w:sz w:val="22"/>
                <w:vertAlign w:val="baseline"/>
              </w:rPr>
              <w:t>会议室</w:t>
            </w:r>
          </w:p>
        </w:tc>
        <w:tc>
          <w:tcPr>
            <w:tcW w:w="1500"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b w:val="0"/>
                <w:sz w:val="22"/>
                <w:vertAlign w:val="baseline"/>
              </w:rPr>
              <w:t>全体教师</w:t>
            </w:r>
          </w:p>
        </w:tc>
        <w:tc>
          <w:tcPr>
            <w:tcW w:w="1635"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b w:val="0"/>
                <w:sz w:val="22"/>
                <w:vertAlign w:val="baseline"/>
              </w:rPr>
              <w:t>教师会议</w:t>
            </w:r>
          </w:p>
        </w:tc>
        <w:tc>
          <w:tcPr>
            <w:tcW w:w="1531"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b w:val="0"/>
                <w:sz w:val="22"/>
                <w:vertAlign w:val="baseli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440" w:type="dxa"/>
            <w:vMerge w:val="restart"/>
            <w:vAlign w:val="center"/>
          </w:tcPr>
          <w:p>
            <w:pPr>
              <w:widowControl/>
              <w:spacing w:before="100" w:after="100" w:afterAutospacing="1"/>
              <w:jc w:val="center"/>
              <w:rPr>
                <w:rFonts w:hint="eastAsia" w:cs="宋体"/>
                <w:color w:val="000000"/>
                <w:kern w:val="0"/>
                <w:sz w:val="24"/>
                <w:vertAlign w:val="baseline"/>
              </w:rPr>
            </w:pPr>
            <w:r>
              <w:rPr>
                <w:b w:val="0"/>
                <w:sz w:val="22"/>
                <w:vertAlign w:val="baseline"/>
              </w:rPr>
              <w:t>六</w:t>
            </w:r>
          </w:p>
          <w:p>
            <w:pPr>
              <w:widowControl/>
              <w:spacing w:before="100" w:after="100" w:afterAutospacing="1"/>
              <w:jc w:val="center"/>
              <w:rPr>
                <w:rFonts w:hint="eastAsia" w:cs="宋体"/>
                <w:color w:val="000000"/>
                <w:kern w:val="0"/>
                <w:sz w:val="24"/>
                <w:vertAlign w:val="baseline"/>
              </w:rPr>
            </w:pPr>
            <w:r>
              <w:rPr>
                <w:b w:val="0"/>
                <w:sz w:val="22"/>
                <w:vertAlign w:val="baseline"/>
              </w:rPr>
              <w:t>（5月</w:t>
            </w:r>
            <w:r>
              <w:rPr>
                <w:rFonts w:hint="eastAsia"/>
                <w:b w:val="0"/>
                <w:sz w:val="22"/>
                <w:vertAlign w:val="baseline"/>
              </w:rPr>
              <w:t>28</w:t>
            </w:r>
            <w:r>
              <w:rPr>
                <w:b w:val="0"/>
                <w:sz w:val="22"/>
                <w:vertAlign w:val="baseline"/>
              </w:rPr>
              <w:t>日）</w:t>
            </w:r>
          </w:p>
        </w:tc>
        <w:tc>
          <w:tcPr>
            <w:tcW w:w="1260" w:type="dxa"/>
          </w:tcPr>
          <w:p>
            <w:pPr>
              <w:widowControl/>
              <w:spacing w:before="100" w:after="100" w:afterAutospacing="1"/>
              <w:jc w:val="center"/>
              <w:rPr>
                <w:rFonts w:hint="eastAsia" w:cs="宋体"/>
                <w:color w:val="000000"/>
                <w:kern w:val="0"/>
                <w:sz w:val="24"/>
                <w:vertAlign w:val="baseline"/>
              </w:rPr>
            </w:pPr>
          </w:p>
        </w:tc>
        <w:tc>
          <w:tcPr>
            <w:tcW w:w="1245" w:type="dxa"/>
          </w:tcPr>
          <w:p>
            <w:pPr>
              <w:widowControl/>
              <w:spacing w:before="100" w:after="100" w:afterAutospacing="1"/>
              <w:jc w:val="center"/>
              <w:rPr>
                <w:rFonts w:hint="eastAsia" w:cs="宋体"/>
                <w:color w:val="000000"/>
                <w:kern w:val="0"/>
                <w:sz w:val="24"/>
                <w:vertAlign w:val="baseline"/>
              </w:rPr>
            </w:pPr>
          </w:p>
        </w:tc>
        <w:tc>
          <w:tcPr>
            <w:tcW w:w="1500" w:type="dxa"/>
          </w:tcPr>
          <w:p>
            <w:pPr>
              <w:widowControl/>
              <w:spacing w:before="100" w:after="100" w:afterAutospacing="1"/>
              <w:jc w:val="center"/>
              <w:rPr>
                <w:rFonts w:hint="eastAsia" w:cs="宋体"/>
                <w:color w:val="000000"/>
                <w:kern w:val="0"/>
                <w:sz w:val="24"/>
                <w:vertAlign w:val="baseline"/>
              </w:rPr>
            </w:pPr>
          </w:p>
        </w:tc>
        <w:tc>
          <w:tcPr>
            <w:tcW w:w="1635" w:type="dxa"/>
          </w:tcPr>
          <w:p>
            <w:pPr>
              <w:widowControl/>
              <w:spacing w:before="100" w:after="100" w:afterAutospacing="1"/>
              <w:jc w:val="center"/>
              <w:rPr>
                <w:rFonts w:hint="eastAsia" w:cs="宋体"/>
                <w:color w:val="000000"/>
                <w:kern w:val="0"/>
                <w:sz w:val="24"/>
                <w:vertAlign w:val="baseline"/>
              </w:rPr>
            </w:pPr>
          </w:p>
        </w:tc>
        <w:tc>
          <w:tcPr>
            <w:tcW w:w="1531"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spacing w:before="100" w:after="100" w:afterAutospacing="1"/>
              <w:jc w:val="center"/>
              <w:rPr>
                <w:rFonts w:hint="eastAsia" w:cs="宋体"/>
                <w:color w:val="000000"/>
                <w:kern w:val="0"/>
                <w:sz w:val="21"/>
                <w:vertAlign w:val="baseline"/>
              </w:rPr>
            </w:pPr>
          </w:p>
        </w:tc>
        <w:tc>
          <w:tcPr>
            <w:tcW w:w="1245" w:type="dxa"/>
            <w:vAlign w:val="center"/>
          </w:tcPr>
          <w:p>
            <w:pPr>
              <w:spacing w:before="100" w:after="100" w:afterAutospacing="1"/>
              <w:jc w:val="center"/>
              <w:rPr>
                <w:rFonts w:hint="eastAsia" w:cs="宋体"/>
                <w:color w:val="000000"/>
                <w:kern w:val="0"/>
                <w:sz w:val="21"/>
                <w:vertAlign w:val="baseline"/>
              </w:rPr>
            </w:pPr>
          </w:p>
        </w:tc>
        <w:tc>
          <w:tcPr>
            <w:tcW w:w="1500" w:type="dxa"/>
            <w:vAlign w:val="center"/>
          </w:tcPr>
          <w:p>
            <w:pPr>
              <w:jc w:val="left"/>
              <w:rPr>
                <w:rFonts w:hint="eastAsia" w:ascii="Times New Roman" w:hAnsi="Times New Roman" w:eastAsia="宋体" w:cs="Times New Roman"/>
                <w:kern w:val="2"/>
                <w:sz w:val="21"/>
              </w:rPr>
            </w:pPr>
          </w:p>
        </w:tc>
        <w:tc>
          <w:tcPr>
            <w:tcW w:w="1635" w:type="dxa"/>
            <w:vAlign w:val="center"/>
          </w:tcPr>
          <w:p>
            <w:pPr>
              <w:spacing w:before="100" w:after="100" w:afterAutospacing="1"/>
              <w:jc w:val="center"/>
              <w:rPr>
                <w:rFonts w:hint="eastAsia" w:cs="宋体"/>
                <w:color w:val="000000"/>
                <w:kern w:val="0"/>
                <w:sz w:val="21"/>
                <w:vertAlign w:val="baseline"/>
              </w:rPr>
            </w:pPr>
          </w:p>
        </w:tc>
        <w:tc>
          <w:tcPr>
            <w:tcW w:w="1531" w:type="dxa"/>
            <w:vAlign w:val="center"/>
          </w:tcPr>
          <w:p>
            <w:pPr>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440" w:type="dxa"/>
            <w:vMerge w:val="restart"/>
            <w:vAlign w:val="center"/>
          </w:tcPr>
          <w:p>
            <w:pPr>
              <w:widowControl/>
              <w:spacing w:before="100" w:after="100" w:afterAutospacing="1"/>
              <w:jc w:val="center"/>
              <w:rPr>
                <w:rFonts w:hint="eastAsia" w:cs="宋体"/>
                <w:color w:val="000000"/>
                <w:kern w:val="0"/>
                <w:sz w:val="24"/>
                <w:vertAlign w:val="baseline"/>
              </w:rPr>
            </w:pPr>
            <w:r>
              <w:rPr>
                <w:b w:val="0"/>
                <w:sz w:val="22"/>
                <w:vertAlign w:val="baseline"/>
              </w:rPr>
              <w:t>日</w:t>
            </w:r>
          </w:p>
          <w:p>
            <w:pPr>
              <w:widowControl/>
              <w:spacing w:before="100" w:after="100" w:afterAutospacing="1"/>
              <w:jc w:val="center"/>
              <w:rPr>
                <w:rFonts w:hint="eastAsia" w:cs="宋体"/>
                <w:color w:val="000000"/>
                <w:kern w:val="0"/>
                <w:sz w:val="24"/>
                <w:vertAlign w:val="baseline"/>
              </w:rPr>
            </w:pPr>
            <w:r>
              <w:rPr>
                <w:b w:val="0"/>
                <w:sz w:val="22"/>
                <w:vertAlign w:val="baseline"/>
              </w:rPr>
              <w:t>（5月</w:t>
            </w:r>
            <w:r>
              <w:rPr>
                <w:rFonts w:hint="eastAsia"/>
                <w:b w:val="0"/>
                <w:sz w:val="22"/>
                <w:vertAlign w:val="baseline"/>
              </w:rPr>
              <w:t>29</w:t>
            </w:r>
            <w:r>
              <w:rPr>
                <w:b w:val="0"/>
                <w:sz w:val="22"/>
                <w:vertAlign w:val="baseline"/>
              </w:rPr>
              <w:t>日）</w:t>
            </w:r>
          </w:p>
        </w:tc>
        <w:tc>
          <w:tcPr>
            <w:tcW w:w="1260" w:type="dxa"/>
            <w:vAlign w:val="center"/>
          </w:tcPr>
          <w:p>
            <w:pPr>
              <w:widowControl/>
              <w:spacing w:before="100" w:after="100" w:afterAutospacing="1"/>
              <w:jc w:val="center"/>
              <w:rPr>
                <w:rFonts w:hint="eastAsia" w:cs="宋体"/>
                <w:color w:val="000000"/>
                <w:kern w:val="0"/>
                <w:sz w:val="21"/>
                <w:vertAlign w:val="baseline"/>
              </w:rPr>
            </w:pPr>
          </w:p>
        </w:tc>
        <w:tc>
          <w:tcPr>
            <w:tcW w:w="1245" w:type="dxa"/>
            <w:vAlign w:val="center"/>
          </w:tcPr>
          <w:p>
            <w:pPr>
              <w:widowControl/>
              <w:spacing w:before="100" w:after="100" w:afterAutospacing="1"/>
              <w:jc w:val="center"/>
              <w:rPr>
                <w:rFonts w:hint="eastAsia" w:cs="宋体"/>
                <w:color w:val="000000"/>
                <w:kern w:val="0"/>
                <w:sz w:val="21"/>
                <w:vertAlign w:val="baseline"/>
              </w:rPr>
            </w:pPr>
          </w:p>
        </w:tc>
        <w:tc>
          <w:tcPr>
            <w:tcW w:w="1500" w:type="dxa"/>
            <w:vAlign w:val="center"/>
          </w:tcPr>
          <w:p>
            <w:pPr>
              <w:widowControl/>
              <w:spacing w:before="100" w:after="100" w:afterAutospacing="1"/>
              <w:jc w:val="center"/>
              <w:rPr>
                <w:rFonts w:hint="eastAsia" w:cs="宋体"/>
                <w:color w:val="000000"/>
                <w:kern w:val="0"/>
                <w:sz w:val="21"/>
                <w:vertAlign w:val="baseline"/>
              </w:rPr>
            </w:pPr>
          </w:p>
        </w:tc>
        <w:tc>
          <w:tcPr>
            <w:tcW w:w="1635" w:type="dxa"/>
            <w:vAlign w:val="center"/>
          </w:tcPr>
          <w:p>
            <w:pPr>
              <w:widowControl/>
              <w:spacing w:before="100" w:after="100" w:afterAutospacing="1"/>
              <w:jc w:val="center"/>
              <w:rPr>
                <w:rFonts w:hint="eastAsia" w:cs="宋体"/>
                <w:color w:val="000000"/>
                <w:kern w:val="0"/>
                <w:sz w:val="21"/>
                <w:vertAlign w:val="baseline"/>
              </w:rPr>
            </w:pPr>
          </w:p>
        </w:tc>
        <w:tc>
          <w:tcPr>
            <w:tcW w:w="1531" w:type="dxa"/>
            <w:vAlign w:val="center"/>
          </w:tcPr>
          <w:p>
            <w:pPr>
              <w:widowControl/>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widowControl/>
              <w:spacing w:before="100" w:after="100" w:afterAutospacing="1"/>
              <w:jc w:val="center"/>
              <w:rPr>
                <w:rFonts w:hint="default" w:eastAsia="宋体" w:cs="宋体"/>
                <w:color w:val="000000"/>
                <w:kern w:val="0"/>
                <w:sz w:val="21"/>
                <w:vertAlign w:val="baseline"/>
              </w:rPr>
            </w:pPr>
          </w:p>
        </w:tc>
        <w:tc>
          <w:tcPr>
            <w:tcW w:w="1245" w:type="dxa"/>
            <w:vAlign w:val="center"/>
          </w:tcPr>
          <w:p>
            <w:pPr>
              <w:widowControl/>
              <w:spacing w:before="100" w:after="100" w:afterAutospacing="1"/>
              <w:jc w:val="center"/>
              <w:rPr>
                <w:rFonts w:hint="default" w:eastAsia="宋体" w:cs="宋体"/>
                <w:color w:val="000000"/>
                <w:kern w:val="0"/>
                <w:sz w:val="21"/>
                <w:vertAlign w:val="baseline"/>
              </w:rPr>
            </w:pPr>
          </w:p>
        </w:tc>
        <w:tc>
          <w:tcPr>
            <w:tcW w:w="1500" w:type="dxa"/>
            <w:vAlign w:val="center"/>
          </w:tcPr>
          <w:p>
            <w:pPr>
              <w:widowControl/>
              <w:spacing w:before="100" w:after="100" w:afterAutospacing="1"/>
              <w:jc w:val="center"/>
              <w:rPr>
                <w:rFonts w:hint="eastAsia" w:eastAsia="宋体" w:cs="宋体"/>
                <w:color w:val="000000"/>
                <w:kern w:val="0"/>
                <w:sz w:val="21"/>
                <w:vertAlign w:val="baseline"/>
              </w:rPr>
            </w:pPr>
          </w:p>
        </w:tc>
        <w:tc>
          <w:tcPr>
            <w:tcW w:w="1635" w:type="dxa"/>
            <w:vAlign w:val="center"/>
          </w:tcPr>
          <w:p>
            <w:pPr>
              <w:widowControl/>
              <w:spacing w:before="100" w:after="100" w:afterAutospacing="1"/>
              <w:jc w:val="center"/>
              <w:rPr>
                <w:rFonts w:hint="eastAsia" w:ascii="Times New Roman" w:hAnsi="Times New Roman" w:eastAsia="宋体" w:cs="宋体"/>
                <w:color w:val="000000"/>
                <w:kern w:val="0"/>
                <w:sz w:val="21"/>
              </w:rPr>
            </w:pPr>
          </w:p>
        </w:tc>
        <w:tc>
          <w:tcPr>
            <w:tcW w:w="1531" w:type="dxa"/>
            <w:vAlign w:val="center"/>
          </w:tcPr>
          <w:p>
            <w:pPr>
              <w:widowControl/>
              <w:spacing w:before="100" w:after="100" w:afterAutospacing="1"/>
              <w:jc w:val="center"/>
              <w:rPr>
                <w:rFonts w:hint="eastAsia" w:ascii="Times New Roman" w:hAnsi="Times New Roman" w:eastAsia="宋体" w:cs="宋体"/>
                <w:color w:val="000000"/>
                <w:kern w:val="0"/>
                <w:sz w:val="21"/>
              </w:rPr>
            </w:pPr>
          </w:p>
        </w:tc>
      </w:tr>
    </w:tbl>
    <w:p/>
    <w:p>
      <w:pPr>
        <w:widowControl/>
        <w:spacing w:line="319" w:lineRule="exact"/>
        <w:jc w:val="left"/>
        <w:rPr>
          <w:rFonts w:hint="eastAsia"/>
          <w:b/>
          <w:color w:val="000000"/>
          <w:kern w:val="0"/>
          <w:sz w:val="21"/>
        </w:rPr>
      </w:pPr>
    </w:p>
    <w:p>
      <w:pPr>
        <w:widowControl/>
        <w:spacing w:line="319" w:lineRule="exact"/>
        <w:jc w:val="left"/>
        <w:rPr>
          <w:rFonts w:hint="eastAsia"/>
          <w:b/>
          <w:color w:val="000000"/>
          <w:kern w:val="0"/>
          <w:sz w:val="21"/>
        </w:rPr>
      </w:pPr>
    </w:p>
    <w:p>
      <w:pPr>
        <w:widowControl/>
        <w:spacing w:line="319" w:lineRule="exact"/>
        <w:jc w:val="left"/>
        <w:rPr>
          <w:rFonts w:hint="eastAsia"/>
          <w:color w:val="000000"/>
          <w:kern w:val="0"/>
          <w:sz w:val="21"/>
        </w:rPr>
      </w:pPr>
      <w:r>
        <w:rPr>
          <w:rFonts w:hint="eastAsia"/>
          <w:b/>
          <w:color w:val="000000"/>
          <w:kern w:val="0"/>
          <w:sz w:val="21"/>
        </w:rPr>
        <w:t>学校、党支部</w:t>
      </w:r>
      <w:r>
        <w:rPr>
          <w:rFonts w:hint="eastAsia"/>
          <w:color w:val="000000"/>
          <w:kern w:val="0"/>
          <w:sz w:val="21"/>
        </w:rPr>
        <w:t xml:space="preserve">： </w:t>
      </w:r>
    </w:p>
    <w:p>
      <w:pPr>
        <w:widowControl/>
        <w:numPr>
          <w:ilvl w:val="0"/>
          <w:numId w:val="1"/>
        </w:numPr>
        <w:spacing w:line="319" w:lineRule="exact"/>
        <w:jc w:val="left"/>
        <w:rPr>
          <w:rFonts w:hint="eastAsia"/>
          <w:color w:val="000000"/>
          <w:kern w:val="0"/>
          <w:sz w:val="21"/>
        </w:rPr>
      </w:pPr>
      <w:r>
        <w:rPr>
          <w:rFonts w:hint="eastAsia"/>
          <w:color w:val="000000"/>
          <w:kern w:val="0"/>
          <w:sz w:val="21"/>
        </w:rPr>
        <w:t>本周轮值校长霍莉萍。</w:t>
      </w:r>
    </w:p>
    <w:p>
      <w:pPr>
        <w:widowControl/>
        <w:numPr>
          <w:ilvl w:val="0"/>
          <w:numId w:val="1"/>
        </w:numPr>
        <w:spacing w:line="319" w:lineRule="exact"/>
        <w:jc w:val="left"/>
        <w:rPr>
          <w:rFonts w:hint="eastAsia"/>
          <w:color w:val="000000"/>
          <w:kern w:val="0"/>
          <w:sz w:val="21"/>
        </w:rPr>
      </w:pPr>
      <w:r>
        <w:rPr>
          <w:rFonts w:hint="eastAsia"/>
          <w:color w:val="000000"/>
          <w:kern w:val="0"/>
          <w:sz w:val="21"/>
        </w:rPr>
        <w:t>周三（5月25日）疫情防控实战演练，请各班做好准备。</w:t>
      </w:r>
    </w:p>
    <w:p>
      <w:pPr>
        <w:widowControl/>
        <w:spacing w:line="319" w:lineRule="exact"/>
        <w:jc w:val="left"/>
        <w:rPr>
          <w:rFonts w:hint="eastAsia"/>
          <w:color w:val="000000"/>
          <w:kern w:val="0"/>
          <w:sz w:val="21"/>
        </w:rPr>
      </w:pPr>
      <w:r>
        <w:rPr>
          <w:rFonts w:hint="eastAsia"/>
          <w:color w:val="000000"/>
          <w:kern w:val="0"/>
          <w:sz w:val="21"/>
        </w:rPr>
        <w:t>3..</w:t>
      </w:r>
      <w:r>
        <w:rPr>
          <w:rFonts w:hint="default"/>
          <w:color w:val="000000"/>
          <w:kern w:val="0"/>
          <w:sz w:val="21"/>
        </w:rPr>
        <w:t>继续从严、从紧、从实、从细做好各项防疫和安全工作，局疫情防控防控督察组将继续开展疫情防控常态化督查和校园安全大检查。</w:t>
      </w:r>
    </w:p>
    <w:p>
      <w:pPr>
        <w:widowControl/>
        <w:spacing w:line="319" w:lineRule="exact"/>
        <w:jc w:val="left"/>
        <w:rPr>
          <w:rFonts w:hint="default"/>
          <w:color w:val="000000"/>
          <w:kern w:val="0"/>
          <w:sz w:val="21"/>
        </w:rPr>
      </w:pPr>
      <w:r>
        <w:rPr>
          <w:rFonts w:hint="eastAsia"/>
          <w:color w:val="000000"/>
          <w:kern w:val="0"/>
          <w:sz w:val="21"/>
        </w:rPr>
        <w:t>4.</w:t>
      </w:r>
      <w:r>
        <w:rPr>
          <w:rFonts w:hint="default"/>
          <w:color w:val="000000"/>
          <w:kern w:val="0"/>
          <w:sz w:val="21"/>
        </w:rPr>
        <w:t>校园常态化核酸检测</w:t>
      </w:r>
      <w:r>
        <w:rPr>
          <w:rFonts w:hint="eastAsia"/>
          <w:color w:val="000000"/>
          <w:kern w:val="0"/>
          <w:sz w:val="21"/>
        </w:rPr>
        <w:t>持续开展</w:t>
      </w:r>
      <w:r>
        <w:rPr>
          <w:rFonts w:hint="default"/>
          <w:color w:val="000000"/>
          <w:kern w:val="0"/>
          <w:sz w:val="21"/>
        </w:rPr>
        <w:t>，教职工每日一测，学生每天等距抽测35%，三天全覆盖。</w:t>
      </w:r>
    </w:p>
    <w:p>
      <w:pPr>
        <w:widowControl/>
        <w:spacing w:line="319" w:lineRule="exact"/>
        <w:jc w:val="left"/>
        <w:rPr>
          <w:rFonts w:hint="eastAsia"/>
          <w:color w:val="000000"/>
          <w:kern w:val="0"/>
          <w:sz w:val="21"/>
        </w:rPr>
      </w:pPr>
      <w:r>
        <w:rPr>
          <w:rFonts w:hint="eastAsia"/>
          <w:color w:val="000000"/>
          <w:kern w:val="0"/>
          <w:sz w:val="21"/>
        </w:rPr>
        <w:t>5.班级晨午检工作、消杀工作做实做细，学校将不定时进行检查。</w:t>
      </w:r>
    </w:p>
    <w:p>
      <w:pPr>
        <w:widowControl/>
        <w:spacing w:line="319" w:lineRule="exact"/>
        <w:jc w:val="left"/>
        <w:rPr>
          <w:rFonts w:hint="eastAsia"/>
          <w:color w:val="000000"/>
          <w:kern w:val="0"/>
          <w:sz w:val="21"/>
        </w:rPr>
      </w:pPr>
      <w:r>
        <w:rPr>
          <w:rFonts w:hint="eastAsia"/>
          <w:color w:val="000000"/>
          <w:kern w:val="0"/>
          <w:sz w:val="21"/>
        </w:rPr>
        <w:t>6.</w:t>
      </w:r>
      <w:r>
        <w:rPr>
          <w:rFonts w:hint="default"/>
          <w:color w:val="000000"/>
          <w:kern w:val="0"/>
          <w:sz w:val="21"/>
        </w:rPr>
        <w:t>值班的老师</w:t>
      </w:r>
      <w:r>
        <w:rPr>
          <w:rFonts w:hint="eastAsia"/>
          <w:color w:val="000000"/>
          <w:kern w:val="0"/>
          <w:sz w:val="21"/>
        </w:rPr>
        <w:t>请佩戴胸牌，分时间段关注B楼梯4号、6号岗位。</w:t>
      </w:r>
    </w:p>
    <w:p>
      <w:pPr>
        <w:widowControl/>
        <w:spacing w:line="319" w:lineRule="exact"/>
        <w:jc w:val="left"/>
        <w:rPr>
          <w:rFonts w:hint="default"/>
          <w:color w:val="000000"/>
          <w:kern w:val="0"/>
          <w:sz w:val="21"/>
        </w:rPr>
      </w:pPr>
    </w:p>
    <w:p>
      <w:pPr>
        <w:widowControl/>
        <w:spacing w:line="319" w:lineRule="exact"/>
        <w:ind w:left="360" w:hanging="360"/>
        <w:jc w:val="left"/>
        <w:rPr>
          <w:rFonts w:hint="eastAsia"/>
          <w:b/>
          <w:color w:val="000000"/>
          <w:kern w:val="0"/>
          <w:sz w:val="21"/>
        </w:rPr>
      </w:pPr>
      <w:r>
        <w:rPr>
          <w:rFonts w:hint="eastAsia"/>
          <w:b/>
          <w:color w:val="000000"/>
          <w:kern w:val="0"/>
          <w:sz w:val="21"/>
        </w:rPr>
        <w:t>教发部、工会：</w:t>
      </w:r>
    </w:p>
    <w:p>
      <w:r>
        <w:rPr>
          <w:rFonts w:ascii="宋体" w:hAnsi="宋体" w:eastAsia="宋体" w:cs="宋体"/>
          <w:b/>
          <w:color w:val="000000"/>
          <w:sz w:val="21"/>
        </w:rPr>
        <w:t>一、课后服务惠民项目</w:t>
      </w:r>
    </w:p>
    <w:p>
      <w:r>
        <w:rPr>
          <w:rFonts w:ascii="宋体" w:hAnsi="宋体" w:eastAsia="宋体" w:cs="宋体"/>
          <w:color w:val="000000"/>
          <w:sz w:val="21"/>
        </w:rPr>
        <w:t>1.巡视课后服务开展情况。</w:t>
      </w:r>
    </w:p>
    <w:p>
      <w:r>
        <w:rPr>
          <w:rFonts w:ascii="宋体" w:hAnsi="宋体" w:eastAsia="宋体" w:cs="宋体"/>
          <w:b/>
          <w:color w:val="000000"/>
          <w:sz w:val="21"/>
        </w:rPr>
        <w:t>二、“喜憨儿”之家——“</w:t>
      </w:r>
      <w:r>
        <w:rPr>
          <w:rFonts w:ascii="Calibri" w:hAnsi="Calibri" w:eastAsia="Calibri" w:cs="Calibri"/>
          <w:b/>
          <w:color w:val="000000"/>
          <w:sz w:val="21"/>
        </w:rPr>
        <w:t>9+1</w:t>
      </w:r>
      <w:r>
        <w:rPr>
          <w:rFonts w:ascii="宋体" w:hAnsi="宋体" w:eastAsia="宋体" w:cs="宋体"/>
          <w:b/>
          <w:color w:val="000000"/>
          <w:sz w:val="21"/>
        </w:rPr>
        <w:t>”职业培训项目</w:t>
      </w:r>
    </w:p>
    <w:p>
      <w:r>
        <w:rPr>
          <w:rFonts w:ascii="宋体" w:hAnsi="宋体" w:eastAsia="宋体" w:cs="宋体"/>
          <w:color w:val="000000"/>
          <w:sz w:val="21"/>
        </w:rPr>
        <w:t>上报《首届中俄特殊教育学校校长论坛征文》的材料。</w:t>
      </w:r>
    </w:p>
    <w:p>
      <w:r>
        <w:rPr>
          <w:rFonts w:ascii="宋体" w:hAnsi="宋体" w:eastAsia="宋体" w:cs="宋体"/>
          <w:b/>
          <w:color w:val="000000"/>
          <w:sz w:val="21"/>
        </w:rPr>
        <w:t>三、“</w:t>
      </w:r>
      <w:r>
        <w:rPr>
          <w:rFonts w:ascii="Calibri" w:hAnsi="Calibri" w:eastAsia="Calibri" w:cs="Calibri"/>
          <w:b/>
          <w:color w:val="000000"/>
          <w:sz w:val="21"/>
        </w:rPr>
        <w:t>4226</w:t>
      </w:r>
      <w:r>
        <w:rPr>
          <w:rFonts w:ascii="宋体" w:hAnsi="宋体" w:eastAsia="宋体" w:cs="宋体"/>
          <w:b/>
          <w:color w:val="000000"/>
          <w:sz w:val="21"/>
        </w:rPr>
        <w:t>”师培工程</w:t>
      </w:r>
    </w:p>
    <w:p>
      <w:pPr>
        <w:ind w:firstLine="420"/>
      </w:pPr>
      <w:r>
        <w:rPr>
          <w:rFonts w:ascii="宋体" w:hAnsi="宋体" w:eastAsia="宋体" w:cs="宋体"/>
          <w:color w:val="000000"/>
          <w:sz w:val="21"/>
        </w:rPr>
        <w:t>继续围绕《常州市光华学校教师基本技能活动方案》上的内容，开展自主训练，每周上交一份作品，内容如下：</w:t>
      </w:r>
    </w:p>
    <w:p>
      <w:r>
        <w:rPr>
          <w:rFonts w:ascii="宋体" w:hAnsi="宋体" w:eastAsia="宋体" w:cs="宋体"/>
          <w:color w:val="000000"/>
          <w:sz w:val="21"/>
        </w:rPr>
        <w:t>1.每周三粉笔字作品放二楼展示。</w:t>
      </w:r>
    </w:p>
    <w:p>
      <w:r>
        <w:rPr>
          <w:rFonts w:ascii="宋体" w:hAnsi="宋体" w:eastAsia="宋体" w:cs="宋体"/>
          <w:color w:val="000000"/>
          <w:sz w:val="21"/>
        </w:rPr>
        <w:t>2.每周五展示一张毛笔字作品和一张硬笔字作品，毛笔字和硬笔字作品张贴在涂鸦室软黑板上。</w:t>
      </w:r>
    </w:p>
    <w:p>
      <w:r>
        <w:rPr>
          <w:rFonts w:ascii="宋体" w:hAnsi="宋体" w:eastAsia="宋体" w:cs="宋体"/>
          <w:color w:val="000000"/>
          <w:sz w:val="21"/>
        </w:rPr>
        <w:t>3.每周五中午前将普通话练习音频发给黄敏汇总，在进行普通话训练时可以结合“畅言普通话”</w:t>
      </w:r>
      <w:r>
        <w:rPr>
          <w:rFonts w:ascii="Calibri" w:hAnsi="Calibri" w:eastAsia="Calibri" w:cs="Calibri"/>
          <w:color w:val="000000"/>
          <w:sz w:val="21"/>
        </w:rPr>
        <w:t>APP</w:t>
      </w:r>
      <w:r>
        <w:rPr>
          <w:rFonts w:ascii="宋体" w:hAnsi="宋体" w:eastAsia="宋体" w:cs="宋体"/>
          <w:color w:val="000000"/>
          <w:sz w:val="21"/>
        </w:rPr>
        <w:t>。</w:t>
      </w:r>
    </w:p>
    <w:p>
      <w:pPr>
        <w:jc w:val="center"/>
      </w:pPr>
      <w:r>
        <w:rPr>
          <w:rFonts w:ascii="宋体" w:hAnsi="宋体" w:eastAsia="宋体" w:cs="宋体"/>
          <w:b/>
          <w:color w:val="FF0000"/>
          <w:sz w:val="21"/>
          <w:u w:val="single"/>
        </w:rPr>
        <w:t>鼓励教师人人参与，具体训练内容请关注钉钉群。</w:t>
      </w:r>
    </w:p>
    <w:p>
      <w:r>
        <w:rPr>
          <w:rFonts w:ascii="宋体" w:hAnsi="宋体" w:eastAsia="宋体" w:cs="宋体"/>
          <w:b/>
          <w:color w:val="000000"/>
          <w:sz w:val="21"/>
        </w:rPr>
        <w:t>四、教师身心健康工程</w:t>
      </w:r>
    </w:p>
    <w:p>
      <w:r>
        <w:rPr>
          <w:rFonts w:ascii="宋体" w:hAnsi="宋体" w:eastAsia="宋体" w:cs="宋体"/>
          <w:color w:val="000000"/>
          <w:sz w:val="21"/>
        </w:rPr>
        <w:t>1.周四下午</w:t>
      </w:r>
      <w:r>
        <w:rPr>
          <w:rFonts w:ascii="Calibri" w:hAnsi="Calibri" w:eastAsia="Calibri" w:cs="Calibri"/>
          <w:color w:val="000000"/>
          <w:sz w:val="21"/>
        </w:rPr>
        <w:t>3</w:t>
      </w:r>
      <w:r>
        <w:rPr>
          <w:rFonts w:ascii="宋体" w:hAnsi="宋体" w:eastAsia="宋体" w:cs="宋体"/>
          <w:color w:val="000000"/>
          <w:sz w:val="21"/>
        </w:rPr>
        <w:t>：</w:t>
      </w:r>
      <w:r>
        <w:rPr>
          <w:rFonts w:ascii="Calibri" w:hAnsi="Calibri" w:eastAsia="Calibri" w:cs="Calibri"/>
          <w:color w:val="000000"/>
          <w:sz w:val="21"/>
        </w:rPr>
        <w:t>40</w:t>
      </w:r>
      <w:r>
        <w:rPr>
          <w:rFonts w:ascii="宋体" w:hAnsi="宋体" w:eastAsia="宋体" w:cs="宋体"/>
          <w:color w:val="000000"/>
          <w:sz w:val="21"/>
        </w:rPr>
        <w:t>教师社团开放：养生茶道、书画墨香、灵动摄影、活力体育</w:t>
      </w:r>
    </w:p>
    <w:p>
      <w:r>
        <w:rPr>
          <w:rFonts w:ascii="宋体" w:hAnsi="宋体" w:eastAsia="宋体" w:cs="宋体"/>
          <w:color w:val="000000"/>
          <w:sz w:val="21"/>
        </w:rPr>
        <w:t>2.发放端午慰问品。</w:t>
      </w:r>
    </w:p>
    <w:p>
      <w:r>
        <w:rPr>
          <w:rFonts w:ascii="宋体" w:hAnsi="宋体" w:eastAsia="宋体" w:cs="宋体"/>
          <w:color w:val="000000"/>
          <w:sz w:val="21"/>
        </w:rPr>
        <w:t>3.师德标兵评选。</w:t>
      </w:r>
    </w:p>
    <w:p>
      <w:pPr>
        <w:jc w:val="left"/>
      </w:pPr>
      <w:r>
        <w:rPr>
          <w:rFonts w:ascii="宋体" w:hAnsi="宋体" w:eastAsia="宋体" w:cs="宋体"/>
          <w:b/>
          <w:color w:val="000000"/>
          <w:sz w:val="21"/>
        </w:rPr>
        <w:t>五、其他工作</w:t>
      </w:r>
    </w:p>
    <w:p>
      <w:pPr>
        <w:jc w:val="left"/>
      </w:pPr>
      <w:r>
        <w:rPr>
          <w:rFonts w:ascii="宋体" w:hAnsi="宋体" w:eastAsia="宋体" w:cs="宋体"/>
          <w:b/>
          <w:color w:val="FF0000"/>
          <w:sz w:val="21"/>
        </w:rPr>
        <w:t>1.周二晨会检查各班级心理健康课开展情况。</w:t>
      </w:r>
    </w:p>
    <w:p>
      <w:pPr>
        <w:jc w:val="left"/>
      </w:pPr>
      <w:r>
        <w:rPr>
          <w:rFonts w:ascii="宋体" w:hAnsi="宋体" w:eastAsia="宋体" w:cs="宋体"/>
          <w:color w:val="000000"/>
          <w:sz w:val="21"/>
        </w:rPr>
        <w:t>2.春节慰问送教上门学生的信息录入到全国资助系统。</w:t>
      </w:r>
    </w:p>
    <w:p>
      <w:r>
        <w:rPr>
          <w:rFonts w:ascii="宋体" w:hAnsi="宋体" w:eastAsia="宋体" w:cs="宋体"/>
          <w:color w:val="000000"/>
          <w:sz w:val="21"/>
        </w:rPr>
        <w:t>3.拟写招生公告。</w:t>
      </w:r>
    </w:p>
    <w:p>
      <w:pPr>
        <w:widowControl/>
        <w:spacing w:line="319" w:lineRule="exact"/>
        <w:jc w:val="left"/>
        <w:rPr>
          <w:rFonts w:hint="eastAsia"/>
          <w:color w:val="000000"/>
          <w:kern w:val="0"/>
          <w:sz w:val="21"/>
        </w:rPr>
      </w:pPr>
    </w:p>
    <w:p>
      <w:pPr>
        <w:widowControl/>
        <w:spacing w:line="319" w:lineRule="exact"/>
        <w:jc w:val="left"/>
        <w:rPr>
          <w:rFonts w:hint="eastAsia" w:eastAsia="宋体"/>
          <w:b/>
          <w:color w:val="000000"/>
          <w:kern w:val="0"/>
          <w:sz w:val="21"/>
        </w:rPr>
      </w:pPr>
      <w:r>
        <w:rPr>
          <w:rFonts w:hint="eastAsia"/>
          <w:b/>
          <w:color w:val="000000"/>
          <w:kern w:val="0"/>
          <w:sz w:val="21"/>
        </w:rPr>
        <w:t>课发部：</w:t>
      </w:r>
    </w:p>
    <w:p>
      <w:pPr>
        <w:widowControl/>
        <w:spacing w:line="319" w:lineRule="exact"/>
        <w:jc w:val="left"/>
        <w:rPr>
          <w:rFonts w:hint="eastAsia"/>
          <w:color w:val="000000"/>
          <w:kern w:val="0"/>
          <w:sz w:val="21"/>
        </w:rPr>
      </w:pPr>
      <w:r>
        <w:rPr>
          <w:rFonts w:hint="eastAsia"/>
          <w:color w:val="000000"/>
          <w:kern w:val="0"/>
          <w:sz w:val="21"/>
        </w:rPr>
        <w:t>1.远程送教开展常态化教学，执教老师做好准备，提前通知家长，准时上课。</w:t>
      </w:r>
    </w:p>
    <w:p>
      <w:pPr>
        <w:jc w:val="left"/>
      </w:pPr>
      <w:r>
        <w:drawing>
          <wp:inline distT="0" distB="0" distL="0" distR="0">
            <wp:extent cx="4730750" cy="845820"/>
            <wp:effectExtent l="0" t="0" r="12097" b="1143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4731353" cy="845820"/>
                    </a:xfrm>
                    <a:prstGeom prst="rect">
                      <a:avLst/>
                    </a:prstGeom>
                    <a:ln w="2381">
                      <a:noFill/>
                    </a:ln>
                  </pic:spPr>
                </pic:pic>
              </a:graphicData>
            </a:graphic>
          </wp:inline>
        </w:drawing>
      </w:r>
    </w:p>
    <w:p>
      <w:pPr>
        <w:widowControl/>
        <w:spacing w:line="319" w:lineRule="exact"/>
        <w:jc w:val="left"/>
        <w:rPr>
          <w:rFonts w:hint="eastAsia"/>
          <w:color w:val="000000"/>
          <w:kern w:val="0"/>
          <w:sz w:val="21"/>
        </w:rPr>
      </w:pPr>
      <w:r>
        <w:rPr>
          <w:rFonts w:hint="eastAsia"/>
          <w:color w:val="000000"/>
          <w:kern w:val="0"/>
          <w:sz w:val="21"/>
        </w:rPr>
        <w:t>2.远程送教校本教材《粗大动作与律动》联系广告公司准备排版印刷。</w:t>
      </w:r>
    </w:p>
    <w:p>
      <w:pPr>
        <w:widowControl/>
        <w:spacing w:line="319" w:lineRule="exact"/>
        <w:jc w:val="left"/>
        <w:rPr>
          <w:rFonts w:hint="eastAsia"/>
          <w:color w:val="000000"/>
          <w:kern w:val="0"/>
          <w:sz w:val="21"/>
        </w:rPr>
      </w:pPr>
      <w:r>
        <w:rPr>
          <w:rFonts w:hint="eastAsia"/>
          <w:color w:val="000000"/>
          <w:kern w:val="0"/>
          <w:sz w:val="21"/>
        </w:rPr>
        <w:t>3.远程送教完善中期报告。</w:t>
      </w:r>
    </w:p>
    <w:p>
      <w:pPr>
        <w:widowControl/>
        <w:spacing w:line="319" w:lineRule="exact"/>
        <w:jc w:val="left"/>
        <w:rPr>
          <w:rFonts w:hint="eastAsia"/>
          <w:color w:val="000000"/>
          <w:kern w:val="0"/>
          <w:sz w:val="21"/>
        </w:rPr>
      </w:pPr>
      <w:r>
        <w:rPr>
          <w:rFonts w:hint="eastAsia"/>
          <w:color w:val="000000"/>
          <w:kern w:val="0"/>
          <w:sz w:val="21"/>
        </w:rPr>
        <w:t>4.生活语文、生活数学课程本位评估一生一案材料，进行组内交流。</w:t>
      </w:r>
    </w:p>
    <w:p>
      <w:pPr>
        <w:widowControl/>
        <w:spacing w:line="319" w:lineRule="exact"/>
        <w:jc w:val="left"/>
        <w:rPr>
          <w:rFonts w:hint="eastAsia"/>
          <w:color w:val="000000"/>
          <w:kern w:val="0"/>
          <w:sz w:val="21"/>
        </w:rPr>
      </w:pPr>
    </w:p>
    <w:p>
      <w:pPr>
        <w:widowControl/>
        <w:spacing w:line="319" w:lineRule="exact"/>
        <w:jc w:val="left"/>
        <w:rPr>
          <w:rFonts w:hint="eastAsia" w:eastAsia="宋体"/>
          <w:b/>
          <w:color w:val="000000"/>
          <w:kern w:val="0"/>
          <w:sz w:val="21"/>
        </w:rPr>
      </w:pPr>
      <w:r>
        <w:rPr>
          <w:rFonts w:hint="eastAsia"/>
          <w:b/>
          <w:color w:val="000000"/>
          <w:kern w:val="0"/>
          <w:sz w:val="21"/>
        </w:rPr>
        <w:t>学发部：</w:t>
      </w:r>
    </w:p>
    <w:p>
      <w:pPr>
        <w:widowControl/>
        <w:spacing w:line="319" w:lineRule="exact"/>
        <w:jc w:val="left"/>
        <w:rPr>
          <w:rFonts w:hint="eastAsia"/>
          <w:color w:val="000000"/>
          <w:kern w:val="0"/>
          <w:sz w:val="21"/>
        </w:rPr>
      </w:pPr>
      <w:r>
        <w:rPr>
          <w:rFonts w:hint="eastAsia"/>
          <w:color w:val="000000"/>
          <w:kern w:val="0"/>
          <w:sz w:val="21"/>
        </w:rPr>
        <w:t>1.周一云升旗，四年级国旗下讲话。</w:t>
      </w:r>
    </w:p>
    <w:p>
      <w:pPr>
        <w:widowControl/>
        <w:spacing w:line="319" w:lineRule="exact"/>
        <w:jc w:val="left"/>
        <w:rPr>
          <w:rFonts w:hint="eastAsia"/>
          <w:color w:val="000000"/>
          <w:kern w:val="0"/>
          <w:sz w:val="21"/>
        </w:rPr>
      </w:pPr>
      <w:r>
        <w:rPr>
          <w:rFonts w:hint="eastAsia"/>
          <w:color w:val="000000"/>
          <w:kern w:val="0"/>
          <w:sz w:val="21"/>
        </w:rPr>
        <w:t>2本周五（5.20）9:30南京证券常州分公司捐赠绘画用品。</w:t>
      </w:r>
    </w:p>
    <w:p>
      <w:pPr>
        <w:widowControl/>
        <w:spacing w:line="319" w:lineRule="exact"/>
        <w:jc w:val="left"/>
        <w:rPr>
          <w:rFonts w:hint="eastAsia"/>
          <w:color w:val="000000"/>
          <w:kern w:val="0"/>
          <w:sz w:val="21"/>
        </w:rPr>
      </w:pPr>
      <w:r>
        <w:rPr>
          <w:rFonts w:hint="eastAsia"/>
          <w:color w:val="000000"/>
          <w:kern w:val="0"/>
          <w:sz w:val="21"/>
        </w:rPr>
        <w:t>3.本周五（5.20）13:30高邮商会秘书长、书记来校，筹备公益活动。</w:t>
      </w:r>
    </w:p>
    <w:p>
      <w:pPr>
        <w:widowControl/>
        <w:spacing w:line="319" w:lineRule="exact"/>
        <w:jc w:val="left"/>
        <w:rPr>
          <w:rFonts w:hint="eastAsia"/>
          <w:color w:val="000000"/>
          <w:kern w:val="0"/>
          <w:sz w:val="21"/>
        </w:rPr>
      </w:pPr>
      <w:r>
        <w:rPr>
          <w:rFonts w:hint="eastAsia"/>
          <w:color w:val="000000"/>
          <w:kern w:val="0"/>
          <w:sz w:val="21"/>
        </w:rPr>
        <w:t>4.以“融合”为主题，筹备“筑爱乐融融 同心向未来”六一节活动，实验幼儿园部分师生、高邮商会等爱心人士线上线下共同参与节目演出。</w:t>
      </w:r>
    </w:p>
    <w:p>
      <w:pPr>
        <w:widowControl/>
        <w:spacing w:line="319" w:lineRule="exact"/>
        <w:jc w:val="left"/>
        <w:rPr>
          <w:rFonts w:hint="eastAsia"/>
          <w:color w:val="000000"/>
          <w:kern w:val="0"/>
          <w:sz w:val="21"/>
        </w:rPr>
      </w:pPr>
    </w:p>
    <w:p>
      <w:pPr>
        <w:widowControl/>
        <w:spacing w:line="319" w:lineRule="exact"/>
        <w:jc w:val="left"/>
        <w:rPr>
          <w:rFonts w:hint="eastAsia"/>
          <w:b/>
          <w:color w:val="000000"/>
          <w:kern w:val="0"/>
          <w:sz w:val="21"/>
        </w:rPr>
      </w:pPr>
      <w:r>
        <w:rPr>
          <w:rFonts w:hint="eastAsia"/>
          <w:b/>
          <w:color w:val="000000"/>
          <w:kern w:val="0"/>
          <w:sz w:val="21"/>
        </w:rPr>
        <w:t>资源保障部：</w:t>
      </w:r>
    </w:p>
    <w:p>
      <w:pPr>
        <w:keepNext w:val="0"/>
        <w:keepLines w:val="0"/>
        <w:widowControl/>
        <w:spacing w:before="0" w:after="0" w:afterAutospacing="0"/>
        <w:jc w:val="left"/>
        <w:rPr>
          <w:rFonts w:hint="default" w:ascii="Calibri" w:hAnsi="Calibri" w:cs="Calibri"/>
          <w:sz w:val="21"/>
        </w:rPr>
      </w:pPr>
      <w:r>
        <w:rPr>
          <w:rFonts w:hint="eastAsia" w:ascii="宋体" w:hAnsi="宋体" w:eastAsia="宋体" w:cs="宋体"/>
          <w:b/>
          <w:kern w:val="0"/>
          <w:sz w:val="21"/>
        </w:rPr>
        <w:t>一、融合教育：</w:t>
      </w:r>
    </w:p>
    <w:p>
      <w:pPr>
        <w:keepNext w:val="0"/>
        <w:keepLines w:val="0"/>
        <w:widowControl/>
        <w:spacing w:before="0" w:after="0" w:afterAutospacing="0"/>
        <w:jc w:val="left"/>
        <w:rPr>
          <w:rFonts w:hint="default" w:ascii="Calibri" w:hAnsi="Calibri" w:cs="Calibri"/>
          <w:sz w:val="21"/>
        </w:rPr>
      </w:pPr>
      <w:r>
        <w:rPr>
          <w:rFonts w:hint="default" w:ascii="Calibri" w:hAnsi="Calibri" w:eastAsia="宋体" w:cs="Calibri"/>
          <w:b/>
          <w:kern w:val="0"/>
          <w:sz w:val="21"/>
        </w:rPr>
        <w:t>1.</w:t>
      </w:r>
      <w:r>
        <w:rPr>
          <w:rFonts w:hint="default" w:ascii="Calibri" w:hAnsi="Calibri" w:eastAsia="宋体" w:cs="Calibri"/>
          <w:kern w:val="0"/>
          <w:sz w:val="21"/>
        </w:rPr>
        <w:t>14</w:t>
      </w:r>
      <w:r>
        <w:rPr>
          <w:rFonts w:hint="eastAsia" w:ascii="宋体" w:hAnsi="宋体" w:eastAsia="宋体" w:cs="宋体"/>
          <w:kern w:val="0"/>
          <w:sz w:val="21"/>
        </w:rPr>
        <w:t>位巡回指导教师按计划，采用线上巡回指导</w:t>
      </w:r>
    </w:p>
    <w:p>
      <w:pPr>
        <w:keepNext w:val="0"/>
        <w:keepLines w:val="0"/>
        <w:widowControl/>
        <w:spacing w:before="0" w:after="0" w:afterAutospacing="0"/>
        <w:jc w:val="left"/>
        <w:rPr>
          <w:rFonts w:hint="default" w:ascii="Calibri" w:hAnsi="Calibri" w:cs="Calibri"/>
          <w:sz w:val="21"/>
        </w:rPr>
      </w:pPr>
      <w:r>
        <w:rPr>
          <w:rFonts w:hint="default" w:ascii="Calibri" w:hAnsi="Calibri" w:eastAsia="宋体" w:cs="Calibri"/>
          <w:kern w:val="0"/>
          <w:sz w:val="21"/>
        </w:rPr>
        <w:t>2.</w:t>
      </w:r>
      <w:r>
        <w:rPr>
          <w:rFonts w:hint="eastAsia" w:ascii="宋体" w:hAnsi="宋体" w:eastAsia="宋体" w:cs="宋体"/>
          <w:kern w:val="0"/>
          <w:sz w:val="21"/>
        </w:rPr>
        <w:t>召开融合教育宣传片拍摄会议</w:t>
      </w:r>
    </w:p>
    <w:p>
      <w:pPr>
        <w:keepNext w:val="0"/>
        <w:keepLines w:val="0"/>
        <w:widowControl/>
        <w:spacing w:before="0" w:after="0" w:afterAutospacing="0"/>
        <w:jc w:val="left"/>
        <w:rPr>
          <w:rFonts w:hint="default" w:ascii="Calibri" w:hAnsi="Calibri" w:cs="Calibri"/>
          <w:sz w:val="21"/>
        </w:rPr>
      </w:pPr>
      <w:r>
        <w:rPr>
          <w:rFonts w:hint="eastAsia" w:ascii="宋体" w:hAnsi="宋体" w:eastAsia="宋体" w:cs="宋体"/>
          <w:b/>
          <w:kern w:val="0"/>
          <w:sz w:val="21"/>
        </w:rPr>
        <w:t>二、送教上门：</w:t>
      </w:r>
      <w:r>
        <w:rPr>
          <w:rFonts w:hint="eastAsia" w:ascii="宋体" w:hAnsi="宋体" w:eastAsia="宋体" w:cs="宋体"/>
          <w:kern w:val="0"/>
          <w:sz w:val="21"/>
        </w:rPr>
        <w:t>继续实施</w:t>
      </w:r>
      <w:r>
        <w:rPr>
          <w:rFonts w:hint="eastAsia" w:ascii="宋体" w:hAnsi="宋体" w:eastAsia="宋体" w:cs="宋体"/>
          <w:b w:val="0"/>
          <w:kern w:val="0"/>
          <w:sz w:val="21"/>
        </w:rPr>
        <w:t>“云”上送教 “疫”路同行。</w:t>
      </w:r>
    </w:p>
    <w:p>
      <w:pPr>
        <w:keepNext w:val="0"/>
        <w:keepLines w:val="0"/>
        <w:widowControl/>
        <w:spacing w:before="0" w:after="0" w:afterAutospacing="0"/>
        <w:jc w:val="left"/>
        <w:rPr>
          <w:rFonts w:hint="default" w:ascii="Calibri" w:hAnsi="Calibri" w:cs="Calibri"/>
          <w:sz w:val="21"/>
        </w:rPr>
      </w:pPr>
      <w:r>
        <w:rPr>
          <w:rFonts w:hint="eastAsia" w:ascii="宋体" w:hAnsi="宋体" w:eastAsia="宋体" w:cs="宋体"/>
          <w:b/>
          <w:kern w:val="0"/>
          <w:sz w:val="21"/>
        </w:rPr>
        <w:t>三、省智障教育资源中心：</w:t>
      </w:r>
    </w:p>
    <w:p>
      <w:pPr>
        <w:keepNext w:val="0"/>
        <w:keepLines w:val="0"/>
        <w:widowControl/>
        <w:spacing w:before="0" w:after="0" w:afterAutospacing="0"/>
        <w:jc w:val="left"/>
        <w:rPr>
          <w:rFonts w:hint="default" w:ascii="Calibri" w:hAnsi="Calibri" w:cs="Calibri"/>
          <w:sz w:val="21"/>
        </w:rPr>
      </w:pPr>
      <w:r>
        <w:rPr>
          <w:rFonts w:hint="eastAsia" w:ascii="宋体" w:hAnsi="宋体" w:eastAsia="宋体" w:cs="宋体"/>
          <w:b w:val="0"/>
          <w:kern w:val="0"/>
          <w:sz w:val="21"/>
        </w:rPr>
        <w:t>江苏省教育学会特殊教育专业委员会领导审核，江苏省第九届智障教育微课大赛通知</w:t>
      </w:r>
    </w:p>
    <w:p>
      <w:pPr>
        <w:keepNext w:val="0"/>
        <w:keepLines w:val="0"/>
        <w:widowControl/>
        <w:spacing w:before="0" w:after="0" w:afterAutospacing="0"/>
        <w:jc w:val="left"/>
        <w:rPr>
          <w:rFonts w:hint="default" w:ascii="Calibri" w:hAnsi="Calibri" w:cs="Calibri"/>
          <w:sz w:val="21"/>
        </w:rPr>
      </w:pPr>
      <w:r>
        <w:rPr>
          <w:rFonts w:hint="eastAsia" w:ascii="宋体" w:hAnsi="宋体" w:eastAsia="宋体" w:cs="宋体"/>
          <w:b/>
          <w:kern w:val="0"/>
          <w:sz w:val="21"/>
        </w:rPr>
        <w:t>四、喜憨儿公益创投项目</w:t>
      </w:r>
    </w:p>
    <w:p>
      <w:pPr>
        <w:keepNext w:val="0"/>
        <w:keepLines w:val="0"/>
        <w:widowControl/>
        <w:spacing w:before="0" w:after="0" w:afterAutospacing="0"/>
        <w:jc w:val="left"/>
        <w:rPr>
          <w:rFonts w:hint="default" w:ascii="Calibri" w:hAnsi="Calibri" w:cs="Calibri"/>
          <w:sz w:val="21"/>
        </w:rPr>
      </w:pPr>
      <w:r>
        <w:rPr>
          <w:rFonts w:hint="default" w:ascii="Calibri" w:hAnsi="Calibri" w:eastAsia="宋体" w:cs="Calibri"/>
          <w:b w:val="0"/>
          <w:kern w:val="0"/>
          <w:sz w:val="21"/>
        </w:rPr>
        <w:t>1.</w:t>
      </w:r>
      <w:r>
        <w:rPr>
          <w:rFonts w:hint="eastAsia" w:ascii="宋体" w:hAnsi="宋体" w:eastAsia="宋体" w:cs="宋体"/>
          <w:b w:val="0"/>
          <w:kern w:val="0"/>
          <w:sz w:val="21"/>
        </w:rPr>
        <w:t>常规工作（买材料、制皂）</w:t>
      </w:r>
    </w:p>
    <w:p>
      <w:pPr>
        <w:keepNext w:val="0"/>
        <w:keepLines w:val="0"/>
        <w:widowControl/>
        <w:spacing w:before="0" w:after="0" w:afterAutospacing="0"/>
        <w:jc w:val="left"/>
        <w:rPr>
          <w:rFonts w:hint="default" w:ascii="Calibri" w:hAnsi="Calibri" w:cs="Calibri"/>
          <w:sz w:val="21"/>
        </w:rPr>
      </w:pPr>
      <w:r>
        <w:rPr>
          <w:rFonts w:hint="default" w:ascii="Calibri" w:hAnsi="Calibri" w:eastAsia="宋体" w:cs="Calibri"/>
          <w:b w:val="0"/>
          <w:kern w:val="0"/>
          <w:sz w:val="21"/>
        </w:rPr>
        <w:t>2.</w:t>
      </w:r>
      <w:r>
        <w:rPr>
          <w:rFonts w:hint="eastAsia" w:ascii="宋体" w:hAnsi="宋体" w:eastAsia="宋体" w:cs="宋体"/>
          <w:b w:val="0"/>
          <w:kern w:val="0"/>
          <w:sz w:val="21"/>
        </w:rPr>
        <w:t>准备</w:t>
      </w:r>
      <w:r>
        <w:rPr>
          <w:rFonts w:hint="default" w:ascii="Calibri" w:hAnsi="Calibri" w:eastAsia="宋体" w:cs="Calibri"/>
          <w:b w:val="0"/>
          <w:kern w:val="0"/>
          <w:sz w:val="21"/>
        </w:rPr>
        <w:t>4A</w:t>
      </w:r>
      <w:r>
        <w:rPr>
          <w:rFonts w:hint="eastAsia" w:ascii="宋体" w:hAnsi="宋体" w:eastAsia="宋体" w:cs="宋体"/>
          <w:b w:val="0"/>
          <w:kern w:val="0"/>
          <w:sz w:val="21"/>
        </w:rPr>
        <w:t>材料</w:t>
      </w:r>
    </w:p>
    <w:p>
      <w:pPr>
        <w:keepNext w:val="0"/>
        <w:keepLines w:val="0"/>
        <w:widowControl/>
        <w:spacing w:before="0" w:after="0" w:afterAutospacing="0"/>
        <w:jc w:val="left"/>
        <w:rPr>
          <w:rFonts w:hint="default" w:ascii="Calibri" w:hAnsi="Calibri" w:cs="Calibri"/>
          <w:sz w:val="21"/>
        </w:rPr>
      </w:pPr>
      <w:r>
        <w:rPr>
          <w:rFonts w:hint="default" w:ascii="Calibri" w:hAnsi="Calibri" w:eastAsia="宋体" w:cs="Calibri"/>
          <w:b w:val="0"/>
          <w:kern w:val="0"/>
          <w:sz w:val="21"/>
        </w:rPr>
        <w:t>3.</w:t>
      </w:r>
      <w:r>
        <w:rPr>
          <w:rFonts w:hint="eastAsia" w:ascii="宋体" w:hAnsi="宋体" w:eastAsia="宋体" w:cs="宋体"/>
          <w:b w:val="0"/>
          <w:kern w:val="0"/>
          <w:sz w:val="21"/>
        </w:rPr>
        <w:t>准备中心年审材料</w:t>
      </w:r>
    </w:p>
    <w:p>
      <w:pPr>
        <w:widowControl/>
        <w:spacing w:line="319" w:lineRule="exact"/>
        <w:jc w:val="left"/>
        <w:rPr>
          <w:rFonts w:hint="eastAsia" w:ascii="宋体" w:hAnsi="宋体" w:eastAsia="宋体" w:cs="宋体"/>
          <w:b w:val="0"/>
          <w:kern w:val="0"/>
          <w:sz w:val="21"/>
        </w:rPr>
      </w:pPr>
      <w:r>
        <w:rPr>
          <w:rFonts w:hint="default" w:ascii="Calibri" w:hAnsi="Calibri" w:eastAsia="宋体" w:cs="Calibri"/>
          <w:b w:val="0"/>
          <w:kern w:val="0"/>
          <w:sz w:val="21"/>
        </w:rPr>
        <w:t>4.</w:t>
      </w:r>
      <w:r>
        <w:rPr>
          <w:rFonts w:hint="eastAsia" w:ascii="宋体" w:hAnsi="宋体" w:eastAsia="宋体" w:cs="宋体"/>
          <w:b w:val="0"/>
          <w:kern w:val="0"/>
          <w:sz w:val="21"/>
        </w:rPr>
        <w:t>周三成长支持中心疫情防控演练</w:t>
      </w:r>
    </w:p>
    <w:p>
      <w:pPr>
        <w:widowControl/>
        <w:spacing w:line="319" w:lineRule="exact"/>
        <w:jc w:val="left"/>
        <w:rPr>
          <w:rFonts w:hint="eastAsia" w:ascii="宋体" w:hAnsi="宋体" w:eastAsia="宋体" w:cs="宋体"/>
          <w:b w:val="0"/>
          <w:kern w:val="0"/>
          <w:sz w:val="21"/>
        </w:rPr>
      </w:pPr>
    </w:p>
    <w:p>
      <w:pPr>
        <w:widowControl/>
        <w:spacing w:line="319" w:lineRule="exact"/>
        <w:jc w:val="left"/>
        <w:rPr>
          <w:rFonts w:hint="eastAsia" w:eastAsia="宋体"/>
          <w:b/>
          <w:color w:val="000000"/>
          <w:kern w:val="0"/>
          <w:sz w:val="21"/>
        </w:rPr>
      </w:pPr>
      <w:r>
        <w:rPr>
          <w:rFonts w:hint="eastAsia"/>
          <w:b/>
          <w:color w:val="000000"/>
          <w:kern w:val="0"/>
          <w:sz w:val="21"/>
        </w:rPr>
        <w:t>后勤服务部：</w:t>
      </w:r>
    </w:p>
    <w:p>
      <w:pPr>
        <w:widowControl/>
        <w:spacing w:line="319" w:lineRule="exact"/>
        <w:jc w:val="left"/>
        <w:rPr>
          <w:rFonts w:hint="eastAsia"/>
          <w:color w:val="000000"/>
          <w:kern w:val="0"/>
          <w:sz w:val="21"/>
        </w:rPr>
      </w:pPr>
      <w:r>
        <w:rPr>
          <w:rFonts w:hint="eastAsia"/>
          <w:color w:val="000000"/>
          <w:kern w:val="0"/>
          <w:sz w:val="21"/>
        </w:rPr>
        <w:t>1.继续协调核酸检测工作。</w:t>
      </w:r>
    </w:p>
    <w:p>
      <w:pPr>
        <w:widowControl/>
        <w:spacing w:line="319" w:lineRule="exact"/>
        <w:jc w:val="left"/>
        <w:rPr>
          <w:rFonts w:hint="eastAsia"/>
          <w:color w:val="000000"/>
          <w:kern w:val="0"/>
          <w:sz w:val="21"/>
        </w:rPr>
      </w:pPr>
      <w:r>
        <w:rPr>
          <w:rFonts w:hint="eastAsia"/>
          <w:color w:val="000000"/>
          <w:kern w:val="0"/>
          <w:sz w:val="21"/>
        </w:rPr>
        <w:t>2.跟进康复楼工程。</w:t>
      </w:r>
    </w:p>
    <w:p>
      <w:pPr>
        <w:widowControl/>
        <w:spacing w:line="319" w:lineRule="exact"/>
        <w:jc w:val="left"/>
        <w:rPr>
          <w:rFonts w:hint="eastAsia"/>
          <w:color w:val="000000"/>
          <w:kern w:val="0"/>
          <w:sz w:val="21"/>
        </w:rPr>
      </w:pPr>
      <w:r>
        <w:rPr>
          <w:rFonts w:hint="eastAsia"/>
          <w:color w:val="000000"/>
          <w:kern w:val="0"/>
          <w:sz w:val="21"/>
        </w:rPr>
        <w:t>3.跟进第三方招投标工作。</w:t>
      </w:r>
    </w:p>
    <w:p>
      <w:pPr>
        <w:widowControl/>
        <w:spacing w:line="319" w:lineRule="exact"/>
        <w:jc w:val="left"/>
        <w:rPr>
          <w:rFonts w:hint="eastAsia"/>
          <w:color w:val="000000"/>
          <w:kern w:val="0"/>
          <w:sz w:val="21"/>
          <w:lang w:val="en-US" w:eastAsia="zh-CN"/>
        </w:rPr>
      </w:pPr>
      <w:r>
        <w:rPr>
          <w:rFonts w:hint="eastAsia"/>
          <w:color w:val="000000"/>
          <w:kern w:val="0"/>
          <w:sz w:val="21"/>
          <w:lang w:val="en-US" w:eastAsia="zh-CN"/>
        </w:rPr>
        <w:t>4.周六（5月28日）、周日（5月29日）后勤、教发部到校。安装、学生可午休桌椅（江苏江南教育装备有限公司捐赠）安装、教室调整。</w:t>
      </w:r>
    </w:p>
    <w:p>
      <w:pPr>
        <w:widowControl/>
        <w:spacing w:line="319" w:lineRule="exact"/>
        <w:jc w:val="left"/>
        <w:rPr>
          <w:rFonts w:hint="default"/>
          <w:color w:val="000000"/>
          <w:kern w:val="0"/>
          <w:sz w:val="21"/>
          <w:lang w:val="en-US" w:eastAsia="zh-CN"/>
        </w:rPr>
      </w:pPr>
      <w:r>
        <w:rPr>
          <w:rFonts w:hint="eastAsia"/>
          <w:color w:val="000000"/>
          <w:kern w:val="0"/>
          <w:sz w:val="21"/>
          <w:lang w:val="en-US" w:eastAsia="zh-CN"/>
        </w:rPr>
        <w:t>5.周六（5月28日）、周日（5月29日）后勤组织人员搭建绿植花架，种植新型爬墙</w:t>
      </w:r>
      <w:bookmarkStart w:id="0" w:name="_GoBack"/>
      <w:bookmarkEnd w:id="0"/>
      <w:r>
        <w:rPr>
          <w:rFonts w:hint="eastAsia"/>
          <w:color w:val="000000"/>
          <w:kern w:val="0"/>
          <w:sz w:val="21"/>
          <w:lang w:val="en-US" w:eastAsia="zh-CN"/>
        </w:rPr>
        <w:t>花卉。</w:t>
      </w:r>
    </w:p>
    <w:p>
      <w:pPr>
        <w:widowControl/>
        <w:spacing w:line="319" w:lineRule="exact"/>
        <w:jc w:val="left"/>
        <w:rPr>
          <w:rFonts w:hint="eastAsia"/>
          <w:color w:val="000000"/>
          <w:kern w:val="0"/>
          <w:sz w:val="21"/>
        </w:rPr>
      </w:pPr>
    </w:p>
    <w:p>
      <w:pPr>
        <w:widowControl/>
        <w:spacing w:line="319" w:lineRule="exact"/>
        <w:ind w:left="360" w:hanging="360"/>
        <w:jc w:val="left"/>
        <w:rPr>
          <w:rFonts w:hint="eastAsia" w:eastAsia="宋体"/>
          <w:b/>
          <w:color w:val="000000"/>
          <w:kern w:val="0"/>
          <w:sz w:val="21"/>
        </w:rPr>
      </w:pPr>
      <w:r>
        <w:rPr>
          <w:rFonts w:hint="eastAsia"/>
          <w:b/>
          <w:color w:val="000000"/>
          <w:kern w:val="0"/>
          <w:sz w:val="21"/>
        </w:rPr>
        <w:t>办公室：</w:t>
      </w:r>
    </w:p>
    <w:p>
      <w:pPr>
        <w:widowControl/>
        <w:spacing w:line="319" w:lineRule="exact"/>
        <w:jc w:val="left"/>
        <w:rPr>
          <w:rFonts w:hint="eastAsia"/>
          <w:color w:val="000000"/>
          <w:kern w:val="0"/>
          <w:sz w:val="21"/>
        </w:rPr>
      </w:pPr>
      <w:r>
        <w:rPr>
          <w:rFonts w:hint="eastAsia"/>
          <w:color w:val="000000"/>
          <w:kern w:val="0"/>
          <w:sz w:val="21"/>
        </w:rPr>
        <w:t>1.校园网、公众号维护。</w:t>
      </w:r>
    </w:p>
    <w:p>
      <w:pPr>
        <w:widowControl/>
        <w:spacing w:line="319" w:lineRule="exact"/>
        <w:jc w:val="left"/>
        <w:rPr>
          <w:rFonts w:hint="eastAsia"/>
          <w:color w:val="000000"/>
          <w:kern w:val="0"/>
          <w:sz w:val="21"/>
        </w:rPr>
      </w:pPr>
      <w:r>
        <w:rPr>
          <w:rFonts w:hint="eastAsia"/>
          <w:color w:val="000000"/>
          <w:kern w:val="0"/>
          <w:sz w:val="21"/>
        </w:rPr>
        <w:t>2.对接网络公司，保障“网安2022”常州行动开展。</w:t>
      </w:r>
    </w:p>
    <w:p>
      <w:pPr>
        <w:widowControl/>
        <w:spacing w:line="319" w:lineRule="exact"/>
        <w:jc w:val="left"/>
        <w:rPr>
          <w:rFonts w:hint="eastAsia"/>
          <w:color w:val="000000"/>
          <w:kern w:val="0"/>
          <w:sz w:val="21"/>
        </w:rPr>
      </w:pPr>
      <w:r>
        <w:rPr>
          <w:rFonts w:hint="eastAsia"/>
          <w:color w:val="000000"/>
          <w:kern w:val="0"/>
          <w:sz w:val="21"/>
        </w:rPr>
        <w:t>3.根据基金会项目类奖励相关要求完成材料汇总。</w:t>
      </w:r>
    </w:p>
    <w:p>
      <w:pPr>
        <w:widowControl/>
        <w:spacing w:line="319" w:lineRule="exact"/>
        <w:jc w:val="left"/>
        <w:rPr>
          <w:rFonts w:hint="default" w:eastAsia="宋体"/>
          <w:color w:val="000000"/>
          <w:kern w:val="0"/>
          <w:sz w:val="21"/>
        </w:rPr>
      </w:pPr>
    </w:p>
    <w:p>
      <w:pPr>
        <w:widowControl/>
        <w:spacing w:line="319" w:lineRule="exact"/>
        <w:jc w:val="left"/>
        <w:rPr>
          <w:rFonts w:hint="default" w:eastAsia="宋体"/>
          <w:color w:val="000000"/>
          <w:kern w:val="0"/>
          <w:sz w:val="21"/>
        </w:rPr>
      </w:pPr>
    </w:p>
    <w:sectPr>
      <w:pgSz w:w="11905" w:h="16837" w:orient="landscape"/>
      <w:pgMar w:top="720" w:right="720" w:bottom="720" w:left="72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Y2QxMjA0YjkzYzRkNzhhZTEwOTVjMjYwNjc1YTEifQ=="/>
  </w:docVars>
  <w:rsids>
    <w:rsidRoot w:val="00000000"/>
    <w:rsid w:val="57F11B75"/>
    <w:rsid w:val="5FA82319"/>
    <w:rsid w:val="6AB919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kern w:val="2"/>
      <w:sz w:val="21"/>
    </w:rPr>
  </w:style>
  <w:style w:type="character" w:default="1" w:styleId="6">
    <w:name w:val="Default Paragraph Font"/>
    <w:uiPriority w:val="0"/>
  </w:style>
  <w:style w:type="table" w:default="1" w:styleId="4">
    <w:name w:val="Normal Table"/>
    <w:uiPriority w:val="0"/>
    <w:tblPr>
      <w:tblCellMar>
        <w:top w:w="0" w:type="dxa"/>
        <w:left w:w="108" w:type="dxa"/>
        <w:bottom w:w="0" w:type="dxa"/>
        <w:right w:w="108" w:type="dxa"/>
      </w:tblCellMar>
    </w:tblPr>
  </w:style>
  <w:style w:type="paragraph" w:styleId="2">
    <w:name w:val="footer"/>
    <w:basedOn w:val="1"/>
    <w:qFormat/>
    <w:uiPriority w:val="0"/>
    <w:pPr>
      <w:jc w:val="left"/>
    </w:pPr>
    <w:rPr>
      <w:sz w:val="18"/>
    </w:rPr>
  </w:style>
  <w:style w:type="paragraph" w:styleId="3">
    <w:name w:val="header"/>
    <w:basedOn w:val="1"/>
    <w:uiPriority w:val="0"/>
    <w:pPr>
      <w:pBdr>
        <w:top w:val="none" w:color="000000" w:sz="0" w:space="1"/>
        <w:left w:val="none" w:color="000000" w:sz="0" w:space="4"/>
        <w:bottom w:val="none" w:color="000000" w:sz="0" w:space="1"/>
        <w:right w:val="none" w:color="000000" w:sz="0" w:space="4"/>
      </w:pBdr>
      <w:spacing w:line="240" w:lineRule="auto"/>
    </w:pPr>
    <w:rPr>
      <w:sz w:val="18"/>
    </w:rPr>
  </w:style>
  <w:style w:type="table" w:styleId="5">
    <w:name w:val="Table Grid"/>
    <w:basedOn w:val="4"/>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1359</Words>
  <Characters>1464</Characters>
  <TotalTime>1</TotalTime>
  <ScaleCrop>false</ScaleCrop>
  <LinksUpToDate>false</LinksUpToDate>
  <CharactersWithSpaces>1470</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Aimee</cp:lastModifiedBy>
  <dcterms:modified xsi:type="dcterms:W3CDTF">2022-05-29T22:43:59Z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7F6239959D604825B56715AAAF140510</vt:lpwstr>
  </property>
</Properties>
</file>