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宋体"/>
          <w:b/>
          <w:sz w:val="28"/>
        </w:rPr>
      </w:pPr>
      <w:r>
        <w:rPr>
          <w:rFonts w:hint="eastAsia"/>
          <w:b/>
          <w:sz w:val="28"/>
        </w:rPr>
        <w:t xml:space="preserve">第19周工作安排 </w:t>
      </w:r>
    </w:p>
    <w:p>
      <w:pPr>
        <w:widowControl/>
        <w:spacing w:before="100" w:after="100" w:afterAutospacing="1"/>
        <w:jc w:val="center"/>
        <w:rPr>
          <w:rFonts w:hint="eastAsia" w:cs="宋体"/>
          <w:color w:val="000000"/>
          <w:kern w:val="0"/>
          <w:sz w:val="24"/>
        </w:rPr>
      </w:pPr>
      <w:r>
        <w:rPr>
          <w:rFonts w:hint="eastAsia" w:ascii="宋体" w:hAnsi="宋体" w:cs="宋体"/>
          <w:color w:val="000000"/>
          <w:kern w:val="0"/>
          <w:sz w:val="24"/>
        </w:rPr>
        <w:t>2022</w:t>
      </w:r>
      <w:r>
        <w:rPr>
          <w:rFonts w:hint="eastAsia" w:cs="宋体"/>
          <w:color w:val="000000"/>
          <w:kern w:val="0"/>
          <w:sz w:val="24"/>
        </w:rPr>
        <w:t>年6月20日</w:t>
      </w:r>
      <w:r>
        <w:rPr>
          <w:rFonts w:hint="eastAsia" w:ascii="宋体" w:hAnsi="宋体" w:cs="宋体"/>
          <w:color w:val="000000"/>
          <w:kern w:val="0"/>
          <w:sz w:val="24"/>
        </w:rPr>
        <w:t>-2022</w:t>
      </w:r>
      <w:r>
        <w:rPr>
          <w:rFonts w:hint="eastAsia" w:cs="宋体"/>
          <w:color w:val="000000"/>
          <w:kern w:val="0"/>
          <w:sz w:val="24"/>
        </w:rPr>
        <w:t>年6月26日</w:t>
      </w:r>
    </w:p>
    <w:tbl>
      <w:tblPr>
        <w:tblStyle w:val="5"/>
        <w:tblW w:w="861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40"/>
        <w:gridCol w:w="1260"/>
        <w:gridCol w:w="1387"/>
        <w:gridCol w:w="1357"/>
        <w:gridCol w:w="1635"/>
        <w:gridCol w:w="15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6" w:hRule="atLeast"/>
          <w:jc w:val="center"/>
        </w:trPr>
        <w:tc>
          <w:tcPr>
            <w:tcW w:w="1440" w:type="dxa"/>
            <w:vAlign w:val="center"/>
          </w:tcPr>
          <w:p>
            <w:pPr>
              <w:widowControl/>
              <w:spacing w:before="100" w:after="100" w:afterAutospacing="1"/>
              <w:jc w:val="center"/>
              <w:rPr>
                <w:rFonts w:hint="eastAsia" w:cs="宋体"/>
                <w:color w:val="000000"/>
                <w:kern w:val="0"/>
                <w:sz w:val="24"/>
                <w:vertAlign w:val="baseline"/>
              </w:rPr>
            </w:pPr>
            <w:r>
              <w:rPr>
                <w:rFonts w:hint="eastAsia" w:cs="宋体"/>
                <w:kern w:val="0"/>
                <w:sz w:val="24"/>
              </w:rPr>
              <w:t>星期</w:t>
            </w:r>
          </w:p>
        </w:tc>
        <w:tc>
          <w:tcPr>
            <w:tcW w:w="1260" w:type="dxa"/>
            <w:vAlign w:val="center"/>
          </w:tcPr>
          <w:p>
            <w:pPr>
              <w:widowControl/>
              <w:spacing w:before="100" w:after="100" w:afterAutospacing="1"/>
              <w:jc w:val="center"/>
              <w:rPr>
                <w:rFonts w:hint="eastAsia" w:cs="宋体"/>
                <w:color w:val="000000"/>
                <w:kern w:val="0"/>
                <w:sz w:val="24"/>
                <w:vertAlign w:val="baseline"/>
              </w:rPr>
            </w:pPr>
            <w:r>
              <w:rPr>
                <w:rFonts w:hint="eastAsia" w:cs="宋体"/>
                <w:kern w:val="0"/>
                <w:sz w:val="24"/>
              </w:rPr>
              <w:t>时间</w:t>
            </w:r>
          </w:p>
        </w:tc>
        <w:tc>
          <w:tcPr>
            <w:tcW w:w="1387" w:type="dxa"/>
            <w:vAlign w:val="center"/>
          </w:tcPr>
          <w:p>
            <w:pPr>
              <w:widowControl/>
              <w:spacing w:before="100" w:after="100" w:afterAutospacing="1"/>
              <w:jc w:val="center"/>
              <w:rPr>
                <w:rFonts w:hint="eastAsia" w:cs="宋体"/>
                <w:color w:val="000000"/>
                <w:kern w:val="0"/>
                <w:sz w:val="24"/>
                <w:vertAlign w:val="baseline"/>
              </w:rPr>
            </w:pPr>
            <w:r>
              <w:rPr>
                <w:rFonts w:hint="eastAsia" w:cs="宋体"/>
                <w:kern w:val="0"/>
                <w:sz w:val="24"/>
              </w:rPr>
              <w:t>地点</w:t>
            </w:r>
          </w:p>
        </w:tc>
        <w:tc>
          <w:tcPr>
            <w:tcW w:w="1357" w:type="dxa"/>
            <w:vAlign w:val="center"/>
          </w:tcPr>
          <w:p>
            <w:pPr>
              <w:widowControl/>
              <w:spacing w:before="100" w:after="100" w:afterAutospacing="1"/>
              <w:jc w:val="center"/>
              <w:rPr>
                <w:rFonts w:hint="eastAsia" w:cs="宋体"/>
                <w:color w:val="000000"/>
                <w:kern w:val="0"/>
                <w:sz w:val="24"/>
                <w:vertAlign w:val="baseline"/>
              </w:rPr>
            </w:pPr>
            <w:r>
              <w:rPr>
                <w:rFonts w:hint="eastAsia" w:cs="宋体"/>
                <w:kern w:val="0"/>
                <w:sz w:val="24"/>
              </w:rPr>
              <w:t>参加对象</w:t>
            </w:r>
          </w:p>
        </w:tc>
        <w:tc>
          <w:tcPr>
            <w:tcW w:w="1635" w:type="dxa"/>
            <w:vAlign w:val="center"/>
          </w:tcPr>
          <w:p>
            <w:pPr>
              <w:widowControl/>
              <w:spacing w:before="100" w:after="100" w:afterAutospacing="1"/>
              <w:jc w:val="center"/>
              <w:rPr>
                <w:rFonts w:hint="eastAsia" w:cs="宋体"/>
                <w:color w:val="000000"/>
                <w:kern w:val="0"/>
                <w:sz w:val="24"/>
                <w:vertAlign w:val="baseline"/>
              </w:rPr>
            </w:pPr>
            <w:r>
              <w:rPr>
                <w:rFonts w:hint="eastAsia" w:cs="宋体"/>
                <w:kern w:val="0"/>
                <w:sz w:val="24"/>
              </w:rPr>
              <w:t>工作内容</w:t>
            </w:r>
          </w:p>
        </w:tc>
        <w:tc>
          <w:tcPr>
            <w:tcW w:w="1531" w:type="dxa"/>
            <w:vAlign w:val="center"/>
          </w:tcPr>
          <w:p>
            <w:pPr>
              <w:widowControl/>
              <w:spacing w:before="100" w:after="100" w:afterAutospacing="1"/>
              <w:jc w:val="center"/>
              <w:rPr>
                <w:rFonts w:hint="eastAsia" w:cs="宋体"/>
                <w:color w:val="000000"/>
                <w:kern w:val="0"/>
                <w:sz w:val="24"/>
                <w:vertAlign w:val="baseline"/>
              </w:rPr>
            </w:pPr>
            <w:r>
              <w:rPr>
                <w:rFonts w:hint="eastAsia" w:cs="宋体"/>
                <w:kern w:val="0"/>
                <w:sz w:val="24"/>
              </w:rPr>
              <w:t>负责部门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jc w:val="center"/>
        </w:trPr>
        <w:tc>
          <w:tcPr>
            <w:tcW w:w="1440" w:type="dxa"/>
            <w:vMerge w:val="restart"/>
            <w:vAlign w:val="center"/>
          </w:tcPr>
          <w:p>
            <w:pPr>
              <w:widowControl/>
              <w:spacing w:before="100" w:after="100" w:afterAutospacing="1" w:line="240" w:lineRule="auto"/>
              <w:jc w:val="center"/>
              <w:rPr>
                <w:rFonts w:hint="eastAsia" w:eastAsia="宋体" w:cs="宋体"/>
                <w:color w:val="000000"/>
                <w:kern w:val="0"/>
                <w:sz w:val="24"/>
                <w:vertAlign w:val="baseline"/>
              </w:rPr>
            </w:pPr>
            <w:r>
              <w:rPr>
                <w:rFonts w:hint="eastAsia" w:cs="宋体"/>
                <w:color w:val="000000"/>
                <w:kern w:val="0"/>
                <w:sz w:val="24"/>
                <w:vertAlign w:val="baseline"/>
              </w:rPr>
              <w:t>一</w:t>
            </w:r>
          </w:p>
          <w:p>
            <w:pPr>
              <w:widowControl/>
              <w:spacing w:before="100" w:after="100" w:afterAutospacing="1" w:line="240" w:lineRule="auto"/>
              <w:jc w:val="center"/>
              <w:rPr>
                <w:rFonts w:hint="eastAsia" w:eastAsia="宋体" w:cs="宋体"/>
                <w:color w:val="000000"/>
                <w:kern w:val="0"/>
                <w:sz w:val="24"/>
                <w:vertAlign w:val="baseline"/>
              </w:rPr>
            </w:pPr>
            <w:r>
              <w:rPr>
                <w:rFonts w:hint="eastAsia"/>
                <w:b w:val="0"/>
                <w:sz w:val="22"/>
                <w:vertAlign w:val="baseline"/>
              </w:rPr>
              <w:t>（6月20日）</w:t>
            </w:r>
          </w:p>
        </w:tc>
        <w:tc>
          <w:tcPr>
            <w:tcW w:w="1260" w:type="dxa"/>
            <w:vAlign w:val="center"/>
          </w:tcPr>
          <w:p>
            <w:pPr>
              <w:spacing w:before="100" w:after="100" w:afterAutospacing="1"/>
              <w:jc w:val="center"/>
              <w:rPr>
                <w:rFonts w:hint="default" w:ascii="Times New Roman" w:hAnsi="Times New Roman" w:eastAsia="宋体" w:cs="宋体"/>
                <w:color w:val="000000"/>
                <w:kern w:val="0"/>
                <w:sz w:val="21"/>
                <w:vertAlign w:val="baseline"/>
              </w:rPr>
            </w:pPr>
            <w:r>
              <w:rPr>
                <w:rFonts w:hint="eastAsia" w:cs="宋体"/>
                <w:color w:val="000000"/>
                <w:kern w:val="0"/>
                <w:sz w:val="21"/>
                <w:vertAlign w:val="baseline"/>
              </w:rPr>
              <w:t>上午8:30</w:t>
            </w:r>
          </w:p>
        </w:tc>
        <w:tc>
          <w:tcPr>
            <w:tcW w:w="1387" w:type="dxa"/>
            <w:vAlign w:val="center"/>
          </w:tcPr>
          <w:p>
            <w:pPr>
              <w:spacing w:before="100" w:after="100" w:afterAutospacing="1"/>
              <w:jc w:val="center"/>
              <w:rPr>
                <w:rFonts w:hint="eastAsia" w:eastAsia="宋体" w:cs="宋体"/>
                <w:color w:val="000000"/>
                <w:kern w:val="0"/>
                <w:sz w:val="21"/>
                <w:vertAlign w:val="baseline"/>
              </w:rPr>
            </w:pPr>
            <w:r>
              <w:rPr>
                <w:rFonts w:hint="eastAsia" w:eastAsia="宋体" w:cs="宋体"/>
                <w:color w:val="000000"/>
                <w:kern w:val="0"/>
                <w:sz w:val="21"/>
                <w:vertAlign w:val="baseline"/>
              </w:rPr>
              <w:t>虹景小学</w:t>
            </w:r>
          </w:p>
        </w:tc>
        <w:tc>
          <w:tcPr>
            <w:tcW w:w="1357" w:type="dxa"/>
            <w:vAlign w:val="center"/>
          </w:tcPr>
          <w:p>
            <w:pPr>
              <w:spacing w:before="100" w:after="100" w:afterAutospacing="1"/>
              <w:jc w:val="center"/>
              <w:rPr>
                <w:rFonts w:hint="default" w:eastAsia="宋体" w:cs="宋体"/>
                <w:color w:val="000000"/>
                <w:kern w:val="0"/>
                <w:sz w:val="21"/>
                <w:vertAlign w:val="baseline"/>
              </w:rPr>
            </w:pPr>
            <w:r>
              <w:rPr>
                <w:rFonts w:hint="eastAsia" w:eastAsia="宋体" w:cs="宋体"/>
                <w:color w:val="000000"/>
                <w:kern w:val="0"/>
                <w:sz w:val="21"/>
                <w:vertAlign w:val="baseline"/>
              </w:rPr>
              <w:t>部分教师</w:t>
            </w:r>
          </w:p>
        </w:tc>
        <w:tc>
          <w:tcPr>
            <w:tcW w:w="1635" w:type="dxa"/>
            <w:vAlign w:val="center"/>
          </w:tcPr>
          <w:p>
            <w:pPr>
              <w:spacing w:before="100" w:after="100" w:afterAutospacing="1"/>
              <w:jc w:val="center"/>
              <w:rPr>
                <w:rFonts w:hint="eastAsia" w:eastAsia="宋体" w:cs="宋体"/>
                <w:color w:val="000000"/>
                <w:kern w:val="0"/>
                <w:sz w:val="21"/>
                <w:vertAlign w:val="baseline"/>
              </w:rPr>
            </w:pPr>
            <w:r>
              <w:rPr>
                <w:rFonts w:hint="eastAsia" w:eastAsia="宋体" w:cs="宋体"/>
                <w:color w:val="000000"/>
                <w:kern w:val="0"/>
                <w:sz w:val="21"/>
                <w:vertAlign w:val="baseline"/>
              </w:rPr>
              <w:t>区融合教育小学课堂教学研讨活动</w:t>
            </w:r>
          </w:p>
        </w:tc>
        <w:tc>
          <w:tcPr>
            <w:tcW w:w="1531" w:type="dxa"/>
            <w:vMerge w:val="restart"/>
            <w:vAlign w:val="center"/>
          </w:tcPr>
          <w:p>
            <w:pPr>
              <w:spacing w:before="100" w:after="100" w:afterAutospacing="1"/>
              <w:jc w:val="center"/>
              <w:rPr>
                <w:rFonts w:hint="eastAsia" w:eastAsia="宋体" w:cs="宋体"/>
                <w:color w:val="000000"/>
                <w:kern w:val="0"/>
                <w:sz w:val="21"/>
                <w:vertAlign w:val="baseline"/>
              </w:rPr>
            </w:pPr>
            <w:r>
              <w:rPr>
                <w:rFonts w:hint="eastAsia" w:eastAsia="宋体" w:cs="宋体"/>
                <w:color w:val="000000"/>
                <w:kern w:val="0"/>
                <w:sz w:val="21"/>
                <w:vertAlign w:val="baseline"/>
              </w:rPr>
              <w:t>资源保障</w:t>
            </w:r>
            <w:bookmarkStart w:id="0" w:name="_GoBack"/>
            <w:bookmarkEnd w:id="0"/>
            <w:r>
              <w:rPr>
                <w:rFonts w:hint="eastAsia" w:eastAsia="宋体" w:cs="宋体"/>
                <w:color w:val="000000"/>
                <w:kern w:val="0"/>
                <w:sz w:val="21"/>
                <w:vertAlign w:val="baseline"/>
              </w:rPr>
              <w:t>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jc w:val="center"/>
        </w:trPr>
        <w:tc>
          <w:tcPr>
            <w:tcW w:w="1440" w:type="dxa"/>
            <w:vMerge w:val="continue"/>
            <w:vAlign w:val="center"/>
          </w:tcPr>
          <w:p>
            <w:pPr>
              <w:widowControl/>
              <w:spacing w:before="100" w:after="100" w:afterAutospacing="1" w:line="240" w:lineRule="auto"/>
              <w:jc w:val="center"/>
              <w:rPr>
                <w:rFonts w:hint="eastAsia"/>
                <w:b w:val="0"/>
                <w:sz w:val="22"/>
                <w:vertAlign w:val="baseline"/>
              </w:rPr>
            </w:pPr>
          </w:p>
        </w:tc>
        <w:tc>
          <w:tcPr>
            <w:tcW w:w="1260" w:type="dxa"/>
            <w:vAlign w:val="center"/>
          </w:tcPr>
          <w:p>
            <w:pPr>
              <w:spacing w:before="100" w:after="100" w:afterAutospacing="1"/>
              <w:jc w:val="center"/>
              <w:rPr>
                <w:rFonts w:hint="eastAsia" w:eastAsia="宋体" w:cs="宋体"/>
                <w:color w:val="000000"/>
                <w:kern w:val="0"/>
                <w:sz w:val="21"/>
                <w:vertAlign w:val="baseline"/>
                <w:lang w:val="en-US" w:eastAsia="zh-CN"/>
              </w:rPr>
            </w:pPr>
            <w:r>
              <w:rPr>
                <w:rFonts w:hint="eastAsia" w:cs="宋体"/>
                <w:color w:val="000000"/>
                <w:kern w:val="0"/>
                <w:sz w:val="21"/>
                <w:vertAlign w:val="baseline"/>
                <w:lang w:val="en-US" w:eastAsia="zh-CN"/>
              </w:rPr>
              <w:t>下午</w:t>
            </w:r>
          </w:p>
        </w:tc>
        <w:tc>
          <w:tcPr>
            <w:tcW w:w="1387" w:type="dxa"/>
            <w:vAlign w:val="center"/>
          </w:tcPr>
          <w:p>
            <w:pPr>
              <w:spacing w:before="100" w:after="100" w:afterAutospacing="1"/>
              <w:jc w:val="center"/>
              <w:rPr>
                <w:rFonts w:hint="default" w:eastAsia="宋体" w:cs="宋体"/>
                <w:color w:val="000000"/>
                <w:kern w:val="0"/>
                <w:sz w:val="21"/>
                <w:vertAlign w:val="baseline"/>
                <w:lang w:val="en-US" w:eastAsia="zh-CN"/>
              </w:rPr>
            </w:pPr>
            <w:r>
              <w:rPr>
                <w:rFonts w:hint="eastAsia" w:cs="宋体"/>
                <w:color w:val="000000"/>
                <w:kern w:val="0"/>
                <w:sz w:val="21"/>
                <w:vertAlign w:val="baseline"/>
                <w:lang w:val="en-US" w:eastAsia="zh-CN"/>
              </w:rPr>
              <w:t>送教家庭</w:t>
            </w:r>
          </w:p>
        </w:tc>
        <w:tc>
          <w:tcPr>
            <w:tcW w:w="1357" w:type="dxa"/>
            <w:vAlign w:val="center"/>
          </w:tcPr>
          <w:p>
            <w:pPr>
              <w:spacing w:before="100" w:after="100" w:afterAutospacing="1"/>
              <w:jc w:val="center"/>
              <w:rPr>
                <w:rFonts w:hint="eastAsia" w:eastAsia="宋体" w:cs="宋体"/>
                <w:color w:val="000000"/>
                <w:kern w:val="0"/>
                <w:sz w:val="21"/>
                <w:vertAlign w:val="baseline"/>
                <w:lang w:val="en-US" w:eastAsia="zh-CN"/>
              </w:rPr>
            </w:pPr>
            <w:r>
              <w:rPr>
                <w:rFonts w:hint="eastAsia" w:cs="宋体"/>
                <w:color w:val="000000"/>
                <w:kern w:val="0"/>
                <w:sz w:val="21"/>
                <w:vertAlign w:val="baseline"/>
                <w:lang w:val="en-US" w:eastAsia="zh-CN"/>
              </w:rPr>
              <w:t>送教教师</w:t>
            </w:r>
          </w:p>
        </w:tc>
        <w:tc>
          <w:tcPr>
            <w:tcW w:w="1635" w:type="dxa"/>
            <w:vAlign w:val="center"/>
          </w:tcPr>
          <w:p>
            <w:pPr>
              <w:spacing w:before="100" w:after="100" w:afterAutospacing="1"/>
              <w:jc w:val="center"/>
              <w:rPr>
                <w:rFonts w:hint="default" w:eastAsia="宋体" w:cs="宋体"/>
                <w:color w:val="000000"/>
                <w:kern w:val="0"/>
                <w:sz w:val="21"/>
                <w:vertAlign w:val="baseline"/>
                <w:lang w:val="en-US" w:eastAsia="zh-CN"/>
              </w:rPr>
            </w:pPr>
            <w:r>
              <w:rPr>
                <w:rFonts w:hint="eastAsia" w:cs="宋体"/>
                <w:color w:val="000000"/>
                <w:kern w:val="0"/>
                <w:sz w:val="21"/>
                <w:vertAlign w:val="baseline"/>
                <w:lang w:val="en-US" w:eastAsia="zh-CN"/>
              </w:rPr>
              <w:t>送教上门</w:t>
            </w:r>
          </w:p>
        </w:tc>
        <w:tc>
          <w:tcPr>
            <w:tcW w:w="1531" w:type="dxa"/>
            <w:vMerge w:val="continue"/>
            <w:tcBorders/>
            <w:vAlign w:val="center"/>
          </w:tcPr>
          <w:p>
            <w:pPr>
              <w:spacing w:before="100" w:after="100" w:afterAutospacing="1"/>
              <w:jc w:val="center"/>
              <w:rPr>
                <w:rFonts w:hint="eastAsia" w:eastAsia="宋体" w:cs="宋体"/>
                <w:color w:val="000000"/>
                <w:kern w:val="0"/>
                <w:sz w:val="21"/>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1440" w:type="dxa"/>
            <w:vMerge w:val="continue"/>
            <w:vAlign w:val="center"/>
          </w:tcPr>
          <w:p>
            <w:pPr>
              <w:widowControl/>
              <w:spacing w:before="100" w:after="100" w:afterAutospacing="1"/>
              <w:jc w:val="center"/>
              <w:rPr>
                <w:rFonts w:hint="eastAsia" w:eastAsia="宋体" w:cs="宋体"/>
                <w:color w:val="000000"/>
                <w:kern w:val="0"/>
                <w:sz w:val="24"/>
                <w:vertAlign w:val="baseline"/>
              </w:rPr>
            </w:pPr>
          </w:p>
        </w:tc>
        <w:tc>
          <w:tcPr>
            <w:tcW w:w="1260" w:type="dxa"/>
            <w:vAlign w:val="center"/>
          </w:tcPr>
          <w:p>
            <w:pPr>
              <w:spacing w:before="100" w:after="100" w:afterAutospacing="1"/>
              <w:jc w:val="center"/>
              <w:rPr>
                <w:rFonts w:hint="eastAsia" w:ascii="Times New Roman" w:hAnsi="Times New Roman" w:eastAsia="宋体" w:cs="Times New Roman"/>
                <w:b w:val="0"/>
                <w:kern w:val="2"/>
                <w:sz w:val="22"/>
                <w:vertAlign w:val="baseline"/>
              </w:rPr>
            </w:pPr>
            <w:r>
              <w:rPr>
                <w:rFonts w:hint="eastAsia" w:eastAsia="宋体"/>
                <w:b w:val="0"/>
                <w:sz w:val="22"/>
                <w:vertAlign w:val="baseline"/>
              </w:rPr>
              <w:t>下午3：40</w:t>
            </w:r>
          </w:p>
        </w:tc>
        <w:tc>
          <w:tcPr>
            <w:tcW w:w="1387" w:type="dxa"/>
            <w:vAlign w:val="center"/>
          </w:tcPr>
          <w:p>
            <w:pPr>
              <w:spacing w:before="100" w:after="100" w:afterAutospacing="1"/>
              <w:jc w:val="center"/>
              <w:rPr>
                <w:rFonts w:hint="default" w:ascii="Times New Roman" w:hAnsi="Times New Roman" w:eastAsia="宋体" w:cs="宋体"/>
                <w:color w:val="000000"/>
                <w:kern w:val="0"/>
                <w:sz w:val="21"/>
                <w:vertAlign w:val="baseline"/>
              </w:rPr>
            </w:pPr>
            <w:r>
              <w:rPr>
                <w:rFonts w:hint="eastAsia" w:eastAsia="宋体" w:cs="宋体"/>
                <w:color w:val="000000"/>
                <w:kern w:val="0"/>
                <w:sz w:val="21"/>
                <w:vertAlign w:val="baseline"/>
              </w:rPr>
              <w:t>会议室</w:t>
            </w:r>
          </w:p>
        </w:tc>
        <w:tc>
          <w:tcPr>
            <w:tcW w:w="1357" w:type="dxa"/>
            <w:vAlign w:val="center"/>
          </w:tcPr>
          <w:p>
            <w:pPr>
              <w:spacing w:before="100" w:after="100" w:afterAutospacing="1"/>
              <w:jc w:val="center"/>
              <w:rPr>
                <w:rFonts w:hint="default" w:ascii="Times New Roman" w:hAnsi="Times New Roman" w:eastAsia="宋体" w:cs="宋体"/>
                <w:color w:val="000000"/>
                <w:kern w:val="0"/>
                <w:sz w:val="21"/>
                <w:vertAlign w:val="baseline"/>
              </w:rPr>
            </w:pPr>
            <w:r>
              <w:rPr>
                <w:rFonts w:hint="eastAsia" w:eastAsia="宋体" w:cs="宋体"/>
                <w:color w:val="000000"/>
                <w:kern w:val="0"/>
                <w:sz w:val="21"/>
                <w:vertAlign w:val="baseline"/>
              </w:rPr>
              <w:t>部分教师</w:t>
            </w:r>
          </w:p>
        </w:tc>
        <w:tc>
          <w:tcPr>
            <w:tcW w:w="1635" w:type="dxa"/>
            <w:vAlign w:val="center"/>
          </w:tcPr>
          <w:p>
            <w:pPr>
              <w:spacing w:before="100" w:after="100" w:afterAutospacing="1"/>
              <w:jc w:val="center"/>
              <w:rPr>
                <w:rFonts w:hint="default" w:ascii="宋体" w:hAnsi="宋体"/>
                <w:kern w:val="0"/>
                <w:sz w:val="18"/>
              </w:rPr>
            </w:pPr>
            <w:r>
              <w:rPr>
                <w:rFonts w:hint="eastAsia"/>
                <w:color w:val="000000"/>
                <w:kern w:val="0"/>
                <w:sz w:val="21"/>
              </w:rPr>
              <w:t>毕业典礼筹备会议</w:t>
            </w:r>
          </w:p>
        </w:tc>
        <w:tc>
          <w:tcPr>
            <w:tcW w:w="1531" w:type="dxa"/>
            <w:vAlign w:val="center"/>
          </w:tcPr>
          <w:p>
            <w:pPr>
              <w:spacing w:before="100" w:after="100" w:afterAutospacing="1"/>
              <w:jc w:val="center"/>
              <w:rPr>
                <w:rFonts w:hint="default" w:ascii="宋体" w:hAnsi="宋体" w:eastAsia="宋体"/>
                <w:kern w:val="0"/>
                <w:sz w:val="21"/>
              </w:rPr>
            </w:pPr>
            <w:r>
              <w:rPr>
                <w:rFonts w:hint="eastAsia" w:ascii="宋体" w:hAnsi="宋体"/>
                <w:kern w:val="0"/>
                <w:sz w:val="21"/>
              </w:rPr>
              <w:t>学发部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jc w:val="center"/>
        </w:trPr>
        <w:tc>
          <w:tcPr>
            <w:tcW w:w="1440" w:type="dxa"/>
            <w:vMerge w:val="restart"/>
            <w:vAlign w:val="center"/>
          </w:tcPr>
          <w:p>
            <w:pPr>
              <w:widowControl/>
              <w:spacing w:before="100" w:after="100" w:afterAutospacing="1"/>
              <w:jc w:val="center"/>
              <w:rPr>
                <w:rFonts w:hint="eastAsia" w:cs="宋体"/>
                <w:color w:val="000000"/>
                <w:kern w:val="0"/>
                <w:sz w:val="24"/>
                <w:vertAlign w:val="baseline"/>
              </w:rPr>
            </w:pPr>
            <w:r>
              <w:rPr>
                <w:rFonts w:hint="eastAsia" w:cs="宋体"/>
                <w:color w:val="000000"/>
                <w:kern w:val="0"/>
                <w:sz w:val="24"/>
                <w:vertAlign w:val="baseline"/>
              </w:rPr>
              <w:t>二</w:t>
            </w:r>
          </w:p>
          <w:p>
            <w:pPr>
              <w:widowControl/>
              <w:spacing w:before="100" w:after="100" w:afterAutospacing="1"/>
              <w:jc w:val="center"/>
              <w:rPr>
                <w:rFonts w:hint="eastAsia" w:cs="宋体"/>
                <w:color w:val="000000"/>
                <w:kern w:val="0"/>
                <w:sz w:val="24"/>
                <w:vertAlign w:val="baseline"/>
              </w:rPr>
            </w:pPr>
            <w:r>
              <w:rPr>
                <w:rFonts w:hint="eastAsia"/>
                <w:b w:val="0"/>
                <w:sz w:val="22"/>
                <w:vertAlign w:val="baseline"/>
              </w:rPr>
              <w:t>（6月21日）</w:t>
            </w:r>
          </w:p>
        </w:tc>
        <w:tc>
          <w:tcPr>
            <w:tcW w:w="1260" w:type="dxa"/>
            <w:vAlign w:val="center"/>
          </w:tcPr>
          <w:p>
            <w:pPr>
              <w:spacing w:before="100" w:after="100" w:afterAutospacing="1"/>
              <w:jc w:val="center"/>
              <w:rPr>
                <w:rFonts w:hint="eastAsia" w:eastAsia="宋体"/>
                <w:b w:val="0"/>
                <w:sz w:val="22"/>
                <w:vertAlign w:val="baseline"/>
              </w:rPr>
            </w:pPr>
            <w:r>
              <w:rPr>
                <w:rFonts w:hint="eastAsia" w:eastAsia="宋体"/>
                <w:b w:val="0"/>
                <w:sz w:val="22"/>
                <w:vertAlign w:val="baseline"/>
              </w:rPr>
              <w:t>上午9：00</w:t>
            </w:r>
          </w:p>
        </w:tc>
        <w:tc>
          <w:tcPr>
            <w:tcW w:w="1387" w:type="dxa"/>
            <w:vAlign w:val="center"/>
          </w:tcPr>
          <w:p>
            <w:pPr>
              <w:spacing w:before="100" w:after="100" w:afterAutospacing="1"/>
              <w:jc w:val="center"/>
              <w:rPr>
                <w:rFonts w:hint="default" w:eastAsia="宋体" w:cs="宋体"/>
                <w:color w:val="000000"/>
                <w:kern w:val="0"/>
                <w:sz w:val="21"/>
                <w:vertAlign w:val="baseline"/>
              </w:rPr>
            </w:pPr>
            <w:r>
              <w:rPr>
                <w:rFonts w:hint="eastAsia" w:eastAsia="宋体" w:cs="宋体"/>
                <w:color w:val="000000"/>
                <w:kern w:val="0"/>
                <w:sz w:val="21"/>
                <w:vertAlign w:val="baseline"/>
              </w:rPr>
              <w:t>八年级</w:t>
            </w:r>
          </w:p>
        </w:tc>
        <w:tc>
          <w:tcPr>
            <w:tcW w:w="1357" w:type="dxa"/>
            <w:vAlign w:val="center"/>
          </w:tcPr>
          <w:p>
            <w:pPr>
              <w:spacing w:before="100" w:after="100" w:afterAutospacing="1"/>
              <w:jc w:val="center"/>
              <w:rPr>
                <w:rFonts w:hint="default" w:eastAsia="宋体" w:cs="宋体"/>
                <w:color w:val="000000"/>
                <w:kern w:val="0"/>
                <w:sz w:val="21"/>
                <w:vertAlign w:val="baseline"/>
              </w:rPr>
            </w:pPr>
            <w:r>
              <w:rPr>
                <w:rFonts w:hint="eastAsia" w:eastAsia="宋体" w:cs="宋体"/>
                <w:color w:val="000000"/>
                <w:kern w:val="0"/>
                <w:sz w:val="21"/>
                <w:vertAlign w:val="baseline"/>
              </w:rPr>
              <w:t>部分教师</w:t>
            </w:r>
          </w:p>
        </w:tc>
        <w:tc>
          <w:tcPr>
            <w:tcW w:w="1635" w:type="dxa"/>
            <w:vAlign w:val="center"/>
          </w:tcPr>
          <w:p>
            <w:pPr>
              <w:spacing w:before="100" w:after="100" w:afterAutospacing="1"/>
              <w:jc w:val="center"/>
              <w:rPr>
                <w:rFonts w:hint="default" w:eastAsia="宋体" w:cs="宋体"/>
                <w:color w:val="000000"/>
                <w:kern w:val="0"/>
                <w:sz w:val="21"/>
                <w:vertAlign w:val="baseline"/>
              </w:rPr>
            </w:pPr>
            <w:r>
              <w:rPr>
                <w:rFonts w:hint="eastAsia" w:eastAsia="宋体" w:cs="宋体"/>
                <w:color w:val="000000"/>
                <w:kern w:val="0"/>
                <w:sz w:val="21"/>
                <w:vertAlign w:val="baseline"/>
              </w:rPr>
              <w:t>陈倩菁老师执教转正定级课</w:t>
            </w:r>
          </w:p>
        </w:tc>
        <w:tc>
          <w:tcPr>
            <w:tcW w:w="1531" w:type="dxa"/>
            <w:vAlign w:val="center"/>
          </w:tcPr>
          <w:p>
            <w:pPr>
              <w:spacing w:before="100" w:after="100" w:afterAutospacing="1"/>
              <w:jc w:val="center"/>
              <w:rPr>
                <w:rFonts w:hint="eastAsia" w:eastAsia="宋体" w:cs="宋体"/>
                <w:color w:val="000000"/>
                <w:kern w:val="0"/>
                <w:sz w:val="21"/>
                <w:vertAlign w:val="baseline"/>
              </w:rPr>
            </w:pPr>
            <w:r>
              <w:rPr>
                <w:rFonts w:hint="eastAsia" w:eastAsia="宋体" w:cs="宋体"/>
                <w:color w:val="000000"/>
                <w:kern w:val="0"/>
                <w:sz w:val="21"/>
                <w:vertAlign w:val="baseline"/>
              </w:rPr>
              <w:t>教发部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jc w:val="center"/>
        </w:trPr>
        <w:tc>
          <w:tcPr>
            <w:tcW w:w="1440" w:type="dxa"/>
            <w:vMerge w:val="continue"/>
            <w:vAlign w:val="center"/>
          </w:tcPr>
          <w:p>
            <w:pPr>
              <w:widowControl/>
              <w:spacing w:before="100" w:after="100" w:afterAutospacing="1"/>
              <w:jc w:val="center"/>
              <w:rPr>
                <w:rFonts w:hint="eastAsia"/>
                <w:b w:val="0"/>
                <w:sz w:val="22"/>
                <w:vertAlign w:val="baseline"/>
              </w:rPr>
            </w:pPr>
          </w:p>
        </w:tc>
        <w:tc>
          <w:tcPr>
            <w:tcW w:w="1260" w:type="dxa"/>
            <w:vAlign w:val="center"/>
          </w:tcPr>
          <w:p>
            <w:pPr>
              <w:spacing w:before="100" w:after="100" w:afterAutospacing="1"/>
              <w:jc w:val="center"/>
              <w:rPr>
                <w:rFonts w:hint="eastAsia" w:eastAsia="宋体"/>
                <w:b w:val="0"/>
                <w:sz w:val="22"/>
                <w:vertAlign w:val="baseline"/>
              </w:rPr>
            </w:pPr>
            <w:r>
              <w:rPr>
                <w:rFonts w:hint="eastAsia" w:eastAsia="宋体"/>
                <w:b w:val="0"/>
                <w:sz w:val="22"/>
                <w:vertAlign w:val="baseline"/>
              </w:rPr>
              <w:t>下午3：40</w:t>
            </w:r>
          </w:p>
        </w:tc>
        <w:tc>
          <w:tcPr>
            <w:tcW w:w="1387" w:type="dxa"/>
            <w:vAlign w:val="center"/>
          </w:tcPr>
          <w:p>
            <w:pPr>
              <w:spacing w:before="100" w:after="100" w:afterAutospacing="1"/>
              <w:jc w:val="center"/>
              <w:rPr>
                <w:rFonts w:hint="default" w:eastAsia="宋体" w:cs="宋体"/>
                <w:color w:val="000000"/>
                <w:kern w:val="0"/>
                <w:sz w:val="21"/>
                <w:vertAlign w:val="baseline"/>
              </w:rPr>
            </w:pPr>
            <w:r>
              <w:rPr>
                <w:rFonts w:hint="eastAsia" w:eastAsia="宋体" w:cs="宋体"/>
                <w:color w:val="000000"/>
                <w:kern w:val="0"/>
                <w:sz w:val="21"/>
                <w:vertAlign w:val="baseline"/>
              </w:rPr>
              <w:t>会议室</w:t>
            </w:r>
          </w:p>
        </w:tc>
        <w:tc>
          <w:tcPr>
            <w:tcW w:w="1357" w:type="dxa"/>
            <w:vAlign w:val="center"/>
          </w:tcPr>
          <w:p>
            <w:pPr>
              <w:spacing w:before="100" w:after="100" w:afterAutospacing="1"/>
              <w:jc w:val="center"/>
              <w:rPr>
                <w:rFonts w:hint="default" w:eastAsia="宋体" w:cs="宋体"/>
                <w:color w:val="000000"/>
                <w:kern w:val="0"/>
                <w:sz w:val="21"/>
                <w:vertAlign w:val="baseline"/>
              </w:rPr>
            </w:pPr>
            <w:r>
              <w:rPr>
                <w:rFonts w:hint="eastAsia" w:eastAsia="宋体" w:cs="宋体"/>
                <w:color w:val="000000"/>
                <w:kern w:val="0"/>
                <w:sz w:val="21"/>
                <w:vertAlign w:val="baseline"/>
              </w:rPr>
              <w:t>部分教师</w:t>
            </w:r>
          </w:p>
        </w:tc>
        <w:tc>
          <w:tcPr>
            <w:tcW w:w="1635" w:type="dxa"/>
            <w:vAlign w:val="center"/>
          </w:tcPr>
          <w:p>
            <w:pPr>
              <w:spacing w:before="100" w:after="100" w:afterAutospacing="1"/>
              <w:jc w:val="center"/>
              <w:rPr>
                <w:rFonts w:hint="default" w:eastAsia="宋体" w:cs="宋体"/>
                <w:color w:val="000000"/>
                <w:kern w:val="0"/>
                <w:sz w:val="21"/>
                <w:vertAlign w:val="baseline"/>
              </w:rPr>
            </w:pPr>
            <w:r>
              <w:rPr>
                <w:rFonts w:hint="eastAsia" w:eastAsia="宋体" w:cs="宋体"/>
                <w:color w:val="000000"/>
                <w:kern w:val="0"/>
                <w:sz w:val="21"/>
                <w:vertAlign w:val="baseline"/>
              </w:rPr>
              <w:t>招生工作专题研讨会</w:t>
            </w:r>
          </w:p>
        </w:tc>
        <w:tc>
          <w:tcPr>
            <w:tcW w:w="1531" w:type="dxa"/>
            <w:vAlign w:val="center"/>
          </w:tcPr>
          <w:p>
            <w:pPr>
              <w:spacing w:before="100" w:after="100" w:afterAutospacing="1"/>
              <w:jc w:val="center"/>
              <w:rPr>
                <w:rFonts w:hint="eastAsia" w:eastAsia="宋体" w:cs="宋体"/>
                <w:color w:val="000000"/>
                <w:kern w:val="0"/>
                <w:sz w:val="21"/>
                <w:vertAlign w:val="baseline"/>
              </w:rPr>
            </w:pPr>
            <w:r>
              <w:rPr>
                <w:rFonts w:hint="eastAsia" w:eastAsia="宋体" w:cs="宋体"/>
                <w:color w:val="000000"/>
                <w:kern w:val="0"/>
                <w:sz w:val="21"/>
                <w:vertAlign w:val="baseline"/>
              </w:rPr>
              <w:t>教发部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jc w:val="center"/>
        </w:trPr>
        <w:tc>
          <w:tcPr>
            <w:tcW w:w="1440" w:type="dxa"/>
            <w:vMerge w:val="continue"/>
            <w:vAlign w:val="center"/>
          </w:tcPr>
          <w:p>
            <w:pPr>
              <w:widowControl/>
              <w:spacing w:before="100" w:after="100" w:afterAutospacing="1"/>
              <w:jc w:val="center"/>
              <w:rPr>
                <w:rFonts w:hint="eastAsia" w:cs="宋体"/>
                <w:color w:val="000000"/>
                <w:kern w:val="0"/>
                <w:sz w:val="24"/>
                <w:vertAlign w:val="baseline"/>
              </w:rPr>
            </w:pPr>
          </w:p>
        </w:tc>
        <w:tc>
          <w:tcPr>
            <w:tcW w:w="1260" w:type="dxa"/>
            <w:vAlign w:val="center"/>
          </w:tcPr>
          <w:p>
            <w:pPr>
              <w:spacing w:before="100" w:after="100" w:afterAutospacing="1"/>
              <w:jc w:val="center"/>
              <w:rPr>
                <w:rFonts w:hint="eastAsia" w:ascii="Times New Roman" w:hAnsi="Times New Roman" w:eastAsia="宋体" w:cs="宋体"/>
                <w:color w:val="000000"/>
                <w:kern w:val="0"/>
                <w:sz w:val="21"/>
                <w:vertAlign w:val="baseline"/>
              </w:rPr>
            </w:pPr>
            <w:r>
              <w:rPr>
                <w:b w:val="0"/>
                <w:sz w:val="22"/>
                <w:vertAlign w:val="baseline"/>
              </w:rPr>
              <w:t>下午3:40</w:t>
            </w:r>
          </w:p>
        </w:tc>
        <w:tc>
          <w:tcPr>
            <w:tcW w:w="1387" w:type="dxa"/>
            <w:vAlign w:val="center"/>
          </w:tcPr>
          <w:p>
            <w:pPr>
              <w:spacing w:before="100" w:after="100" w:afterAutospacing="1"/>
              <w:jc w:val="center"/>
              <w:rPr>
                <w:rFonts w:hint="eastAsia" w:eastAsia="宋体" w:cs="宋体"/>
                <w:color w:val="000000"/>
                <w:kern w:val="0"/>
                <w:sz w:val="21"/>
                <w:vertAlign w:val="baseline"/>
              </w:rPr>
            </w:pPr>
            <w:r>
              <w:rPr>
                <w:rFonts w:hint="eastAsia" w:cs="宋体"/>
                <w:color w:val="000000"/>
                <w:kern w:val="0"/>
                <w:sz w:val="21"/>
                <w:vertAlign w:val="baseline"/>
              </w:rPr>
              <w:t>线上</w:t>
            </w:r>
          </w:p>
        </w:tc>
        <w:tc>
          <w:tcPr>
            <w:tcW w:w="1357" w:type="dxa"/>
            <w:vAlign w:val="center"/>
          </w:tcPr>
          <w:p>
            <w:pPr>
              <w:spacing w:before="100" w:after="100" w:afterAutospacing="1"/>
              <w:jc w:val="center"/>
              <w:rPr>
                <w:rFonts w:hint="eastAsia" w:ascii="Times New Roman" w:hAnsi="Times New Roman" w:eastAsia="宋体" w:cs="宋体"/>
                <w:color w:val="000000"/>
                <w:kern w:val="0"/>
                <w:sz w:val="21"/>
                <w:vertAlign w:val="baseline"/>
              </w:rPr>
            </w:pPr>
            <w:r>
              <w:rPr>
                <w:rFonts w:hint="eastAsia" w:cs="宋体"/>
                <w:color w:val="000000"/>
                <w:kern w:val="0"/>
                <w:sz w:val="21"/>
                <w:vertAlign w:val="baseline"/>
              </w:rPr>
              <w:t>语文</w:t>
            </w:r>
            <w:r>
              <w:rPr>
                <w:rFonts w:hint="eastAsia" w:eastAsia="宋体" w:cs="宋体"/>
                <w:color w:val="000000"/>
                <w:kern w:val="0"/>
                <w:sz w:val="21"/>
                <w:vertAlign w:val="baseline"/>
              </w:rPr>
              <w:t>教研组</w:t>
            </w:r>
          </w:p>
        </w:tc>
        <w:tc>
          <w:tcPr>
            <w:tcW w:w="1635" w:type="dxa"/>
            <w:vAlign w:val="center"/>
          </w:tcPr>
          <w:p>
            <w:pPr>
              <w:spacing w:before="100" w:after="100" w:afterAutospacing="1"/>
              <w:jc w:val="center"/>
              <w:rPr>
                <w:rFonts w:hint="default" w:ascii="Times New Roman" w:hAnsi="Times New Roman" w:eastAsia="宋体" w:cs="宋体"/>
                <w:color w:val="000000"/>
                <w:kern w:val="0"/>
                <w:sz w:val="21"/>
                <w:vertAlign w:val="baseline"/>
              </w:rPr>
            </w:pPr>
            <w:r>
              <w:rPr>
                <w:rFonts w:hint="eastAsia" w:cs="宋体"/>
                <w:color w:val="000000"/>
                <w:kern w:val="0"/>
                <w:sz w:val="21"/>
                <w:vertAlign w:val="baseline"/>
              </w:rPr>
              <w:t>语文</w:t>
            </w:r>
            <w:r>
              <w:rPr>
                <w:rFonts w:hint="eastAsia" w:eastAsia="宋体" w:cs="宋体"/>
                <w:color w:val="000000"/>
                <w:kern w:val="0"/>
                <w:sz w:val="21"/>
                <w:vertAlign w:val="baseline"/>
              </w:rPr>
              <w:t>教研组</w:t>
            </w:r>
            <w:r>
              <w:rPr>
                <w:rFonts w:hint="eastAsia" w:cs="宋体"/>
                <w:color w:val="000000"/>
                <w:kern w:val="0"/>
                <w:sz w:val="21"/>
                <w:vertAlign w:val="baseline"/>
              </w:rPr>
              <w:t>活动</w:t>
            </w:r>
          </w:p>
        </w:tc>
        <w:tc>
          <w:tcPr>
            <w:tcW w:w="1531" w:type="dxa"/>
            <w:vAlign w:val="center"/>
          </w:tcPr>
          <w:p>
            <w:pPr>
              <w:spacing w:before="100" w:after="100" w:afterAutospacing="1"/>
              <w:jc w:val="center"/>
              <w:rPr>
                <w:rFonts w:hint="eastAsia" w:ascii="Times New Roman" w:hAnsi="Times New Roman" w:eastAsia="宋体" w:cs="宋体"/>
                <w:color w:val="000000"/>
                <w:kern w:val="0"/>
                <w:sz w:val="21"/>
                <w:vertAlign w:val="baseline"/>
              </w:rPr>
            </w:pPr>
            <w:r>
              <w:rPr>
                <w:rFonts w:hint="eastAsia" w:eastAsia="宋体" w:cs="宋体"/>
                <w:color w:val="000000"/>
                <w:kern w:val="0"/>
                <w:sz w:val="21"/>
                <w:vertAlign w:val="baseline"/>
              </w:rPr>
              <w:t>教发部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1440" w:type="dxa"/>
            <w:vMerge w:val="restart"/>
            <w:vAlign w:val="center"/>
          </w:tcPr>
          <w:p>
            <w:pPr>
              <w:widowControl/>
              <w:spacing w:before="100" w:after="100" w:afterAutospacing="1"/>
              <w:jc w:val="center"/>
              <w:rPr>
                <w:rFonts w:hint="eastAsia" w:eastAsia="宋体" w:cs="宋体"/>
                <w:color w:val="000000"/>
                <w:kern w:val="0"/>
                <w:sz w:val="24"/>
                <w:vertAlign w:val="baseline"/>
              </w:rPr>
            </w:pPr>
            <w:r>
              <w:rPr>
                <w:rFonts w:hint="eastAsia" w:cs="宋体"/>
                <w:color w:val="000000"/>
                <w:kern w:val="0"/>
                <w:sz w:val="24"/>
                <w:vertAlign w:val="baseline"/>
              </w:rPr>
              <w:t>三</w:t>
            </w:r>
          </w:p>
          <w:p>
            <w:pPr>
              <w:widowControl/>
              <w:spacing w:before="100" w:after="100" w:afterAutospacing="1"/>
              <w:jc w:val="center"/>
              <w:rPr>
                <w:rFonts w:hint="eastAsia" w:cs="宋体"/>
                <w:color w:val="000000"/>
                <w:kern w:val="0"/>
                <w:sz w:val="24"/>
                <w:vertAlign w:val="baseline"/>
              </w:rPr>
            </w:pPr>
            <w:r>
              <w:rPr>
                <w:rFonts w:hint="eastAsia"/>
                <w:b w:val="0"/>
                <w:sz w:val="22"/>
                <w:vertAlign w:val="baseline"/>
              </w:rPr>
              <w:t>（6月22日）</w:t>
            </w:r>
          </w:p>
        </w:tc>
        <w:tc>
          <w:tcPr>
            <w:tcW w:w="1260" w:type="dxa"/>
            <w:vAlign w:val="center"/>
          </w:tcPr>
          <w:p>
            <w:pPr>
              <w:spacing w:before="100" w:after="100" w:afterAutospacing="1"/>
              <w:jc w:val="center"/>
              <w:rPr>
                <w:rFonts w:hint="default" w:eastAsia="宋体" w:cs="宋体"/>
                <w:color w:val="000000"/>
                <w:kern w:val="0"/>
                <w:sz w:val="21"/>
                <w:vertAlign w:val="baseline"/>
              </w:rPr>
            </w:pPr>
            <w:r>
              <w:rPr>
                <w:rFonts w:hint="eastAsia" w:ascii="宋体" w:hAnsi="宋体" w:eastAsia="宋体" w:cs="宋体"/>
                <w:b w:val="0"/>
                <w:spacing w:val="0"/>
                <w:w w:val="100"/>
                <w:sz w:val="24"/>
              </w:rPr>
              <w:t>上午8:30</w:t>
            </w:r>
          </w:p>
        </w:tc>
        <w:tc>
          <w:tcPr>
            <w:tcW w:w="1387" w:type="dxa"/>
            <w:tcBorders>
              <w:top w:val="single" w:color="000000" w:sz="6" w:space="0"/>
              <w:left w:val="single" w:color="000000" w:sz="6" w:space="0"/>
              <w:bottom w:val="single" w:color="000000" w:sz="6" w:space="0"/>
              <w:right w:val="single" w:color="000000" w:sz="6" w:space="0"/>
            </w:tcBorders>
            <w:vAlign w:val="center"/>
          </w:tcPr>
          <w:p>
            <w:pPr>
              <w:jc w:val="center"/>
              <w:rPr>
                <w:rFonts w:hint="default" w:eastAsia="宋体"/>
              </w:rPr>
            </w:pPr>
            <w:r>
              <w:rPr>
                <w:rFonts w:hint="eastAsia"/>
              </w:rPr>
              <w:t>成长支持中心</w:t>
            </w:r>
          </w:p>
        </w:tc>
        <w:tc>
          <w:tcPr>
            <w:tcW w:w="1357" w:type="dxa"/>
            <w:tcBorders>
              <w:top w:val="single" w:color="000000" w:sz="6" w:space="0"/>
              <w:bottom w:val="single" w:color="000000" w:sz="6" w:space="0"/>
              <w:right w:val="single" w:color="000000" w:sz="6" w:space="0"/>
            </w:tcBorders>
            <w:vAlign w:val="center"/>
          </w:tcPr>
          <w:p>
            <w:pPr>
              <w:jc w:val="center"/>
            </w:pPr>
            <w:r>
              <w:rPr>
                <w:rFonts w:hint="eastAsia" w:eastAsia="宋体" w:cs="宋体"/>
                <w:color w:val="000000"/>
                <w:kern w:val="0"/>
                <w:sz w:val="21"/>
                <w:vertAlign w:val="baseline"/>
              </w:rPr>
              <w:t>部分教师</w:t>
            </w:r>
          </w:p>
        </w:tc>
        <w:tc>
          <w:tcPr>
            <w:tcW w:w="1635" w:type="dxa"/>
            <w:tcBorders>
              <w:top w:val="single" w:color="000000" w:sz="6" w:space="0"/>
              <w:bottom w:val="single" w:color="000000" w:sz="6" w:space="0"/>
              <w:right w:val="single" w:color="000000" w:sz="6" w:space="0"/>
            </w:tcBorders>
            <w:vAlign w:val="center"/>
          </w:tcPr>
          <w:p>
            <w:pPr>
              <w:jc w:val="center"/>
            </w:pPr>
            <w:r>
              <w:rPr>
                <w:rFonts w:hint="eastAsia"/>
              </w:rPr>
              <w:t>常州市培智学校课堂教学研讨暨江苏省前瞻性项目“生活适应三百课”交流活动</w:t>
            </w:r>
          </w:p>
        </w:tc>
        <w:tc>
          <w:tcPr>
            <w:tcW w:w="1531" w:type="dxa"/>
            <w:tcBorders>
              <w:top w:val="single" w:color="000000" w:sz="6" w:space="0"/>
              <w:bottom w:val="single" w:color="000000" w:sz="6" w:space="0"/>
              <w:right w:val="single" w:color="000000" w:sz="6" w:space="0"/>
            </w:tcBorders>
            <w:vAlign w:val="center"/>
          </w:tcPr>
          <w:p>
            <w:pPr>
              <w:jc w:val="center"/>
              <w:rPr>
                <w:rFonts w:hint="eastAsia" w:eastAsia="宋体" w:cs="宋体"/>
                <w:color w:val="000000"/>
                <w:kern w:val="0"/>
                <w:sz w:val="21"/>
                <w:vertAlign w:val="baseline"/>
              </w:rPr>
            </w:pPr>
            <w:r>
              <w:rPr>
                <w:rFonts w:hint="eastAsia" w:eastAsia="宋体" w:cs="宋体"/>
                <w:color w:val="000000"/>
                <w:kern w:val="0"/>
                <w:sz w:val="21"/>
                <w:vertAlign w:val="baseline"/>
              </w:rPr>
              <w:t>校长室</w:t>
            </w:r>
          </w:p>
          <w:p>
            <w:pPr>
              <w:jc w:val="center"/>
              <w:rPr>
                <w:rFonts w:hint="eastAsia" w:eastAsia="宋体"/>
              </w:rPr>
            </w:pPr>
            <w:r>
              <w:rPr>
                <w:rFonts w:hint="eastAsia" w:eastAsia="宋体" w:cs="宋体"/>
                <w:color w:val="000000"/>
                <w:kern w:val="0"/>
                <w:sz w:val="21"/>
                <w:vertAlign w:val="baseline"/>
              </w:rPr>
              <w:t>教发部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jc w:val="center"/>
        </w:trPr>
        <w:tc>
          <w:tcPr>
            <w:tcW w:w="1440" w:type="dxa"/>
            <w:vMerge w:val="continue"/>
            <w:vAlign w:val="center"/>
          </w:tcPr>
          <w:p>
            <w:pPr>
              <w:widowControl/>
              <w:spacing w:before="100" w:after="100" w:afterAutospacing="1"/>
              <w:jc w:val="center"/>
              <w:rPr>
                <w:rFonts w:hint="eastAsia" w:cs="宋体"/>
                <w:color w:val="000000"/>
                <w:kern w:val="0"/>
                <w:sz w:val="24"/>
                <w:vertAlign w:val="baseline"/>
              </w:rPr>
            </w:pPr>
          </w:p>
        </w:tc>
        <w:tc>
          <w:tcPr>
            <w:tcW w:w="1260" w:type="dxa"/>
            <w:vAlign w:val="center"/>
          </w:tcPr>
          <w:p>
            <w:pPr>
              <w:spacing w:before="100" w:after="100" w:afterAutospacing="1"/>
              <w:jc w:val="center"/>
              <w:rPr>
                <w:rFonts w:hint="default" w:eastAsia="宋体" w:cs="宋体"/>
                <w:color w:val="000000"/>
                <w:kern w:val="0"/>
                <w:sz w:val="21"/>
                <w:vertAlign w:val="baseline"/>
              </w:rPr>
            </w:pPr>
            <w:r>
              <w:rPr>
                <w:b w:val="0"/>
                <w:sz w:val="22"/>
                <w:vertAlign w:val="baseline"/>
              </w:rPr>
              <w:t>下午3:40</w:t>
            </w:r>
          </w:p>
        </w:tc>
        <w:tc>
          <w:tcPr>
            <w:tcW w:w="1387" w:type="dxa"/>
            <w:vAlign w:val="center"/>
          </w:tcPr>
          <w:p>
            <w:pPr>
              <w:spacing w:before="100" w:after="100" w:afterAutospacing="1"/>
              <w:jc w:val="center"/>
              <w:rPr>
                <w:rFonts w:hint="eastAsia" w:eastAsia="宋体" w:cs="宋体"/>
                <w:color w:val="000000"/>
                <w:kern w:val="0"/>
                <w:sz w:val="21"/>
                <w:vertAlign w:val="baseline"/>
              </w:rPr>
            </w:pPr>
            <w:r>
              <w:rPr>
                <w:rFonts w:hint="eastAsia" w:cs="宋体"/>
                <w:color w:val="000000"/>
                <w:kern w:val="0"/>
                <w:sz w:val="21"/>
                <w:vertAlign w:val="baseline"/>
              </w:rPr>
              <w:t>线上</w:t>
            </w:r>
          </w:p>
        </w:tc>
        <w:tc>
          <w:tcPr>
            <w:tcW w:w="1357" w:type="dxa"/>
            <w:vAlign w:val="center"/>
          </w:tcPr>
          <w:p>
            <w:pPr>
              <w:spacing w:before="100" w:after="100" w:afterAutospacing="1"/>
              <w:jc w:val="center"/>
              <w:rPr>
                <w:rFonts w:hint="eastAsia" w:cs="宋体"/>
                <w:color w:val="000000"/>
                <w:kern w:val="0"/>
                <w:sz w:val="21"/>
                <w:vertAlign w:val="baseline"/>
              </w:rPr>
            </w:pPr>
            <w:r>
              <w:rPr>
                <w:rFonts w:hint="eastAsia" w:cs="宋体"/>
                <w:color w:val="000000"/>
                <w:kern w:val="0"/>
                <w:sz w:val="21"/>
                <w:vertAlign w:val="baseline"/>
              </w:rPr>
              <w:t>数学教研组</w:t>
            </w:r>
          </w:p>
        </w:tc>
        <w:tc>
          <w:tcPr>
            <w:tcW w:w="1635" w:type="dxa"/>
            <w:vAlign w:val="center"/>
          </w:tcPr>
          <w:p>
            <w:pPr>
              <w:spacing w:before="100" w:after="100" w:afterAutospacing="1"/>
              <w:jc w:val="center"/>
              <w:rPr>
                <w:rFonts w:hint="default" w:cs="宋体"/>
                <w:color w:val="000000"/>
                <w:kern w:val="0"/>
                <w:sz w:val="21"/>
                <w:vertAlign w:val="baseline"/>
              </w:rPr>
            </w:pPr>
            <w:r>
              <w:rPr>
                <w:rFonts w:hint="eastAsia" w:cs="宋体"/>
                <w:color w:val="000000"/>
                <w:kern w:val="0"/>
                <w:sz w:val="21"/>
                <w:vertAlign w:val="baseline"/>
              </w:rPr>
              <w:t>数学教研组活动</w:t>
            </w:r>
          </w:p>
        </w:tc>
        <w:tc>
          <w:tcPr>
            <w:tcW w:w="1531" w:type="dxa"/>
            <w:vAlign w:val="center"/>
          </w:tcPr>
          <w:p>
            <w:pPr>
              <w:spacing w:before="100" w:after="100" w:afterAutospacing="1"/>
              <w:jc w:val="center"/>
              <w:rPr>
                <w:rFonts w:hint="default" w:cs="宋体"/>
                <w:color w:val="000000"/>
                <w:kern w:val="0"/>
                <w:sz w:val="21"/>
                <w:vertAlign w:val="baseline"/>
              </w:rPr>
            </w:pPr>
            <w:r>
              <w:rPr>
                <w:rFonts w:hint="eastAsia" w:cs="宋体"/>
                <w:color w:val="000000"/>
                <w:kern w:val="0"/>
                <w:sz w:val="21"/>
                <w:vertAlign w:val="baseline"/>
              </w:rPr>
              <w:t>教发部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jc w:val="center"/>
        </w:trPr>
        <w:tc>
          <w:tcPr>
            <w:tcW w:w="1440" w:type="dxa"/>
            <w:vMerge w:val="restart"/>
            <w:vAlign w:val="center"/>
          </w:tcPr>
          <w:p>
            <w:pPr>
              <w:widowControl/>
              <w:spacing w:before="100" w:after="100" w:afterAutospacing="1"/>
              <w:jc w:val="center"/>
              <w:rPr>
                <w:rFonts w:hint="eastAsia" w:eastAsia="宋体" w:cs="宋体"/>
                <w:color w:val="000000"/>
                <w:kern w:val="0"/>
                <w:sz w:val="24"/>
                <w:vertAlign w:val="baseline"/>
              </w:rPr>
            </w:pPr>
            <w:r>
              <w:rPr>
                <w:b w:val="0"/>
                <w:sz w:val="22"/>
                <w:vertAlign w:val="baseline"/>
              </w:rPr>
              <w:t>四</w:t>
            </w:r>
          </w:p>
          <w:p>
            <w:pPr>
              <w:widowControl/>
              <w:spacing w:before="100" w:after="100" w:afterAutospacing="1"/>
              <w:jc w:val="center"/>
              <w:rPr>
                <w:rFonts w:hint="eastAsia" w:cs="宋体"/>
                <w:color w:val="000000"/>
                <w:kern w:val="0"/>
                <w:sz w:val="24"/>
                <w:vertAlign w:val="baseline"/>
              </w:rPr>
            </w:pPr>
            <w:r>
              <w:rPr>
                <w:b w:val="0"/>
                <w:sz w:val="22"/>
                <w:vertAlign w:val="baseline"/>
              </w:rPr>
              <w:t>（</w:t>
            </w:r>
            <w:r>
              <w:rPr>
                <w:rFonts w:hint="eastAsia"/>
                <w:b w:val="0"/>
                <w:sz w:val="22"/>
                <w:vertAlign w:val="baseline"/>
              </w:rPr>
              <w:t>6</w:t>
            </w:r>
            <w:r>
              <w:rPr>
                <w:b w:val="0"/>
                <w:sz w:val="22"/>
                <w:vertAlign w:val="baseline"/>
              </w:rPr>
              <w:t>月</w:t>
            </w:r>
            <w:r>
              <w:rPr>
                <w:rFonts w:hint="eastAsia"/>
                <w:b w:val="0"/>
                <w:sz w:val="22"/>
                <w:vertAlign w:val="baseline"/>
              </w:rPr>
              <w:t>23</w:t>
            </w:r>
            <w:r>
              <w:rPr>
                <w:b w:val="0"/>
                <w:sz w:val="22"/>
                <w:vertAlign w:val="baseline"/>
              </w:rPr>
              <w:t>日）</w:t>
            </w:r>
          </w:p>
        </w:tc>
        <w:tc>
          <w:tcPr>
            <w:tcW w:w="1260" w:type="dxa"/>
            <w:vAlign w:val="center"/>
          </w:tcPr>
          <w:p>
            <w:pPr>
              <w:spacing w:before="100" w:after="100" w:afterAutospacing="1"/>
              <w:jc w:val="center"/>
              <w:rPr>
                <w:rFonts w:hint="default" w:ascii="Times New Roman" w:hAnsi="Times New Roman" w:eastAsia="宋体" w:cs="宋体"/>
                <w:color w:val="000000"/>
                <w:kern w:val="0"/>
                <w:sz w:val="21"/>
                <w:vertAlign w:val="baseline"/>
              </w:rPr>
            </w:pPr>
          </w:p>
        </w:tc>
        <w:tc>
          <w:tcPr>
            <w:tcW w:w="1387" w:type="dxa"/>
            <w:tcBorders>
              <w:top w:val="single" w:color="000000" w:sz="6" w:space="0"/>
              <w:left w:val="single" w:color="000000" w:sz="6" w:space="0"/>
              <w:bottom w:val="single" w:color="000000" w:sz="6" w:space="0"/>
              <w:right w:val="single" w:color="000000" w:sz="6" w:space="0"/>
            </w:tcBorders>
            <w:vAlign w:val="center"/>
          </w:tcPr>
          <w:p>
            <w:pPr>
              <w:spacing w:before="100" w:after="100" w:afterAutospacing="1"/>
              <w:jc w:val="center"/>
              <w:rPr>
                <w:rFonts w:hint="eastAsia" w:cs="宋体"/>
                <w:color w:val="000000"/>
                <w:kern w:val="0"/>
                <w:sz w:val="21"/>
                <w:vertAlign w:val="baseline"/>
              </w:rPr>
            </w:pPr>
          </w:p>
        </w:tc>
        <w:tc>
          <w:tcPr>
            <w:tcW w:w="1357" w:type="dxa"/>
            <w:tcBorders>
              <w:top w:val="single" w:color="000000" w:sz="6" w:space="0"/>
              <w:bottom w:val="single" w:color="000000" w:sz="6" w:space="0"/>
              <w:right w:val="single" w:color="000000" w:sz="6" w:space="0"/>
            </w:tcBorders>
            <w:vAlign w:val="center"/>
          </w:tcPr>
          <w:p>
            <w:pPr>
              <w:spacing w:before="100" w:after="100" w:afterAutospacing="1"/>
              <w:jc w:val="center"/>
              <w:rPr>
                <w:rFonts w:hint="eastAsia" w:cs="宋体"/>
                <w:color w:val="000000"/>
                <w:kern w:val="0"/>
                <w:sz w:val="21"/>
                <w:vertAlign w:val="baseline"/>
              </w:rPr>
            </w:pPr>
          </w:p>
        </w:tc>
        <w:tc>
          <w:tcPr>
            <w:tcW w:w="1635" w:type="dxa"/>
            <w:tcBorders>
              <w:top w:val="single" w:color="000000" w:sz="6" w:space="0"/>
              <w:bottom w:val="single" w:color="000000" w:sz="6" w:space="0"/>
              <w:right w:val="single" w:color="000000" w:sz="6" w:space="0"/>
            </w:tcBorders>
            <w:vAlign w:val="top"/>
          </w:tcPr>
          <w:p>
            <w:pPr>
              <w:spacing w:before="100" w:after="100" w:afterAutospacing="1"/>
              <w:jc w:val="center"/>
              <w:rPr>
                <w:rFonts w:hint="eastAsia" w:cs="宋体"/>
                <w:color w:val="000000"/>
                <w:kern w:val="0"/>
                <w:sz w:val="21"/>
                <w:vertAlign w:val="baseline"/>
              </w:rPr>
            </w:pPr>
          </w:p>
        </w:tc>
        <w:tc>
          <w:tcPr>
            <w:tcW w:w="1531" w:type="dxa"/>
            <w:tcBorders>
              <w:top w:val="single" w:color="000000" w:sz="6" w:space="0"/>
              <w:bottom w:val="single" w:color="000000" w:sz="6" w:space="0"/>
              <w:right w:val="single" w:color="000000" w:sz="6" w:space="0"/>
            </w:tcBorders>
            <w:vAlign w:val="center"/>
          </w:tcPr>
          <w:p>
            <w:pPr>
              <w:spacing w:before="100" w:after="100" w:afterAutospacing="1"/>
              <w:jc w:val="center"/>
              <w:rPr>
                <w:rFonts w:hint="eastAsia" w:cs="宋体"/>
                <w:color w:val="000000"/>
                <w:kern w:val="0"/>
                <w:sz w:val="21"/>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 w:hRule="atLeast"/>
          <w:jc w:val="center"/>
        </w:trPr>
        <w:tc>
          <w:tcPr>
            <w:tcW w:w="1440" w:type="dxa"/>
            <w:vMerge w:val="continue"/>
            <w:vAlign w:val="center"/>
          </w:tcPr>
          <w:p>
            <w:pPr>
              <w:widowControl/>
              <w:spacing w:before="100" w:after="100" w:afterAutospacing="1"/>
              <w:jc w:val="center"/>
              <w:rPr>
                <w:rFonts w:hint="eastAsia" w:cs="宋体"/>
                <w:color w:val="000000"/>
                <w:kern w:val="0"/>
                <w:sz w:val="24"/>
                <w:vertAlign w:val="baseline"/>
              </w:rPr>
            </w:pPr>
          </w:p>
        </w:tc>
        <w:tc>
          <w:tcPr>
            <w:tcW w:w="1260" w:type="dxa"/>
            <w:vAlign w:val="center"/>
          </w:tcPr>
          <w:p>
            <w:pPr>
              <w:spacing w:before="100" w:after="100" w:afterAutospacing="1"/>
              <w:jc w:val="center"/>
              <w:rPr>
                <w:rFonts w:hint="eastAsia" w:cs="宋体"/>
                <w:color w:val="000000"/>
                <w:kern w:val="0"/>
                <w:sz w:val="21"/>
                <w:vertAlign w:val="baseline"/>
              </w:rPr>
            </w:pPr>
          </w:p>
        </w:tc>
        <w:tc>
          <w:tcPr>
            <w:tcW w:w="1387" w:type="dxa"/>
            <w:vAlign w:val="center"/>
          </w:tcPr>
          <w:p>
            <w:pPr>
              <w:spacing w:before="100" w:after="100" w:afterAutospacing="1"/>
              <w:jc w:val="center"/>
              <w:rPr>
                <w:rFonts w:hint="eastAsia" w:cs="宋体"/>
                <w:color w:val="000000"/>
                <w:kern w:val="0"/>
                <w:sz w:val="21"/>
                <w:vertAlign w:val="baseline"/>
              </w:rPr>
            </w:pPr>
          </w:p>
        </w:tc>
        <w:tc>
          <w:tcPr>
            <w:tcW w:w="1357" w:type="dxa"/>
            <w:vAlign w:val="center"/>
          </w:tcPr>
          <w:p>
            <w:pPr>
              <w:spacing w:before="100" w:after="100" w:afterAutospacing="1"/>
              <w:jc w:val="center"/>
              <w:rPr>
                <w:rFonts w:hint="eastAsia" w:cs="宋体"/>
                <w:color w:val="000000"/>
                <w:kern w:val="0"/>
                <w:sz w:val="21"/>
                <w:vertAlign w:val="baseline"/>
              </w:rPr>
            </w:pPr>
          </w:p>
        </w:tc>
        <w:tc>
          <w:tcPr>
            <w:tcW w:w="1635" w:type="dxa"/>
            <w:vAlign w:val="center"/>
          </w:tcPr>
          <w:p>
            <w:pPr>
              <w:spacing w:before="100" w:after="100" w:afterAutospacing="1"/>
              <w:jc w:val="center"/>
              <w:rPr>
                <w:rFonts w:hint="eastAsia" w:cs="宋体"/>
                <w:color w:val="000000"/>
                <w:kern w:val="0"/>
                <w:sz w:val="21"/>
                <w:vertAlign w:val="baseline"/>
              </w:rPr>
            </w:pPr>
          </w:p>
        </w:tc>
        <w:tc>
          <w:tcPr>
            <w:tcW w:w="1531" w:type="dxa"/>
            <w:vAlign w:val="center"/>
          </w:tcPr>
          <w:p>
            <w:pPr>
              <w:spacing w:before="100" w:after="100" w:afterAutospacing="1"/>
              <w:jc w:val="center"/>
              <w:rPr>
                <w:rFonts w:hint="eastAsia" w:cs="宋体"/>
                <w:color w:val="000000"/>
                <w:kern w:val="0"/>
                <w:sz w:val="21"/>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1440" w:type="dxa"/>
            <w:vMerge w:val="restart"/>
            <w:vAlign w:val="center"/>
          </w:tcPr>
          <w:p>
            <w:pPr>
              <w:widowControl/>
              <w:spacing w:before="100" w:after="100" w:afterAutospacing="1"/>
              <w:jc w:val="center"/>
              <w:rPr>
                <w:rFonts w:hint="eastAsia" w:cs="宋体"/>
                <w:color w:val="000000"/>
                <w:kern w:val="0"/>
                <w:sz w:val="24"/>
                <w:vertAlign w:val="baseline"/>
              </w:rPr>
            </w:pPr>
            <w:r>
              <w:rPr>
                <w:b w:val="0"/>
                <w:sz w:val="22"/>
                <w:vertAlign w:val="baseline"/>
              </w:rPr>
              <w:t>五</w:t>
            </w:r>
          </w:p>
          <w:p>
            <w:pPr>
              <w:widowControl/>
              <w:spacing w:before="100" w:after="100" w:afterAutospacing="1"/>
              <w:jc w:val="center"/>
              <w:rPr>
                <w:rFonts w:hint="eastAsia" w:cs="宋体"/>
                <w:color w:val="000000"/>
                <w:kern w:val="0"/>
                <w:sz w:val="24"/>
                <w:vertAlign w:val="baseline"/>
              </w:rPr>
            </w:pPr>
            <w:r>
              <w:rPr>
                <w:b w:val="0"/>
                <w:sz w:val="22"/>
                <w:vertAlign w:val="baseline"/>
              </w:rPr>
              <w:t>（</w:t>
            </w:r>
            <w:r>
              <w:rPr>
                <w:rFonts w:hint="eastAsia"/>
                <w:b w:val="0"/>
                <w:sz w:val="22"/>
                <w:vertAlign w:val="baseline"/>
              </w:rPr>
              <w:t>6</w:t>
            </w:r>
            <w:r>
              <w:rPr>
                <w:b w:val="0"/>
                <w:sz w:val="22"/>
                <w:vertAlign w:val="baseline"/>
              </w:rPr>
              <w:t>月</w:t>
            </w:r>
            <w:r>
              <w:rPr>
                <w:rFonts w:hint="eastAsia"/>
                <w:b w:val="0"/>
                <w:sz w:val="22"/>
                <w:vertAlign w:val="baseline"/>
              </w:rPr>
              <w:t>24</w:t>
            </w:r>
            <w:r>
              <w:rPr>
                <w:b w:val="0"/>
                <w:sz w:val="22"/>
                <w:vertAlign w:val="baseline"/>
              </w:rPr>
              <w:t>日）</w:t>
            </w:r>
          </w:p>
        </w:tc>
        <w:tc>
          <w:tcPr>
            <w:tcW w:w="1260" w:type="dxa"/>
            <w:vAlign w:val="center"/>
          </w:tcPr>
          <w:p>
            <w:pPr>
              <w:widowControl/>
              <w:spacing w:before="100" w:after="100" w:afterAutospacing="1"/>
              <w:jc w:val="center"/>
              <w:rPr>
                <w:rFonts w:hint="default" w:eastAsia="宋体" w:cs="宋体"/>
                <w:color w:val="000000"/>
                <w:kern w:val="0"/>
                <w:sz w:val="21"/>
                <w:vertAlign w:val="baseline"/>
              </w:rPr>
            </w:pPr>
            <w:r>
              <w:rPr>
                <w:b w:val="0"/>
                <w:sz w:val="22"/>
                <w:vertAlign w:val="baseline"/>
              </w:rPr>
              <w:t>上午9:00</w:t>
            </w:r>
          </w:p>
        </w:tc>
        <w:tc>
          <w:tcPr>
            <w:tcW w:w="1387" w:type="dxa"/>
            <w:vAlign w:val="center"/>
          </w:tcPr>
          <w:p>
            <w:pPr>
              <w:spacing w:before="100" w:after="100" w:afterAutospacing="1"/>
              <w:jc w:val="center"/>
              <w:rPr>
                <w:rFonts w:hint="eastAsia" w:cs="宋体"/>
                <w:color w:val="000000"/>
                <w:kern w:val="0"/>
                <w:sz w:val="21"/>
                <w:vertAlign w:val="baseline"/>
              </w:rPr>
            </w:pPr>
            <w:r>
              <w:rPr>
                <w:rFonts w:hint="eastAsia" w:cs="宋体"/>
                <w:color w:val="000000"/>
                <w:kern w:val="0"/>
                <w:sz w:val="21"/>
                <w:vertAlign w:val="baseline"/>
              </w:rPr>
              <w:t>会议室</w:t>
            </w:r>
          </w:p>
        </w:tc>
        <w:tc>
          <w:tcPr>
            <w:tcW w:w="1357" w:type="dxa"/>
            <w:vAlign w:val="center"/>
          </w:tcPr>
          <w:p>
            <w:pPr>
              <w:spacing w:before="100" w:after="100" w:afterAutospacing="1"/>
              <w:jc w:val="center"/>
              <w:rPr>
                <w:rFonts w:hint="eastAsia" w:cs="宋体"/>
                <w:color w:val="000000"/>
                <w:kern w:val="0"/>
                <w:sz w:val="21"/>
                <w:vertAlign w:val="baseline"/>
              </w:rPr>
            </w:pPr>
            <w:r>
              <w:rPr>
                <w:rFonts w:hint="eastAsia" w:cs="宋体"/>
                <w:color w:val="000000"/>
                <w:kern w:val="0"/>
                <w:sz w:val="21"/>
                <w:vertAlign w:val="baseline"/>
              </w:rPr>
              <w:t>全体行政</w:t>
            </w:r>
          </w:p>
        </w:tc>
        <w:tc>
          <w:tcPr>
            <w:tcW w:w="1635" w:type="dxa"/>
            <w:vAlign w:val="center"/>
          </w:tcPr>
          <w:p>
            <w:pPr>
              <w:spacing w:before="100" w:after="100" w:afterAutospacing="1"/>
              <w:jc w:val="center"/>
              <w:rPr>
                <w:rFonts w:hint="eastAsia" w:cs="宋体"/>
                <w:color w:val="000000"/>
                <w:kern w:val="0"/>
                <w:sz w:val="21"/>
                <w:vertAlign w:val="baseline"/>
              </w:rPr>
            </w:pPr>
            <w:r>
              <w:rPr>
                <w:rFonts w:hint="eastAsia" w:cs="宋体"/>
                <w:color w:val="000000"/>
                <w:kern w:val="0"/>
                <w:sz w:val="21"/>
                <w:vertAlign w:val="baseline"/>
              </w:rPr>
              <w:t>行政会议</w:t>
            </w:r>
          </w:p>
        </w:tc>
        <w:tc>
          <w:tcPr>
            <w:tcW w:w="1531" w:type="dxa"/>
            <w:vAlign w:val="center"/>
          </w:tcPr>
          <w:p>
            <w:pPr>
              <w:spacing w:before="100" w:after="100" w:afterAutospacing="1"/>
              <w:jc w:val="center"/>
              <w:rPr>
                <w:rFonts w:hint="eastAsia" w:cs="宋体"/>
                <w:color w:val="000000"/>
                <w:kern w:val="0"/>
                <w:sz w:val="21"/>
                <w:vertAlign w:val="baseline"/>
              </w:rPr>
            </w:pPr>
            <w:r>
              <w:rPr>
                <w:rFonts w:hint="eastAsia" w:cs="宋体"/>
                <w:color w:val="000000"/>
                <w:kern w:val="0"/>
                <w:sz w:val="21"/>
                <w:vertAlign w:val="baseline"/>
              </w:rPr>
              <w:t>校长室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jc w:val="center"/>
        </w:trPr>
        <w:tc>
          <w:tcPr>
            <w:tcW w:w="1440" w:type="dxa"/>
            <w:vMerge w:val="continue"/>
            <w:vAlign w:val="center"/>
          </w:tcPr>
          <w:p>
            <w:pPr>
              <w:widowControl/>
              <w:spacing w:before="100" w:after="100" w:afterAutospacing="1"/>
              <w:jc w:val="center"/>
              <w:rPr>
                <w:rFonts w:hint="eastAsia" w:cs="宋体"/>
                <w:color w:val="000000"/>
                <w:kern w:val="0"/>
                <w:sz w:val="24"/>
                <w:vertAlign w:val="baseline"/>
              </w:rPr>
            </w:pPr>
          </w:p>
        </w:tc>
        <w:tc>
          <w:tcPr>
            <w:tcW w:w="1260" w:type="dxa"/>
            <w:vAlign w:val="center"/>
          </w:tcPr>
          <w:p>
            <w:pPr>
              <w:widowControl/>
              <w:spacing w:before="100" w:after="100" w:afterAutospacing="1"/>
              <w:jc w:val="center"/>
              <w:rPr>
                <w:rFonts w:hint="eastAsia" w:ascii="Times New Roman" w:hAnsi="Times New Roman" w:eastAsia="宋体" w:cs="宋体"/>
                <w:color w:val="000000"/>
                <w:kern w:val="0"/>
                <w:sz w:val="21"/>
                <w:vertAlign w:val="baseline"/>
              </w:rPr>
            </w:pPr>
            <w:r>
              <w:rPr>
                <w:rFonts w:hint="eastAsia" w:cs="宋体"/>
                <w:color w:val="000000"/>
                <w:kern w:val="0"/>
                <w:sz w:val="21"/>
                <w:vertAlign w:val="baseline"/>
              </w:rPr>
              <w:t>下午</w:t>
            </w:r>
          </w:p>
        </w:tc>
        <w:tc>
          <w:tcPr>
            <w:tcW w:w="1387" w:type="dxa"/>
            <w:vAlign w:val="center"/>
          </w:tcPr>
          <w:p>
            <w:pPr>
              <w:spacing w:before="100" w:after="100" w:afterAutospacing="1"/>
              <w:jc w:val="center"/>
              <w:rPr>
                <w:rFonts w:hint="eastAsia" w:eastAsia="宋体" w:cs="宋体"/>
                <w:color w:val="000000"/>
                <w:kern w:val="0"/>
                <w:sz w:val="21"/>
                <w:vertAlign w:val="baseline"/>
              </w:rPr>
            </w:pPr>
            <w:r>
              <w:rPr>
                <w:rFonts w:hint="eastAsia" w:eastAsia="宋体" w:cs="宋体"/>
                <w:color w:val="000000"/>
                <w:kern w:val="0"/>
                <w:sz w:val="21"/>
                <w:vertAlign w:val="baseline"/>
              </w:rPr>
              <w:t>送教家庭</w:t>
            </w:r>
          </w:p>
        </w:tc>
        <w:tc>
          <w:tcPr>
            <w:tcW w:w="1357" w:type="dxa"/>
            <w:vAlign w:val="center"/>
          </w:tcPr>
          <w:p>
            <w:pPr>
              <w:spacing w:before="100" w:after="100" w:afterAutospacing="1"/>
              <w:jc w:val="center"/>
              <w:rPr>
                <w:rFonts w:hint="eastAsia" w:eastAsia="宋体" w:cs="宋体"/>
                <w:color w:val="000000"/>
                <w:kern w:val="0"/>
                <w:sz w:val="21"/>
                <w:vertAlign w:val="baseline"/>
              </w:rPr>
            </w:pPr>
            <w:r>
              <w:rPr>
                <w:rFonts w:hint="eastAsia" w:eastAsia="宋体" w:cs="宋体"/>
                <w:color w:val="000000"/>
                <w:kern w:val="0"/>
                <w:sz w:val="21"/>
                <w:vertAlign w:val="baseline"/>
              </w:rPr>
              <w:t>党员，团员，行政，送教老师</w:t>
            </w:r>
          </w:p>
        </w:tc>
        <w:tc>
          <w:tcPr>
            <w:tcW w:w="1635" w:type="dxa"/>
            <w:vAlign w:val="center"/>
          </w:tcPr>
          <w:p>
            <w:pPr>
              <w:spacing w:before="100" w:after="100" w:afterAutospacing="1"/>
              <w:jc w:val="center"/>
              <w:rPr>
                <w:rFonts w:hint="eastAsia" w:eastAsia="宋体" w:cs="宋体"/>
                <w:color w:val="000000"/>
                <w:kern w:val="0"/>
                <w:sz w:val="21"/>
                <w:vertAlign w:val="baseline"/>
              </w:rPr>
            </w:pPr>
            <w:r>
              <w:rPr>
                <w:rFonts w:hint="eastAsia" w:eastAsia="宋体" w:cs="宋体"/>
                <w:color w:val="000000"/>
                <w:kern w:val="0"/>
                <w:sz w:val="21"/>
                <w:vertAlign w:val="baseline"/>
              </w:rPr>
              <w:t>“庆七一喜迎党的二十大”系列活动之送温暖活动</w:t>
            </w:r>
          </w:p>
        </w:tc>
        <w:tc>
          <w:tcPr>
            <w:tcW w:w="1531" w:type="dxa"/>
            <w:vAlign w:val="center"/>
          </w:tcPr>
          <w:p>
            <w:pPr>
              <w:spacing w:before="100" w:after="100" w:afterAutospacing="1"/>
              <w:jc w:val="center"/>
              <w:rPr>
                <w:rFonts w:hint="eastAsia" w:eastAsia="宋体" w:cs="宋体"/>
                <w:color w:val="000000"/>
                <w:kern w:val="0"/>
                <w:sz w:val="21"/>
                <w:vertAlign w:val="baseline"/>
              </w:rPr>
            </w:pPr>
            <w:r>
              <w:rPr>
                <w:rFonts w:hint="eastAsia" w:eastAsia="宋体" w:cs="宋体"/>
                <w:color w:val="000000"/>
                <w:kern w:val="0"/>
                <w:sz w:val="21"/>
                <w:vertAlign w:val="baseline"/>
              </w:rPr>
              <w:t>党支部</w:t>
            </w:r>
          </w:p>
          <w:p>
            <w:pPr>
              <w:spacing w:before="100" w:after="100" w:afterAutospacing="1"/>
              <w:jc w:val="center"/>
              <w:rPr>
                <w:rFonts w:hint="eastAsia" w:eastAsia="宋体" w:cs="宋体"/>
                <w:color w:val="000000"/>
                <w:kern w:val="0"/>
                <w:sz w:val="21"/>
                <w:vertAlign w:val="baseline"/>
              </w:rPr>
            </w:pPr>
            <w:r>
              <w:rPr>
                <w:rFonts w:hint="eastAsia" w:eastAsia="宋体" w:cs="宋体"/>
                <w:color w:val="000000"/>
                <w:kern w:val="0"/>
                <w:sz w:val="21"/>
                <w:vertAlign w:val="baseline"/>
              </w:rPr>
              <w:t>资源保障部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jc w:val="center"/>
        </w:trPr>
        <w:tc>
          <w:tcPr>
            <w:tcW w:w="1440" w:type="dxa"/>
            <w:vMerge w:val="restart"/>
            <w:vAlign w:val="center"/>
          </w:tcPr>
          <w:p>
            <w:pPr>
              <w:widowControl/>
              <w:spacing w:before="100" w:after="100" w:afterAutospacing="1"/>
              <w:jc w:val="center"/>
              <w:rPr>
                <w:rFonts w:hint="eastAsia" w:cs="宋体"/>
                <w:color w:val="000000"/>
                <w:kern w:val="0"/>
                <w:sz w:val="24"/>
                <w:vertAlign w:val="baseline"/>
              </w:rPr>
            </w:pPr>
            <w:r>
              <w:rPr>
                <w:b w:val="0"/>
                <w:sz w:val="22"/>
                <w:vertAlign w:val="baseline"/>
              </w:rPr>
              <w:t>六</w:t>
            </w:r>
          </w:p>
          <w:p>
            <w:pPr>
              <w:widowControl/>
              <w:spacing w:before="100" w:after="100" w:afterAutospacing="1"/>
              <w:jc w:val="center"/>
              <w:rPr>
                <w:rFonts w:hint="eastAsia" w:cs="宋体"/>
                <w:color w:val="000000"/>
                <w:kern w:val="0"/>
                <w:sz w:val="24"/>
                <w:vertAlign w:val="baseline"/>
              </w:rPr>
            </w:pPr>
            <w:r>
              <w:rPr>
                <w:b w:val="0"/>
                <w:sz w:val="22"/>
                <w:vertAlign w:val="baseline"/>
              </w:rPr>
              <w:t>（</w:t>
            </w:r>
            <w:r>
              <w:rPr>
                <w:rFonts w:hint="eastAsia"/>
                <w:b w:val="0"/>
                <w:sz w:val="22"/>
                <w:vertAlign w:val="baseline"/>
              </w:rPr>
              <w:t>6</w:t>
            </w:r>
            <w:r>
              <w:rPr>
                <w:b w:val="0"/>
                <w:sz w:val="22"/>
                <w:vertAlign w:val="baseline"/>
              </w:rPr>
              <w:t>月</w:t>
            </w:r>
            <w:r>
              <w:rPr>
                <w:rFonts w:hint="eastAsia"/>
                <w:b w:val="0"/>
                <w:sz w:val="22"/>
                <w:vertAlign w:val="baseline"/>
              </w:rPr>
              <w:t>25</w:t>
            </w:r>
            <w:r>
              <w:rPr>
                <w:b w:val="0"/>
                <w:sz w:val="22"/>
                <w:vertAlign w:val="baseline"/>
              </w:rPr>
              <w:t>日）</w:t>
            </w:r>
          </w:p>
        </w:tc>
        <w:tc>
          <w:tcPr>
            <w:tcW w:w="1260" w:type="dxa"/>
          </w:tcPr>
          <w:p>
            <w:pPr>
              <w:widowControl/>
              <w:spacing w:before="100" w:after="100" w:afterAutospacing="1"/>
              <w:jc w:val="center"/>
              <w:rPr>
                <w:rFonts w:hint="eastAsia" w:cs="宋体"/>
                <w:color w:val="000000"/>
                <w:kern w:val="0"/>
                <w:sz w:val="24"/>
                <w:vertAlign w:val="baseline"/>
              </w:rPr>
            </w:pPr>
          </w:p>
        </w:tc>
        <w:tc>
          <w:tcPr>
            <w:tcW w:w="1387" w:type="dxa"/>
          </w:tcPr>
          <w:p>
            <w:pPr>
              <w:widowControl/>
              <w:spacing w:before="100" w:after="100" w:afterAutospacing="1"/>
              <w:jc w:val="center"/>
              <w:rPr>
                <w:rFonts w:hint="eastAsia" w:cs="宋体"/>
                <w:color w:val="000000"/>
                <w:kern w:val="0"/>
                <w:sz w:val="24"/>
                <w:vertAlign w:val="baseline"/>
              </w:rPr>
            </w:pPr>
          </w:p>
        </w:tc>
        <w:tc>
          <w:tcPr>
            <w:tcW w:w="1357" w:type="dxa"/>
          </w:tcPr>
          <w:p>
            <w:pPr>
              <w:widowControl/>
              <w:spacing w:before="100" w:after="100" w:afterAutospacing="1"/>
              <w:jc w:val="center"/>
              <w:rPr>
                <w:rFonts w:hint="eastAsia" w:cs="宋体"/>
                <w:color w:val="000000"/>
                <w:kern w:val="0"/>
                <w:sz w:val="24"/>
                <w:vertAlign w:val="baseline"/>
              </w:rPr>
            </w:pPr>
          </w:p>
        </w:tc>
        <w:tc>
          <w:tcPr>
            <w:tcW w:w="1635" w:type="dxa"/>
          </w:tcPr>
          <w:p>
            <w:pPr>
              <w:widowControl/>
              <w:spacing w:before="100" w:after="100" w:afterAutospacing="1"/>
              <w:jc w:val="center"/>
              <w:rPr>
                <w:rFonts w:hint="eastAsia" w:cs="宋体"/>
                <w:color w:val="000000"/>
                <w:kern w:val="0"/>
                <w:sz w:val="24"/>
                <w:vertAlign w:val="baseline"/>
              </w:rPr>
            </w:pPr>
          </w:p>
        </w:tc>
        <w:tc>
          <w:tcPr>
            <w:tcW w:w="1531" w:type="dxa"/>
          </w:tcPr>
          <w:p>
            <w:pPr>
              <w:widowControl/>
              <w:spacing w:before="100" w:after="100" w:afterAutospacing="1"/>
              <w:jc w:val="center"/>
              <w:rPr>
                <w:rFonts w:hint="eastAsia" w:cs="宋体"/>
                <w:color w:val="000000"/>
                <w:kern w:val="0"/>
                <w:sz w:val="24"/>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9" w:hRule="atLeast"/>
          <w:jc w:val="center"/>
        </w:trPr>
        <w:tc>
          <w:tcPr>
            <w:tcW w:w="1440" w:type="dxa"/>
            <w:vMerge w:val="continue"/>
            <w:vAlign w:val="center"/>
          </w:tcPr>
          <w:p>
            <w:pPr>
              <w:widowControl/>
              <w:spacing w:before="100" w:after="100" w:afterAutospacing="1"/>
              <w:jc w:val="center"/>
              <w:rPr>
                <w:rFonts w:hint="eastAsia" w:cs="宋体"/>
                <w:color w:val="000000"/>
                <w:kern w:val="0"/>
                <w:sz w:val="24"/>
                <w:vertAlign w:val="baseline"/>
              </w:rPr>
            </w:pPr>
          </w:p>
        </w:tc>
        <w:tc>
          <w:tcPr>
            <w:tcW w:w="1260" w:type="dxa"/>
            <w:vAlign w:val="center"/>
          </w:tcPr>
          <w:p>
            <w:pPr>
              <w:spacing w:before="100" w:after="100" w:afterAutospacing="1"/>
              <w:jc w:val="center"/>
              <w:rPr>
                <w:rFonts w:hint="eastAsia" w:cs="宋体"/>
                <w:color w:val="000000"/>
                <w:kern w:val="0"/>
                <w:sz w:val="21"/>
                <w:vertAlign w:val="baseline"/>
              </w:rPr>
            </w:pPr>
          </w:p>
        </w:tc>
        <w:tc>
          <w:tcPr>
            <w:tcW w:w="1387" w:type="dxa"/>
            <w:vAlign w:val="center"/>
          </w:tcPr>
          <w:p>
            <w:pPr>
              <w:spacing w:before="100" w:after="100" w:afterAutospacing="1"/>
              <w:jc w:val="center"/>
              <w:rPr>
                <w:rFonts w:hint="eastAsia" w:cs="宋体"/>
                <w:color w:val="000000"/>
                <w:kern w:val="0"/>
                <w:sz w:val="21"/>
                <w:vertAlign w:val="baseline"/>
              </w:rPr>
            </w:pPr>
          </w:p>
        </w:tc>
        <w:tc>
          <w:tcPr>
            <w:tcW w:w="1357" w:type="dxa"/>
            <w:vAlign w:val="center"/>
          </w:tcPr>
          <w:p>
            <w:pPr>
              <w:jc w:val="left"/>
              <w:rPr>
                <w:rFonts w:hint="eastAsia" w:ascii="Times New Roman" w:hAnsi="Times New Roman" w:eastAsia="宋体" w:cs="Times New Roman"/>
                <w:kern w:val="2"/>
                <w:sz w:val="21"/>
              </w:rPr>
            </w:pPr>
          </w:p>
        </w:tc>
        <w:tc>
          <w:tcPr>
            <w:tcW w:w="1635" w:type="dxa"/>
            <w:vAlign w:val="center"/>
          </w:tcPr>
          <w:p>
            <w:pPr>
              <w:spacing w:before="100" w:after="100" w:afterAutospacing="1"/>
              <w:jc w:val="center"/>
              <w:rPr>
                <w:rFonts w:hint="eastAsia" w:cs="宋体"/>
                <w:color w:val="000000"/>
                <w:kern w:val="0"/>
                <w:sz w:val="21"/>
                <w:vertAlign w:val="baseline"/>
              </w:rPr>
            </w:pPr>
          </w:p>
        </w:tc>
        <w:tc>
          <w:tcPr>
            <w:tcW w:w="1531" w:type="dxa"/>
            <w:vAlign w:val="center"/>
          </w:tcPr>
          <w:p>
            <w:pPr>
              <w:spacing w:before="100" w:after="100" w:afterAutospacing="1"/>
              <w:jc w:val="center"/>
              <w:rPr>
                <w:rFonts w:hint="eastAsia" w:cs="宋体"/>
                <w:color w:val="000000"/>
                <w:kern w:val="0"/>
                <w:sz w:val="21"/>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1440" w:type="dxa"/>
            <w:vMerge w:val="restart"/>
            <w:vAlign w:val="center"/>
          </w:tcPr>
          <w:p>
            <w:pPr>
              <w:widowControl/>
              <w:spacing w:before="100" w:after="100" w:afterAutospacing="1"/>
              <w:jc w:val="center"/>
              <w:rPr>
                <w:rFonts w:hint="eastAsia" w:cs="宋体"/>
                <w:color w:val="000000"/>
                <w:kern w:val="0"/>
                <w:sz w:val="24"/>
                <w:vertAlign w:val="baseline"/>
              </w:rPr>
            </w:pPr>
            <w:r>
              <w:rPr>
                <w:b w:val="0"/>
                <w:sz w:val="22"/>
                <w:vertAlign w:val="baseline"/>
              </w:rPr>
              <w:t>日</w:t>
            </w:r>
          </w:p>
          <w:p>
            <w:pPr>
              <w:widowControl/>
              <w:spacing w:before="100" w:after="100" w:afterAutospacing="1"/>
              <w:jc w:val="center"/>
              <w:rPr>
                <w:rFonts w:hint="eastAsia" w:cs="宋体"/>
                <w:color w:val="000000"/>
                <w:kern w:val="0"/>
                <w:sz w:val="24"/>
                <w:vertAlign w:val="baseline"/>
              </w:rPr>
            </w:pPr>
            <w:r>
              <w:rPr>
                <w:b w:val="0"/>
                <w:sz w:val="22"/>
                <w:vertAlign w:val="baseline"/>
              </w:rPr>
              <w:t>（</w:t>
            </w:r>
            <w:r>
              <w:rPr>
                <w:rFonts w:hint="eastAsia"/>
                <w:b w:val="0"/>
                <w:sz w:val="22"/>
                <w:vertAlign w:val="baseline"/>
              </w:rPr>
              <w:t>6</w:t>
            </w:r>
            <w:r>
              <w:rPr>
                <w:b w:val="0"/>
                <w:sz w:val="22"/>
                <w:vertAlign w:val="baseline"/>
              </w:rPr>
              <w:t>月</w:t>
            </w:r>
            <w:r>
              <w:rPr>
                <w:rFonts w:hint="eastAsia"/>
                <w:b w:val="0"/>
                <w:sz w:val="22"/>
                <w:vertAlign w:val="baseline"/>
              </w:rPr>
              <w:t>26</w:t>
            </w:r>
            <w:r>
              <w:rPr>
                <w:b w:val="0"/>
                <w:sz w:val="22"/>
                <w:vertAlign w:val="baseline"/>
              </w:rPr>
              <w:t>日）</w:t>
            </w:r>
          </w:p>
        </w:tc>
        <w:tc>
          <w:tcPr>
            <w:tcW w:w="1260" w:type="dxa"/>
            <w:vAlign w:val="center"/>
          </w:tcPr>
          <w:p>
            <w:pPr>
              <w:widowControl/>
              <w:spacing w:before="100" w:after="100" w:afterAutospacing="1"/>
              <w:jc w:val="center"/>
              <w:rPr>
                <w:rFonts w:hint="eastAsia" w:cs="宋体"/>
                <w:color w:val="000000"/>
                <w:kern w:val="0"/>
                <w:sz w:val="21"/>
                <w:vertAlign w:val="baseline"/>
              </w:rPr>
            </w:pPr>
          </w:p>
        </w:tc>
        <w:tc>
          <w:tcPr>
            <w:tcW w:w="1387" w:type="dxa"/>
            <w:vAlign w:val="center"/>
          </w:tcPr>
          <w:p>
            <w:pPr>
              <w:widowControl/>
              <w:spacing w:before="100" w:after="100" w:afterAutospacing="1"/>
              <w:jc w:val="center"/>
              <w:rPr>
                <w:rFonts w:hint="eastAsia" w:cs="宋体"/>
                <w:color w:val="000000"/>
                <w:kern w:val="0"/>
                <w:sz w:val="21"/>
                <w:vertAlign w:val="baseline"/>
              </w:rPr>
            </w:pPr>
          </w:p>
        </w:tc>
        <w:tc>
          <w:tcPr>
            <w:tcW w:w="1357" w:type="dxa"/>
            <w:vAlign w:val="center"/>
          </w:tcPr>
          <w:p>
            <w:pPr>
              <w:widowControl/>
              <w:spacing w:before="100" w:after="100" w:afterAutospacing="1"/>
              <w:jc w:val="center"/>
              <w:rPr>
                <w:rFonts w:hint="eastAsia" w:cs="宋体"/>
                <w:color w:val="000000"/>
                <w:kern w:val="0"/>
                <w:sz w:val="21"/>
                <w:vertAlign w:val="baseline"/>
              </w:rPr>
            </w:pPr>
          </w:p>
        </w:tc>
        <w:tc>
          <w:tcPr>
            <w:tcW w:w="1635" w:type="dxa"/>
            <w:vAlign w:val="center"/>
          </w:tcPr>
          <w:p>
            <w:pPr>
              <w:widowControl/>
              <w:spacing w:before="100" w:after="100" w:afterAutospacing="1"/>
              <w:jc w:val="center"/>
              <w:rPr>
                <w:rFonts w:hint="eastAsia" w:cs="宋体"/>
                <w:color w:val="000000"/>
                <w:kern w:val="0"/>
                <w:sz w:val="21"/>
                <w:vertAlign w:val="baseline"/>
              </w:rPr>
            </w:pPr>
          </w:p>
        </w:tc>
        <w:tc>
          <w:tcPr>
            <w:tcW w:w="1531" w:type="dxa"/>
            <w:vAlign w:val="center"/>
          </w:tcPr>
          <w:p>
            <w:pPr>
              <w:widowControl/>
              <w:spacing w:before="100" w:after="100" w:afterAutospacing="1"/>
              <w:jc w:val="center"/>
              <w:rPr>
                <w:rFonts w:hint="eastAsia" w:cs="宋体"/>
                <w:color w:val="000000"/>
                <w:kern w:val="0"/>
                <w:sz w:val="21"/>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1440" w:type="dxa"/>
            <w:vMerge w:val="continue"/>
            <w:vAlign w:val="center"/>
          </w:tcPr>
          <w:p>
            <w:pPr>
              <w:widowControl/>
              <w:spacing w:before="100" w:after="100" w:afterAutospacing="1"/>
              <w:jc w:val="center"/>
              <w:rPr>
                <w:rFonts w:hint="eastAsia" w:cs="宋体"/>
                <w:color w:val="000000"/>
                <w:kern w:val="0"/>
                <w:sz w:val="24"/>
                <w:vertAlign w:val="baseline"/>
              </w:rPr>
            </w:pPr>
          </w:p>
        </w:tc>
        <w:tc>
          <w:tcPr>
            <w:tcW w:w="1260" w:type="dxa"/>
            <w:vAlign w:val="center"/>
          </w:tcPr>
          <w:p>
            <w:pPr>
              <w:widowControl/>
              <w:spacing w:before="100" w:after="100" w:afterAutospacing="1"/>
              <w:jc w:val="center"/>
              <w:rPr>
                <w:rFonts w:hint="default" w:eastAsia="宋体" w:cs="宋体"/>
                <w:color w:val="000000"/>
                <w:kern w:val="0"/>
                <w:sz w:val="21"/>
                <w:vertAlign w:val="baseline"/>
              </w:rPr>
            </w:pPr>
          </w:p>
        </w:tc>
        <w:tc>
          <w:tcPr>
            <w:tcW w:w="1387" w:type="dxa"/>
            <w:vAlign w:val="center"/>
          </w:tcPr>
          <w:p>
            <w:pPr>
              <w:widowControl/>
              <w:spacing w:before="100" w:after="100" w:afterAutospacing="1"/>
              <w:jc w:val="center"/>
              <w:rPr>
                <w:rFonts w:hint="default" w:eastAsia="宋体" w:cs="宋体"/>
                <w:color w:val="000000"/>
                <w:kern w:val="0"/>
                <w:sz w:val="21"/>
                <w:vertAlign w:val="baseline"/>
              </w:rPr>
            </w:pPr>
          </w:p>
        </w:tc>
        <w:tc>
          <w:tcPr>
            <w:tcW w:w="1357" w:type="dxa"/>
            <w:vAlign w:val="center"/>
          </w:tcPr>
          <w:p>
            <w:pPr>
              <w:widowControl/>
              <w:spacing w:before="100" w:after="100" w:afterAutospacing="1"/>
              <w:jc w:val="center"/>
              <w:rPr>
                <w:rFonts w:hint="eastAsia" w:eastAsia="宋体" w:cs="宋体"/>
                <w:color w:val="000000"/>
                <w:kern w:val="0"/>
                <w:sz w:val="21"/>
                <w:vertAlign w:val="baseline"/>
              </w:rPr>
            </w:pPr>
          </w:p>
        </w:tc>
        <w:tc>
          <w:tcPr>
            <w:tcW w:w="1635" w:type="dxa"/>
            <w:vAlign w:val="center"/>
          </w:tcPr>
          <w:p>
            <w:pPr>
              <w:widowControl/>
              <w:spacing w:before="100" w:after="100" w:afterAutospacing="1"/>
              <w:jc w:val="center"/>
              <w:rPr>
                <w:rFonts w:hint="eastAsia" w:ascii="Times New Roman" w:hAnsi="Times New Roman" w:eastAsia="宋体" w:cs="宋体"/>
                <w:color w:val="000000"/>
                <w:kern w:val="0"/>
                <w:sz w:val="21"/>
              </w:rPr>
            </w:pPr>
          </w:p>
        </w:tc>
        <w:tc>
          <w:tcPr>
            <w:tcW w:w="1531" w:type="dxa"/>
            <w:vAlign w:val="center"/>
          </w:tcPr>
          <w:p>
            <w:pPr>
              <w:widowControl/>
              <w:spacing w:before="100" w:after="100" w:afterAutospacing="1"/>
              <w:jc w:val="center"/>
              <w:rPr>
                <w:rFonts w:hint="eastAsia" w:ascii="Times New Roman" w:hAnsi="Times New Roman" w:eastAsia="宋体" w:cs="宋体"/>
                <w:color w:val="000000"/>
                <w:kern w:val="0"/>
                <w:sz w:val="21"/>
              </w:rPr>
            </w:pPr>
          </w:p>
        </w:tc>
      </w:tr>
    </w:tbl>
    <w:p/>
    <w:p>
      <w:pPr>
        <w:widowControl/>
        <w:spacing w:line="319" w:lineRule="exact"/>
        <w:jc w:val="left"/>
        <w:rPr>
          <w:rFonts w:hint="eastAsia"/>
          <w:color w:val="000000"/>
          <w:kern w:val="0"/>
          <w:sz w:val="21"/>
        </w:rPr>
      </w:pPr>
      <w:r>
        <w:rPr>
          <w:rFonts w:hint="eastAsia"/>
          <w:b/>
          <w:color w:val="000000"/>
          <w:kern w:val="0"/>
          <w:sz w:val="21"/>
        </w:rPr>
        <w:t>学校、党支部</w:t>
      </w:r>
      <w:r>
        <w:rPr>
          <w:rFonts w:hint="eastAsia"/>
          <w:color w:val="000000"/>
          <w:kern w:val="0"/>
          <w:sz w:val="21"/>
        </w:rPr>
        <w:t xml:space="preserve">： </w:t>
      </w:r>
    </w:p>
    <w:p>
      <w:pPr>
        <w:widowControl/>
        <w:spacing w:line="319" w:lineRule="exact"/>
        <w:jc w:val="left"/>
        <w:rPr>
          <w:rFonts w:hint="eastAsia"/>
          <w:color w:val="000000"/>
          <w:kern w:val="0"/>
          <w:sz w:val="21"/>
        </w:rPr>
      </w:pPr>
      <w:r>
        <w:rPr>
          <w:rFonts w:hint="eastAsia"/>
          <w:color w:val="000000"/>
          <w:kern w:val="0"/>
          <w:sz w:val="21"/>
        </w:rPr>
        <w:t>1.本周轮值校长杜文洁。</w:t>
      </w:r>
    </w:p>
    <w:p>
      <w:pPr>
        <w:widowControl/>
        <w:spacing w:line="319" w:lineRule="exact"/>
        <w:jc w:val="left"/>
        <w:rPr>
          <w:rFonts w:hint="eastAsia"/>
          <w:color w:val="000000"/>
          <w:kern w:val="0"/>
          <w:sz w:val="21"/>
        </w:rPr>
      </w:pPr>
      <w:r>
        <w:rPr>
          <w:rFonts w:hint="default"/>
          <w:color w:val="000000"/>
          <w:kern w:val="0"/>
          <w:sz w:val="21"/>
        </w:rPr>
        <w:t>2.继续从严、从紧、从实、从细做好各项防疫和安全工作，局疫情防控防控督察组将继续开展疫情防控常态化督查和校园安全大检查。</w:t>
      </w:r>
    </w:p>
    <w:p>
      <w:pPr>
        <w:widowControl/>
        <w:spacing w:line="319" w:lineRule="exact"/>
        <w:jc w:val="left"/>
        <w:rPr>
          <w:rFonts w:hint="default"/>
          <w:color w:val="000000"/>
          <w:kern w:val="0"/>
          <w:sz w:val="21"/>
        </w:rPr>
      </w:pPr>
      <w:r>
        <w:rPr>
          <w:rFonts w:hint="default"/>
          <w:color w:val="000000"/>
          <w:kern w:val="0"/>
          <w:sz w:val="21"/>
        </w:rPr>
        <w:t>3.校园常态化核酸检测</w:t>
      </w:r>
      <w:r>
        <w:rPr>
          <w:rFonts w:hint="eastAsia"/>
          <w:color w:val="000000"/>
          <w:kern w:val="0"/>
          <w:sz w:val="21"/>
        </w:rPr>
        <w:t>持续开展</w:t>
      </w:r>
      <w:r>
        <w:rPr>
          <w:rFonts w:hint="default"/>
          <w:color w:val="000000"/>
          <w:kern w:val="0"/>
          <w:sz w:val="21"/>
        </w:rPr>
        <w:t>。</w:t>
      </w:r>
    </w:p>
    <w:p>
      <w:pPr>
        <w:widowControl/>
        <w:spacing w:line="319" w:lineRule="exact"/>
        <w:jc w:val="left"/>
        <w:rPr>
          <w:rFonts w:hint="eastAsia"/>
          <w:color w:val="000000"/>
          <w:kern w:val="0"/>
          <w:sz w:val="21"/>
        </w:rPr>
      </w:pPr>
      <w:r>
        <w:rPr>
          <w:rFonts w:hint="default"/>
          <w:color w:val="000000"/>
          <w:kern w:val="0"/>
          <w:sz w:val="21"/>
        </w:rPr>
        <w:t>4.</w:t>
      </w:r>
      <w:r>
        <w:rPr>
          <w:rFonts w:hint="eastAsia"/>
          <w:color w:val="000000"/>
          <w:kern w:val="0"/>
          <w:sz w:val="21"/>
        </w:rPr>
        <w:t>班级晨午检工作、消杀工作做实做细，学校将不定时进行检查。</w:t>
      </w:r>
    </w:p>
    <w:p>
      <w:pPr>
        <w:widowControl/>
        <w:spacing w:line="319" w:lineRule="exact"/>
        <w:jc w:val="left"/>
        <w:rPr>
          <w:rFonts w:hint="eastAsia"/>
          <w:color w:val="000000"/>
          <w:kern w:val="0"/>
          <w:sz w:val="21"/>
        </w:rPr>
      </w:pPr>
      <w:r>
        <w:rPr>
          <w:rFonts w:hint="default"/>
          <w:color w:val="000000"/>
          <w:kern w:val="0"/>
          <w:sz w:val="21"/>
        </w:rPr>
        <w:t>5.值班的老师</w:t>
      </w:r>
      <w:r>
        <w:rPr>
          <w:rFonts w:hint="eastAsia"/>
          <w:color w:val="000000"/>
          <w:kern w:val="0"/>
          <w:sz w:val="21"/>
        </w:rPr>
        <w:t>请佩戴胸牌，分时间段关注B楼梯4号、6号岗位。</w:t>
      </w:r>
    </w:p>
    <w:p>
      <w:pPr>
        <w:widowControl/>
        <w:spacing w:line="319" w:lineRule="exact"/>
        <w:jc w:val="left"/>
        <w:rPr>
          <w:rFonts w:hint="eastAsia"/>
          <w:color w:val="000000"/>
          <w:kern w:val="0"/>
          <w:sz w:val="21"/>
        </w:rPr>
      </w:pPr>
      <w:r>
        <w:rPr>
          <w:rFonts w:hint="eastAsia"/>
          <w:color w:val="000000"/>
          <w:kern w:val="0"/>
          <w:sz w:val="21"/>
        </w:rPr>
        <w:t>6.周五（6月24日）下午，常州市孙静“童之源”家庭教育指导工作室活动。</w:t>
      </w:r>
    </w:p>
    <w:p>
      <w:pPr>
        <w:widowControl/>
        <w:spacing w:line="319" w:lineRule="exact"/>
        <w:jc w:val="left"/>
        <w:rPr>
          <w:rFonts w:hint="default"/>
          <w:color w:val="000000"/>
          <w:kern w:val="0"/>
          <w:sz w:val="21"/>
        </w:rPr>
      </w:pPr>
    </w:p>
    <w:p>
      <w:pPr>
        <w:widowControl/>
        <w:spacing w:line="319" w:lineRule="exact"/>
        <w:ind w:left="360" w:hanging="360"/>
        <w:jc w:val="left"/>
        <w:rPr>
          <w:rFonts w:hint="eastAsia"/>
          <w:b/>
          <w:color w:val="000000"/>
          <w:kern w:val="0"/>
          <w:sz w:val="21"/>
        </w:rPr>
      </w:pPr>
      <w:r>
        <w:rPr>
          <w:rFonts w:hint="eastAsia"/>
          <w:b/>
          <w:color w:val="000000"/>
          <w:kern w:val="0"/>
          <w:sz w:val="21"/>
        </w:rPr>
        <w:t>教发部、工会：</w:t>
      </w:r>
    </w:p>
    <w:p>
      <w:pPr>
        <w:rPr>
          <w:rFonts w:hint="eastAsia" w:ascii="宋体" w:hAnsi="宋体" w:eastAsia="宋体" w:cs="宋体"/>
          <w:color w:val="000000"/>
          <w:kern w:val="2"/>
          <w:sz w:val="21"/>
        </w:rPr>
      </w:pPr>
      <w:r>
        <w:rPr>
          <w:rFonts w:hint="eastAsia" w:ascii="宋体" w:hAnsi="宋体" w:eastAsia="宋体" w:cs="宋体"/>
          <w:color w:val="000000"/>
          <w:kern w:val="2"/>
          <w:sz w:val="21"/>
        </w:rPr>
        <w:t>1.考试科目结束新课，制订考试科目期末</w:t>
      </w:r>
      <w:r>
        <w:rPr>
          <w:rFonts w:hint="eastAsia" w:eastAsia="宋体"/>
          <w:color w:val="000000"/>
          <w:kern w:val="0"/>
          <w:sz w:val="21"/>
        </w:rPr>
        <w:t>复习</w:t>
      </w:r>
      <w:r>
        <w:rPr>
          <w:rFonts w:hint="eastAsia" w:ascii="宋体" w:hAnsi="宋体" w:eastAsia="宋体" w:cs="宋体"/>
          <w:color w:val="000000"/>
          <w:kern w:val="2"/>
          <w:sz w:val="21"/>
        </w:rPr>
        <w:t>计划（按照一周备课量体现在备课本上）；</w:t>
      </w:r>
    </w:p>
    <w:p>
      <w:pPr>
        <w:rPr>
          <w:rFonts w:hint="eastAsia" w:ascii="宋体" w:hAnsi="宋体" w:eastAsia="宋体" w:cs="宋体"/>
          <w:color w:val="000000"/>
          <w:kern w:val="2"/>
          <w:sz w:val="21"/>
        </w:rPr>
      </w:pPr>
      <w:r>
        <w:rPr>
          <w:rFonts w:hint="eastAsia" w:ascii="宋体" w:hAnsi="宋体" w:eastAsia="宋体" w:cs="宋体"/>
          <w:color w:val="000000"/>
          <w:kern w:val="2"/>
          <w:sz w:val="21"/>
        </w:rPr>
        <w:t>2.考查科目结束（音体美、电脑、劳技、生活、康复、个训等、社团组在记载本上认真填写考核表）。</w:t>
      </w:r>
    </w:p>
    <w:p>
      <w:pPr>
        <w:rPr>
          <w:rFonts w:hint="eastAsia" w:ascii="宋体" w:hAnsi="宋体" w:eastAsia="宋体" w:cs="宋体"/>
          <w:b/>
          <w:color w:val="000000"/>
          <w:kern w:val="2"/>
          <w:sz w:val="21"/>
        </w:rPr>
      </w:pPr>
      <w:r>
        <w:rPr>
          <w:rFonts w:hint="eastAsia" w:ascii="宋体" w:hAnsi="宋体" w:eastAsia="宋体" w:cs="宋体"/>
          <w:color w:val="000000"/>
          <w:kern w:val="2"/>
          <w:sz w:val="21"/>
        </w:rPr>
        <w:t>3.校本培训课时录入.</w:t>
      </w:r>
      <w:r>
        <w:rPr>
          <w:rFonts w:hint="eastAsia" w:ascii="宋体" w:hAnsi="宋体" w:eastAsia="宋体" w:cs="宋体"/>
          <w:b/>
          <w:color w:val="000000"/>
          <w:kern w:val="2"/>
          <w:sz w:val="21"/>
        </w:rPr>
        <w:t>(请老师们周二中午前将公共科目、其他课时证明私发给黄敏)</w:t>
      </w:r>
    </w:p>
    <w:p>
      <w:pPr>
        <w:rPr>
          <w:rFonts w:hint="eastAsia" w:ascii="宋体" w:hAnsi="宋体" w:eastAsia="宋体" w:cs="宋体"/>
          <w:color w:val="000000"/>
          <w:kern w:val="2"/>
          <w:sz w:val="21"/>
        </w:rPr>
      </w:pPr>
      <w:r>
        <w:rPr>
          <w:rFonts w:hint="eastAsia" w:ascii="宋体" w:hAnsi="宋体" w:eastAsia="宋体" w:cs="宋体"/>
          <w:color w:val="000000"/>
          <w:kern w:val="2"/>
          <w:sz w:val="21"/>
        </w:rPr>
        <w:t>4.分类出好考试科目试卷（21日交各语文数学教研组长审核汇总（22日语文送教发部、数学送课发部）再审核把关返还自行打印，最后组长将修改后的试卷各1套上交教导处备查存档）；</w:t>
      </w:r>
    </w:p>
    <w:p>
      <w:pPr>
        <w:rPr>
          <w:rFonts w:hint="eastAsia" w:ascii="宋体" w:hAnsi="宋体" w:eastAsia="宋体" w:cs="宋体"/>
          <w:b/>
          <w:color w:val="000000"/>
          <w:kern w:val="2"/>
          <w:sz w:val="21"/>
        </w:rPr>
      </w:pPr>
      <w:r>
        <w:rPr>
          <w:rFonts w:hint="eastAsia" w:ascii="宋体" w:hAnsi="宋体" w:eastAsia="宋体" w:cs="宋体"/>
          <w:color w:val="000000"/>
          <w:kern w:val="2"/>
          <w:sz w:val="21"/>
        </w:rPr>
        <w:t>5.印刷和分发“素质报告单”。</w:t>
      </w:r>
    </w:p>
    <w:p>
      <w:pPr>
        <w:jc w:val="left"/>
        <w:rPr>
          <w:rFonts w:hint="eastAsia" w:ascii="宋体" w:hAnsi="宋体" w:eastAsia="宋体" w:cs="宋体"/>
          <w:color w:val="000000"/>
          <w:kern w:val="2"/>
          <w:sz w:val="21"/>
        </w:rPr>
      </w:pPr>
      <w:r>
        <w:rPr>
          <w:rFonts w:hint="eastAsia" w:ascii="宋体" w:hAnsi="宋体" w:eastAsia="宋体" w:cs="宋体"/>
          <w:color w:val="000000"/>
          <w:kern w:val="2"/>
          <w:sz w:val="21"/>
        </w:rPr>
        <w:t>6.撰写评语（评语在副班主任查阅后于交给分管行政审核（1-2年级交霍莉萍、3-4年级交蒋玉娇、5-6年级交黄敏、7年级交谢虹、8年级交沈苏雯、9年级交杜文洁）</w:t>
      </w:r>
    </w:p>
    <w:p>
      <w:pPr>
        <w:jc w:val="left"/>
        <w:rPr>
          <w:rFonts w:hint="eastAsia" w:ascii="宋体" w:hAnsi="宋体" w:eastAsia="宋体" w:cs="宋体"/>
          <w:color w:val="000000"/>
          <w:kern w:val="2"/>
          <w:sz w:val="21"/>
        </w:rPr>
      </w:pPr>
      <w:r>
        <w:rPr>
          <w:rFonts w:hint="eastAsia" w:ascii="宋体" w:hAnsi="宋体" w:eastAsia="宋体" w:cs="宋体"/>
          <w:color w:val="000000"/>
          <w:kern w:val="2"/>
          <w:sz w:val="21"/>
        </w:rPr>
        <w:t>7.本周</w:t>
      </w:r>
      <w:r>
        <w:rPr>
          <w:rFonts w:hint="eastAsia" w:ascii="宋体" w:hAnsi="宋体" w:eastAsia="宋体" w:cs="宋体"/>
          <w:b/>
          <w:color w:val="000000"/>
          <w:kern w:val="2"/>
          <w:sz w:val="21"/>
        </w:rPr>
        <w:t>召开语文、数学线上教研组活动</w:t>
      </w:r>
      <w:r>
        <w:rPr>
          <w:rFonts w:hint="eastAsia" w:ascii="宋体" w:hAnsi="宋体" w:eastAsia="宋体" w:cs="宋体"/>
          <w:color w:val="000000"/>
          <w:kern w:val="2"/>
          <w:sz w:val="21"/>
        </w:rPr>
        <w:t>，围绕期末结束工作准备相关材料。</w:t>
      </w:r>
    </w:p>
    <w:p>
      <w:pPr>
        <w:jc w:val="left"/>
        <w:rPr>
          <w:rFonts w:hint="eastAsia" w:ascii="宋体" w:hAnsi="宋体" w:eastAsia="宋体" w:cs="宋体"/>
          <w:color w:val="000000"/>
          <w:kern w:val="2"/>
          <w:sz w:val="21"/>
        </w:rPr>
      </w:pPr>
      <w:r>
        <w:rPr>
          <w:rFonts w:hint="eastAsia" w:ascii="宋体" w:hAnsi="宋体" w:eastAsia="宋体" w:cs="宋体"/>
          <w:color w:val="000000"/>
          <w:kern w:val="2"/>
          <w:sz w:val="21"/>
        </w:rPr>
        <w:t>8.与成长支持中心对接辅助性就业人员结业仪式。</w:t>
      </w:r>
    </w:p>
    <w:p>
      <w:pPr>
        <w:jc w:val="left"/>
        <w:rPr>
          <w:rFonts w:hint="eastAsia" w:ascii="宋体" w:hAnsi="宋体" w:eastAsia="宋体" w:cs="宋体"/>
          <w:b/>
          <w:color w:val="000000"/>
          <w:kern w:val="2"/>
          <w:sz w:val="21"/>
        </w:rPr>
      </w:pPr>
      <w:r>
        <w:rPr>
          <w:rFonts w:hint="eastAsia" w:ascii="宋体" w:hAnsi="宋体" w:eastAsia="宋体" w:cs="宋体"/>
          <w:b/>
          <w:color w:val="000000"/>
          <w:kern w:val="2"/>
          <w:sz w:val="21"/>
        </w:rPr>
        <w:t>友情提醒：</w:t>
      </w:r>
    </w:p>
    <w:p>
      <w:pPr>
        <w:spacing w:line="240" w:lineRule="auto"/>
        <w:jc w:val="left"/>
        <w:rPr>
          <w:rFonts w:hint="eastAsia" w:ascii="宋体" w:hAnsi="宋体" w:eastAsia="宋体" w:cs="宋体"/>
          <w:color w:val="000000"/>
          <w:sz w:val="21"/>
        </w:rPr>
      </w:pPr>
      <w:r>
        <w:rPr>
          <w:rFonts w:hint="eastAsia" w:ascii="宋体" w:hAnsi="宋体" w:eastAsia="宋体" w:cs="宋体"/>
          <w:color w:val="000000"/>
          <w:sz w:val="21"/>
        </w:rPr>
        <w:t>1.考试科目进入期末复习，按课表上课，副课不停课；班主任着手打印评语，着手写学生档案；整理学生成长记录袋。</w:t>
      </w:r>
    </w:p>
    <w:p>
      <w:pPr>
        <w:widowControl/>
        <w:spacing w:line="319" w:lineRule="exact"/>
        <w:jc w:val="left"/>
        <w:rPr>
          <w:rFonts w:hint="eastAsia" w:ascii="宋体" w:hAnsi="宋体" w:eastAsia="宋体" w:cs="宋体"/>
          <w:color w:val="000000"/>
          <w:sz w:val="21"/>
        </w:rPr>
      </w:pPr>
      <w:r>
        <w:rPr>
          <w:rFonts w:hint="eastAsia" w:ascii="宋体" w:hAnsi="宋体" w:eastAsia="宋体" w:cs="宋体"/>
          <w:color w:val="000000"/>
          <w:sz w:val="21"/>
        </w:rPr>
        <w:t>2.各社团组（周二、周四）及心理辅导备课等记载本填写完整上交教导处（电子稿文件名：  某某社团+姓名2022.6）</w:t>
      </w:r>
    </w:p>
    <w:p>
      <w:pPr>
        <w:widowControl/>
        <w:spacing w:line="319" w:lineRule="exact"/>
        <w:jc w:val="left"/>
        <w:rPr>
          <w:rFonts w:hint="eastAsia" w:ascii="宋体" w:hAnsi="宋体" w:eastAsia="宋体" w:cs="宋体"/>
          <w:color w:val="000000"/>
          <w:sz w:val="24"/>
        </w:rPr>
      </w:pPr>
    </w:p>
    <w:p>
      <w:pPr>
        <w:widowControl/>
        <w:spacing w:line="319" w:lineRule="exact"/>
        <w:jc w:val="left"/>
        <w:rPr>
          <w:rFonts w:hint="eastAsia" w:eastAsia="宋体"/>
          <w:b/>
          <w:color w:val="000000"/>
          <w:kern w:val="0"/>
          <w:sz w:val="21"/>
        </w:rPr>
      </w:pPr>
      <w:r>
        <w:rPr>
          <w:rFonts w:hint="eastAsia"/>
          <w:b/>
          <w:color w:val="000000"/>
          <w:kern w:val="0"/>
          <w:sz w:val="21"/>
        </w:rPr>
        <w:t>课发部：</w:t>
      </w:r>
    </w:p>
    <w:p>
      <w:pPr>
        <w:jc w:val="left"/>
        <w:rPr>
          <w:rFonts w:hint="default" w:eastAsia="宋体"/>
          <w:color w:val="000000"/>
          <w:kern w:val="0"/>
          <w:sz w:val="21"/>
        </w:rPr>
      </w:pPr>
      <w:r>
        <w:rPr>
          <w:rFonts w:hint="eastAsia" w:eastAsia="宋体"/>
          <w:color w:val="000000"/>
          <w:kern w:val="0"/>
          <w:sz w:val="21"/>
        </w:rPr>
        <w:t>1.</w:t>
      </w:r>
      <w:r>
        <w:rPr>
          <w:rFonts w:hint="default" w:eastAsia="宋体"/>
          <w:color w:val="000000"/>
          <w:kern w:val="0"/>
          <w:sz w:val="21"/>
        </w:rPr>
        <w:t>远程送教开展常态化教学，执教老师做好准备，提前通知家长，准时上课。</w:t>
      </w:r>
    </w:p>
    <w:p>
      <w:pPr>
        <w:spacing w:line="360" w:lineRule="auto"/>
        <w:jc w:val="left"/>
        <w:rPr>
          <w:rFonts w:hint="eastAsia" w:eastAsia="宋体"/>
        </w:rPr>
      </w:pPr>
      <w:r>
        <w:drawing>
          <wp:inline distT="0" distB="0" distL="0" distR="0">
            <wp:extent cx="6181725" cy="931545"/>
            <wp:effectExtent l="0" t="0" r="9525" b="1905"/>
            <wp:docPr id="1" name="图片 2"/>
            <wp:cNvGraphicFramePr/>
            <a:graphic xmlns:a="http://schemas.openxmlformats.org/drawingml/2006/main">
              <a:graphicData uri="http://schemas.openxmlformats.org/drawingml/2006/picture">
                <pic:pic xmlns:pic="http://schemas.openxmlformats.org/drawingml/2006/picture">
                  <pic:nvPicPr>
                    <pic:cNvPr id="1" name="图片 2"/>
                    <pic:cNvPicPr/>
                  </pic:nvPicPr>
                  <pic:blipFill>
                    <a:blip r:embed="rId4"/>
                    <a:srcRect b="25000"/>
                    <a:stretch>
                      <a:fillRect/>
                    </a:stretch>
                  </pic:blipFill>
                  <pic:spPr>
                    <a:xfrm>
                      <a:off x="0" y="0"/>
                      <a:ext cx="6181725" cy="931545"/>
                    </a:xfrm>
                    <a:prstGeom prst="rect">
                      <a:avLst/>
                    </a:prstGeom>
                  </pic:spPr>
                </pic:pic>
              </a:graphicData>
            </a:graphic>
          </wp:inline>
        </w:drawing>
      </w:r>
    </w:p>
    <w:p>
      <w:pPr>
        <w:widowControl/>
        <w:numPr>
          <w:ilvl w:val="0"/>
          <w:numId w:val="1"/>
        </w:numPr>
        <w:spacing w:line="319" w:lineRule="exact"/>
        <w:jc w:val="left"/>
        <w:rPr>
          <w:rFonts w:hint="eastAsia"/>
          <w:b w:val="0"/>
          <w:sz w:val="24"/>
          <w:vertAlign w:val="baseline"/>
        </w:rPr>
      </w:pPr>
      <w:r>
        <w:rPr>
          <w:rFonts w:hint="eastAsia"/>
          <w:b w:val="0"/>
          <w:sz w:val="24"/>
          <w:vertAlign w:val="baseline"/>
        </w:rPr>
        <w:t>购买两次孤独症培训中心专家推荐的书籍，组织青年老师暑期学习，并交流学习心得</w:t>
      </w:r>
    </w:p>
    <w:p>
      <w:pPr>
        <w:widowControl/>
        <w:spacing w:line="319" w:lineRule="exact"/>
        <w:jc w:val="left"/>
        <w:rPr>
          <w:rFonts w:hint="eastAsia"/>
          <w:b w:val="0"/>
          <w:sz w:val="24"/>
          <w:vertAlign w:val="baseline"/>
        </w:rPr>
      </w:pPr>
    </w:p>
    <w:p>
      <w:pPr>
        <w:widowControl/>
        <w:spacing w:line="319" w:lineRule="exact"/>
        <w:jc w:val="left"/>
        <w:rPr>
          <w:rFonts w:hint="eastAsia" w:eastAsia="宋体"/>
          <w:b/>
          <w:color w:val="000000"/>
          <w:kern w:val="0"/>
          <w:sz w:val="21"/>
        </w:rPr>
      </w:pPr>
      <w:r>
        <w:rPr>
          <w:rFonts w:hint="eastAsia"/>
          <w:b/>
          <w:color w:val="000000"/>
          <w:kern w:val="0"/>
          <w:sz w:val="21"/>
        </w:rPr>
        <w:t>学发部：</w:t>
      </w:r>
    </w:p>
    <w:p>
      <w:pPr>
        <w:widowControl/>
        <w:spacing w:line="319" w:lineRule="exact"/>
        <w:jc w:val="left"/>
        <w:rPr>
          <w:rFonts w:hint="eastAsia"/>
          <w:color w:val="000000"/>
          <w:kern w:val="0"/>
          <w:sz w:val="21"/>
        </w:rPr>
      </w:pPr>
      <w:r>
        <w:rPr>
          <w:rFonts w:hint="eastAsia"/>
          <w:color w:val="000000"/>
          <w:kern w:val="0"/>
          <w:sz w:val="21"/>
        </w:rPr>
        <w:t>1.下周举行入队仪式，时间待定，雕庄中心幼党员教师为学生佩戴红领巾，并与学生进行节奏游戏互动。</w:t>
      </w:r>
    </w:p>
    <w:p>
      <w:pPr>
        <w:widowControl/>
        <w:spacing w:line="319" w:lineRule="exact"/>
        <w:jc w:val="left"/>
        <w:rPr>
          <w:rFonts w:hint="eastAsia" w:eastAsia="宋体"/>
          <w:color w:val="000000"/>
          <w:kern w:val="0"/>
          <w:sz w:val="21"/>
        </w:rPr>
      </w:pPr>
      <w:r>
        <w:rPr>
          <w:rFonts w:hint="eastAsia"/>
          <w:color w:val="000000"/>
          <w:kern w:val="0"/>
          <w:sz w:val="21"/>
        </w:rPr>
        <w:t>2.下周一九年级配班老师及谢校、黄敏、沈苏雯开展毕业典礼筹备会议，探讨并修改毕业典礼方案。</w:t>
      </w:r>
    </w:p>
    <w:p>
      <w:pPr>
        <w:widowControl/>
        <w:spacing w:line="319" w:lineRule="exact"/>
        <w:jc w:val="left"/>
        <w:rPr>
          <w:rFonts w:hint="eastAsia"/>
          <w:color w:val="000000"/>
          <w:kern w:val="0"/>
          <w:sz w:val="21"/>
        </w:rPr>
      </w:pPr>
    </w:p>
    <w:p>
      <w:pPr>
        <w:widowControl/>
        <w:spacing w:line="319" w:lineRule="exact"/>
        <w:jc w:val="left"/>
        <w:rPr>
          <w:rFonts w:hint="eastAsia"/>
          <w:b/>
          <w:color w:val="000000"/>
          <w:kern w:val="0"/>
          <w:sz w:val="21"/>
        </w:rPr>
      </w:pPr>
      <w:r>
        <w:rPr>
          <w:rFonts w:hint="eastAsia"/>
          <w:b/>
          <w:color w:val="000000"/>
          <w:kern w:val="0"/>
          <w:sz w:val="21"/>
        </w:rPr>
        <w:t>资源保障部：</w:t>
      </w:r>
    </w:p>
    <w:p>
      <w:pPr>
        <w:keepNext w:val="0"/>
        <w:keepLines w:val="0"/>
        <w:widowControl/>
        <w:spacing w:before="0" w:after="0" w:afterAutospacing="0"/>
        <w:jc w:val="left"/>
        <w:rPr>
          <w:rFonts w:hint="default" w:ascii="Calibri" w:hAnsi="Calibri" w:cs="Calibri"/>
          <w:sz w:val="21"/>
        </w:rPr>
      </w:pPr>
      <w:r>
        <w:rPr>
          <w:rFonts w:hint="eastAsia" w:ascii="宋体" w:hAnsi="宋体" w:eastAsia="宋体" w:cs="宋体"/>
          <w:b/>
          <w:kern w:val="0"/>
          <w:sz w:val="21"/>
        </w:rPr>
        <w:t>融合教育：</w:t>
      </w:r>
    </w:p>
    <w:p>
      <w:pPr>
        <w:keepNext w:val="0"/>
        <w:keepLines w:val="0"/>
        <w:widowControl/>
        <w:spacing w:before="0" w:after="0" w:afterAutospacing="0"/>
        <w:jc w:val="left"/>
        <w:rPr>
          <w:rFonts w:hint="default" w:ascii="Calibri" w:hAnsi="Calibri" w:cs="Calibri"/>
          <w:sz w:val="21"/>
        </w:rPr>
      </w:pPr>
      <w:r>
        <w:rPr>
          <w:rFonts w:hint="default" w:ascii="Calibri" w:hAnsi="Calibri" w:eastAsia="宋体" w:cs="Calibri"/>
          <w:b w:val="0"/>
          <w:kern w:val="0"/>
          <w:sz w:val="21"/>
        </w:rPr>
        <w:t>1.</w:t>
      </w:r>
      <w:r>
        <w:rPr>
          <w:rFonts w:hint="eastAsia" w:ascii="Calibri" w:hAnsi="Calibri" w:eastAsia="宋体" w:cs="Calibri"/>
          <w:b w:val="0"/>
          <w:kern w:val="0"/>
          <w:sz w:val="21"/>
        </w:rPr>
        <w:t>周一上午</w:t>
      </w:r>
      <w:r>
        <w:rPr>
          <w:rFonts w:hint="default" w:ascii="Calibri" w:hAnsi="Calibri" w:eastAsia="宋体" w:cs="Calibri"/>
          <w:b w:val="0"/>
          <w:kern w:val="0"/>
          <w:sz w:val="21"/>
        </w:rPr>
        <w:t>8:30</w:t>
      </w:r>
      <w:r>
        <w:rPr>
          <w:rFonts w:hint="eastAsia" w:ascii="Calibri" w:hAnsi="Calibri" w:eastAsia="宋体" w:cs="Calibri"/>
          <w:b w:val="0"/>
          <w:kern w:val="0"/>
          <w:sz w:val="21"/>
        </w:rPr>
        <w:t>虹景小学开展区融合教育小学课堂教学研讨活动</w:t>
      </w:r>
    </w:p>
    <w:p>
      <w:pPr>
        <w:keepNext w:val="0"/>
        <w:keepLines w:val="0"/>
        <w:widowControl/>
        <w:spacing w:before="0" w:after="0" w:afterAutospacing="0"/>
        <w:jc w:val="left"/>
        <w:rPr>
          <w:rFonts w:hint="eastAsia" w:ascii="宋体" w:hAnsi="宋体" w:eastAsia="宋体" w:cs="宋体"/>
          <w:b/>
          <w:kern w:val="0"/>
          <w:sz w:val="21"/>
        </w:rPr>
      </w:pPr>
      <w:r>
        <w:rPr>
          <w:rFonts w:hint="eastAsia" w:ascii="宋体" w:hAnsi="宋体" w:eastAsia="宋体" w:cs="宋体"/>
          <w:b/>
          <w:kern w:val="0"/>
          <w:sz w:val="21"/>
        </w:rPr>
        <w:t>送教上门：</w:t>
      </w:r>
    </w:p>
    <w:p>
      <w:pPr>
        <w:keepNext w:val="0"/>
        <w:keepLines w:val="0"/>
        <w:widowControl/>
        <w:spacing w:before="0" w:after="0" w:afterAutospacing="0"/>
        <w:jc w:val="left"/>
        <w:rPr>
          <w:rFonts w:hint="default" w:ascii="Calibri" w:hAnsi="Calibri" w:cs="Calibri"/>
          <w:b w:val="0"/>
          <w:sz w:val="21"/>
        </w:rPr>
      </w:pPr>
      <w:r>
        <w:rPr>
          <w:rFonts w:hint="default" w:ascii="宋体" w:hAnsi="宋体" w:eastAsia="宋体" w:cs="宋体"/>
          <w:b w:val="0"/>
          <w:kern w:val="0"/>
          <w:sz w:val="21"/>
        </w:rPr>
        <w:t>1.</w:t>
      </w:r>
      <w:r>
        <w:rPr>
          <w:rFonts w:hint="eastAsia" w:ascii="宋体" w:hAnsi="宋体" w:eastAsia="宋体" w:cs="宋体"/>
          <w:b w:val="0"/>
          <w:kern w:val="0"/>
          <w:sz w:val="21"/>
        </w:rPr>
        <w:t>周五下午开展</w:t>
      </w:r>
      <w:r>
        <w:rPr>
          <w:rFonts w:hint="eastAsia" w:ascii="宋体" w:hAnsi="宋体" w:cs="宋体"/>
          <w:b w:val="0"/>
          <w:kern w:val="0"/>
          <w:sz w:val="21"/>
        </w:rPr>
        <w:t>“庆七一喜迎党的二十大”系列活动之送温暖活动</w:t>
      </w:r>
    </w:p>
    <w:p>
      <w:pPr>
        <w:keepNext w:val="0"/>
        <w:keepLines w:val="0"/>
        <w:widowControl/>
        <w:spacing w:before="0" w:after="0" w:afterAutospacing="0"/>
        <w:jc w:val="left"/>
        <w:rPr>
          <w:rFonts w:hint="default" w:ascii="Calibri" w:hAnsi="Calibri" w:cs="Calibri"/>
          <w:sz w:val="21"/>
        </w:rPr>
      </w:pPr>
      <w:r>
        <w:rPr>
          <w:rFonts w:hint="eastAsia" w:ascii="宋体" w:hAnsi="宋体" w:eastAsia="宋体" w:cs="宋体"/>
          <w:b/>
          <w:kern w:val="0"/>
          <w:sz w:val="21"/>
        </w:rPr>
        <w:t>省智障教育资源中心：</w:t>
      </w:r>
    </w:p>
    <w:p>
      <w:pPr>
        <w:keepNext w:val="0"/>
        <w:keepLines w:val="0"/>
        <w:widowControl/>
        <w:numPr>
          <w:ilvl w:val="0"/>
          <w:numId w:val="2"/>
        </w:numPr>
        <w:spacing w:before="0" w:after="0" w:afterAutospacing="0"/>
        <w:jc w:val="left"/>
        <w:rPr>
          <w:rFonts w:hint="eastAsia" w:ascii="宋体" w:hAnsi="宋体" w:eastAsia="宋体" w:cs="宋体"/>
          <w:b w:val="0"/>
          <w:kern w:val="0"/>
          <w:sz w:val="21"/>
        </w:rPr>
      </w:pPr>
      <w:r>
        <w:rPr>
          <w:rFonts w:hint="eastAsia" w:eastAsia="宋体" w:cs="Calibri"/>
          <w:b w:val="0"/>
          <w:kern w:val="0"/>
          <w:sz w:val="21"/>
        </w:rPr>
        <w:t>继续电话、QQ围绕</w:t>
      </w:r>
      <w:r>
        <w:rPr>
          <w:rFonts w:hint="eastAsia" w:ascii="宋体" w:hAnsi="宋体" w:eastAsia="宋体" w:cs="宋体"/>
          <w:b w:val="0"/>
          <w:kern w:val="0"/>
          <w:sz w:val="21"/>
        </w:rPr>
        <w:t>江苏省第九届智障教育微课大赛通知与省内各校老师对接，答疑解惑</w:t>
      </w:r>
    </w:p>
    <w:p>
      <w:pPr>
        <w:keepNext w:val="0"/>
        <w:keepLines w:val="0"/>
        <w:widowControl/>
        <w:numPr>
          <w:ilvl w:val="0"/>
          <w:numId w:val="2"/>
        </w:numPr>
        <w:spacing w:before="0" w:after="0" w:afterAutospacing="0"/>
        <w:jc w:val="left"/>
        <w:rPr>
          <w:rFonts w:hint="eastAsia" w:ascii="宋体" w:hAnsi="宋体" w:eastAsia="宋体" w:cs="宋体"/>
          <w:b w:val="0"/>
          <w:kern w:val="0"/>
          <w:sz w:val="21"/>
        </w:rPr>
      </w:pPr>
      <w:r>
        <w:rPr>
          <w:rFonts w:hint="eastAsia" w:ascii="宋体" w:hAnsi="宋体" w:eastAsia="宋体" w:cs="宋体"/>
          <w:b w:val="0"/>
          <w:kern w:val="0"/>
          <w:sz w:val="21"/>
        </w:rPr>
        <w:t>万兆平台构建第九届微课上传栏目</w:t>
      </w:r>
    </w:p>
    <w:p>
      <w:pPr>
        <w:keepNext w:val="0"/>
        <w:keepLines w:val="0"/>
        <w:widowControl/>
        <w:spacing w:before="0" w:after="0" w:afterAutospacing="0"/>
        <w:jc w:val="left"/>
        <w:rPr>
          <w:rFonts w:hint="default" w:ascii="Calibri" w:hAnsi="Calibri" w:cs="Calibri"/>
          <w:sz w:val="21"/>
        </w:rPr>
      </w:pPr>
      <w:r>
        <w:rPr>
          <w:rFonts w:hint="eastAsia" w:ascii="宋体" w:hAnsi="宋体" w:eastAsia="宋体" w:cs="宋体"/>
          <w:b/>
          <w:kern w:val="0"/>
          <w:sz w:val="21"/>
        </w:rPr>
        <w:t>喜憨儿公益创投项目</w:t>
      </w:r>
    </w:p>
    <w:p>
      <w:pPr>
        <w:keepNext w:val="0"/>
        <w:keepLines w:val="0"/>
        <w:widowControl/>
        <w:spacing w:before="0" w:after="0" w:afterAutospacing="0"/>
        <w:jc w:val="left"/>
        <w:rPr>
          <w:rFonts w:hint="default" w:ascii="Calibri" w:hAnsi="Calibri" w:cs="Calibri"/>
          <w:sz w:val="21"/>
        </w:rPr>
      </w:pPr>
      <w:r>
        <w:rPr>
          <w:rFonts w:hint="default" w:ascii="Calibri" w:hAnsi="Calibri" w:eastAsia="宋体" w:cs="Calibri"/>
          <w:b w:val="0"/>
          <w:kern w:val="0"/>
          <w:sz w:val="21"/>
        </w:rPr>
        <w:t>1.</w:t>
      </w:r>
      <w:r>
        <w:rPr>
          <w:rFonts w:hint="eastAsia" w:ascii="宋体" w:hAnsi="宋体" w:eastAsia="宋体" w:cs="宋体"/>
          <w:b w:val="0"/>
          <w:kern w:val="0"/>
          <w:sz w:val="21"/>
        </w:rPr>
        <w:t>常规工作（买材料、制皂）</w:t>
      </w:r>
    </w:p>
    <w:p>
      <w:pPr>
        <w:keepNext w:val="0"/>
        <w:keepLines w:val="0"/>
        <w:widowControl/>
        <w:spacing w:before="0" w:after="0" w:afterAutospacing="0"/>
        <w:jc w:val="left"/>
        <w:rPr>
          <w:rFonts w:hint="eastAsia" w:eastAsia="宋体" w:cs="Calibri"/>
          <w:b w:val="0"/>
          <w:kern w:val="0"/>
          <w:sz w:val="21"/>
        </w:rPr>
      </w:pPr>
      <w:r>
        <w:rPr>
          <w:rFonts w:hint="default" w:ascii="Calibri" w:hAnsi="Calibri" w:eastAsia="宋体" w:cs="Calibri"/>
          <w:b w:val="0"/>
          <w:kern w:val="0"/>
          <w:sz w:val="21"/>
        </w:rPr>
        <w:t>2.</w:t>
      </w:r>
      <w:r>
        <w:rPr>
          <w:rFonts w:hint="eastAsia" w:ascii="Calibri" w:hAnsi="Calibri" w:eastAsia="宋体" w:cs="Calibri"/>
          <w:b w:val="0"/>
          <w:kern w:val="0"/>
          <w:sz w:val="21"/>
        </w:rPr>
        <w:t>迎接残疾人之家现场验收工作</w:t>
      </w:r>
    </w:p>
    <w:p>
      <w:pPr>
        <w:widowControl/>
        <w:spacing w:line="319" w:lineRule="exact"/>
        <w:jc w:val="left"/>
        <w:rPr>
          <w:rFonts w:hint="eastAsia" w:ascii="宋体" w:hAnsi="宋体" w:cs="宋体"/>
          <w:b w:val="0"/>
          <w:kern w:val="0"/>
          <w:sz w:val="21"/>
        </w:rPr>
      </w:pPr>
      <w:r>
        <w:rPr>
          <w:rFonts w:hint="default" w:ascii="Calibri" w:hAnsi="Calibri" w:eastAsia="宋体" w:cs="Calibri"/>
          <w:b w:val="0"/>
          <w:kern w:val="0"/>
          <w:sz w:val="21"/>
        </w:rPr>
        <w:t>3.</w:t>
      </w:r>
      <w:r>
        <w:rPr>
          <w:rFonts w:hint="eastAsia" w:eastAsia="宋体" w:cs="Calibri"/>
          <w:b w:val="0"/>
          <w:kern w:val="0"/>
          <w:sz w:val="21"/>
        </w:rPr>
        <w:t>继续</w:t>
      </w:r>
      <w:r>
        <w:rPr>
          <w:rFonts w:hint="eastAsia" w:ascii="宋体" w:hAnsi="宋体" w:eastAsia="宋体" w:cs="宋体"/>
          <w:b w:val="0"/>
          <w:kern w:val="0"/>
          <w:sz w:val="21"/>
        </w:rPr>
        <w:t>准备</w:t>
      </w:r>
      <w:r>
        <w:rPr>
          <w:rFonts w:hint="default" w:ascii="Calibri" w:hAnsi="Calibri" w:eastAsia="宋体" w:cs="Calibri"/>
          <w:b w:val="0"/>
          <w:kern w:val="0"/>
          <w:sz w:val="21"/>
        </w:rPr>
        <w:t>4A</w:t>
      </w:r>
      <w:r>
        <w:rPr>
          <w:rFonts w:hint="eastAsia" w:ascii="宋体" w:hAnsi="宋体" w:eastAsia="宋体" w:cs="宋体"/>
          <w:b w:val="0"/>
          <w:kern w:val="0"/>
          <w:sz w:val="21"/>
        </w:rPr>
        <w:t>材料、填报年审</w:t>
      </w:r>
      <w:r>
        <w:rPr>
          <w:rFonts w:hint="eastAsia" w:ascii="宋体" w:hAnsi="宋体" w:cs="宋体"/>
          <w:b w:val="0"/>
          <w:kern w:val="0"/>
          <w:sz w:val="21"/>
        </w:rPr>
        <w:t>工作</w:t>
      </w:r>
    </w:p>
    <w:p>
      <w:pPr>
        <w:widowControl/>
        <w:spacing w:line="319" w:lineRule="exact"/>
        <w:jc w:val="left"/>
        <w:rPr>
          <w:rFonts w:hint="eastAsia" w:ascii="宋体" w:hAnsi="宋体" w:cs="宋体"/>
          <w:b w:val="0"/>
          <w:kern w:val="0"/>
          <w:sz w:val="21"/>
        </w:rPr>
      </w:pPr>
    </w:p>
    <w:p>
      <w:pPr>
        <w:widowControl/>
        <w:spacing w:line="319" w:lineRule="exact"/>
        <w:jc w:val="left"/>
        <w:rPr>
          <w:rFonts w:hint="eastAsia" w:eastAsia="宋体"/>
          <w:b/>
          <w:color w:val="000000"/>
          <w:kern w:val="0"/>
          <w:sz w:val="21"/>
        </w:rPr>
      </w:pPr>
      <w:r>
        <w:rPr>
          <w:rFonts w:hint="eastAsia"/>
          <w:b/>
          <w:color w:val="000000"/>
          <w:kern w:val="0"/>
          <w:sz w:val="21"/>
        </w:rPr>
        <w:t>后勤服务部：</w:t>
      </w:r>
    </w:p>
    <w:p>
      <w:pPr>
        <w:widowControl/>
        <w:spacing w:line="319" w:lineRule="exact"/>
        <w:jc w:val="left"/>
        <w:rPr>
          <w:rFonts w:hint="eastAsia"/>
          <w:color w:val="000000"/>
          <w:kern w:val="0"/>
          <w:sz w:val="21"/>
        </w:rPr>
      </w:pPr>
      <w:r>
        <w:rPr>
          <w:rFonts w:hint="eastAsia"/>
          <w:color w:val="000000"/>
          <w:kern w:val="0"/>
          <w:sz w:val="21"/>
        </w:rPr>
        <w:t>1.6月20日小剧场、律动室维修工程督查。</w:t>
      </w:r>
    </w:p>
    <w:p>
      <w:pPr>
        <w:widowControl/>
        <w:spacing w:line="319" w:lineRule="exact"/>
        <w:jc w:val="left"/>
        <w:rPr>
          <w:rFonts w:hint="eastAsia"/>
          <w:color w:val="000000"/>
          <w:kern w:val="0"/>
          <w:sz w:val="21"/>
        </w:rPr>
      </w:pPr>
      <w:r>
        <w:rPr>
          <w:rFonts w:hint="eastAsia"/>
          <w:color w:val="000000"/>
          <w:kern w:val="0"/>
          <w:sz w:val="21"/>
        </w:rPr>
        <w:t>2.6月21-23日完成因疫情耽误的固定资产报废工作。</w:t>
      </w:r>
    </w:p>
    <w:p>
      <w:pPr>
        <w:widowControl/>
        <w:spacing w:line="319" w:lineRule="exact"/>
        <w:jc w:val="left"/>
        <w:rPr>
          <w:rFonts w:hint="eastAsia"/>
          <w:color w:val="000000"/>
          <w:kern w:val="0"/>
          <w:sz w:val="21"/>
        </w:rPr>
      </w:pPr>
      <w:r>
        <w:rPr>
          <w:rFonts w:hint="eastAsia"/>
          <w:color w:val="000000"/>
          <w:kern w:val="0"/>
          <w:sz w:val="21"/>
        </w:rPr>
        <w:t>3.6月22-23日完成保安、保洁考核；暑期校舍维修审批。</w:t>
      </w:r>
    </w:p>
    <w:p>
      <w:pPr>
        <w:widowControl/>
        <w:spacing w:line="319" w:lineRule="exact"/>
        <w:jc w:val="left"/>
        <w:rPr>
          <w:rFonts w:hint="eastAsia"/>
          <w:color w:val="000000"/>
          <w:kern w:val="0"/>
          <w:sz w:val="21"/>
        </w:rPr>
      </w:pPr>
      <w:r>
        <w:rPr>
          <w:rFonts w:hint="eastAsia"/>
          <w:color w:val="000000"/>
          <w:kern w:val="0"/>
          <w:sz w:val="21"/>
        </w:rPr>
        <w:t>4.6月23-26日完成学校：消控、水电、绿化维保招标上网公示。</w:t>
      </w:r>
    </w:p>
    <w:p>
      <w:pPr>
        <w:widowControl/>
        <w:spacing w:line="319" w:lineRule="exact"/>
        <w:jc w:val="left"/>
        <w:rPr>
          <w:rFonts w:hint="eastAsia" w:eastAsia="宋体"/>
          <w:color w:val="000000"/>
          <w:kern w:val="0"/>
          <w:sz w:val="21"/>
        </w:rPr>
      </w:pPr>
      <w:r>
        <w:rPr>
          <w:rFonts w:hint="eastAsia"/>
          <w:color w:val="000000"/>
          <w:kern w:val="0"/>
          <w:sz w:val="21"/>
        </w:rPr>
        <w:t>5.6月20-24日校园常态化核酸检测。</w:t>
      </w:r>
    </w:p>
    <w:p>
      <w:pPr>
        <w:widowControl/>
        <w:spacing w:line="319" w:lineRule="exact"/>
        <w:jc w:val="left"/>
        <w:rPr>
          <w:rFonts w:hint="eastAsia"/>
          <w:color w:val="000000"/>
          <w:kern w:val="0"/>
          <w:sz w:val="21"/>
        </w:rPr>
      </w:pPr>
    </w:p>
    <w:p>
      <w:pPr>
        <w:widowControl/>
        <w:spacing w:line="319" w:lineRule="exact"/>
        <w:ind w:left="360" w:hanging="360"/>
        <w:jc w:val="left"/>
        <w:rPr>
          <w:rFonts w:hint="eastAsia" w:eastAsia="宋体"/>
          <w:b/>
          <w:color w:val="000000"/>
          <w:kern w:val="0"/>
          <w:sz w:val="21"/>
        </w:rPr>
      </w:pPr>
      <w:r>
        <w:rPr>
          <w:rFonts w:hint="eastAsia"/>
          <w:b/>
          <w:color w:val="000000"/>
          <w:kern w:val="0"/>
          <w:sz w:val="21"/>
        </w:rPr>
        <w:t>办公室：</w:t>
      </w:r>
    </w:p>
    <w:p>
      <w:pPr>
        <w:widowControl/>
        <w:spacing w:line="319" w:lineRule="exact"/>
        <w:jc w:val="left"/>
        <w:rPr>
          <w:rFonts w:hint="eastAsia"/>
          <w:color w:val="000000"/>
          <w:kern w:val="0"/>
          <w:sz w:val="21"/>
        </w:rPr>
      </w:pPr>
      <w:r>
        <w:rPr>
          <w:rFonts w:hint="eastAsia"/>
          <w:color w:val="000000"/>
          <w:kern w:val="0"/>
          <w:sz w:val="21"/>
        </w:rPr>
        <w:t>1.校园网、公众号维护。</w:t>
      </w:r>
    </w:p>
    <w:p>
      <w:pPr>
        <w:widowControl/>
        <w:spacing w:line="319" w:lineRule="exact"/>
        <w:jc w:val="left"/>
        <w:rPr>
          <w:rFonts w:hint="eastAsia"/>
          <w:color w:val="000000"/>
          <w:kern w:val="0"/>
          <w:sz w:val="21"/>
        </w:rPr>
      </w:pPr>
      <w:r>
        <w:rPr>
          <w:rFonts w:hint="eastAsia"/>
          <w:color w:val="000000"/>
          <w:kern w:val="0"/>
          <w:sz w:val="21"/>
        </w:rPr>
        <w:t>2.2022年教师初定和晋升二级专业技术资格评审材料上报。（江苏人社网办大厅）</w:t>
      </w:r>
    </w:p>
    <w:p>
      <w:pPr>
        <w:widowControl/>
        <w:spacing w:line="319" w:lineRule="exact"/>
        <w:jc w:val="left"/>
        <w:rPr>
          <w:rFonts w:hint="eastAsia"/>
          <w:color w:val="000000"/>
          <w:kern w:val="0"/>
          <w:sz w:val="21"/>
        </w:rPr>
      </w:pPr>
      <w:r>
        <w:rPr>
          <w:rFonts w:hint="eastAsia"/>
          <w:color w:val="000000"/>
          <w:kern w:val="0"/>
          <w:sz w:val="21"/>
        </w:rPr>
        <w:t>3.6月中旬完成2021—2022学年度新教师转正定级考核工作。</w:t>
      </w:r>
    </w:p>
    <w:p>
      <w:pPr>
        <w:widowControl/>
        <w:spacing w:line="319" w:lineRule="exact"/>
        <w:jc w:val="left"/>
        <w:rPr>
          <w:rFonts w:hint="eastAsia"/>
          <w:color w:val="000000"/>
          <w:kern w:val="0"/>
          <w:sz w:val="21"/>
        </w:rPr>
      </w:pPr>
      <w:r>
        <w:rPr>
          <w:rFonts w:hint="eastAsia"/>
          <w:color w:val="000000"/>
          <w:kern w:val="0"/>
          <w:sz w:val="21"/>
        </w:rPr>
        <w:t>4.择优推荐2022年度拟申报中、高级职称教师。</w:t>
      </w:r>
    </w:p>
    <w:p>
      <w:pPr>
        <w:widowControl/>
        <w:spacing w:line="319" w:lineRule="exact"/>
        <w:jc w:val="left"/>
        <w:rPr>
          <w:rFonts w:hint="eastAsia"/>
          <w:color w:val="000000"/>
          <w:kern w:val="0"/>
          <w:sz w:val="21"/>
        </w:rPr>
      </w:pPr>
      <w:r>
        <w:rPr>
          <w:rFonts w:hint="eastAsia"/>
          <w:color w:val="000000"/>
          <w:kern w:val="0"/>
          <w:sz w:val="21"/>
        </w:rPr>
        <w:t>5.各部门存档材料汇总。</w:t>
      </w:r>
    </w:p>
    <w:p>
      <w:pPr>
        <w:widowControl/>
        <w:spacing w:line="319" w:lineRule="exact"/>
        <w:jc w:val="left"/>
        <w:rPr>
          <w:rFonts w:hint="default" w:eastAsia="宋体"/>
          <w:color w:val="000000"/>
          <w:kern w:val="0"/>
          <w:sz w:val="21"/>
        </w:rPr>
      </w:pPr>
      <w:r>
        <w:rPr>
          <w:rFonts w:hint="eastAsia"/>
          <w:color w:val="000000"/>
          <w:kern w:val="0"/>
          <w:sz w:val="21"/>
        </w:rPr>
        <w:t>6.2021年度教职工考核。</w:t>
      </w:r>
    </w:p>
    <w:p>
      <w:pPr>
        <w:widowControl/>
        <w:spacing w:line="319" w:lineRule="exact"/>
        <w:jc w:val="left"/>
        <w:rPr>
          <w:rFonts w:hint="default" w:eastAsia="宋体"/>
          <w:color w:val="000000"/>
          <w:kern w:val="0"/>
          <w:sz w:val="21"/>
        </w:rPr>
      </w:pPr>
    </w:p>
    <w:sectPr>
      <w:pgSz w:w="11905" w:h="16837" w:orient="landscape"/>
      <w:pgMar w:top="720" w:right="720" w:bottom="720" w:left="720" w:header="850" w:footer="9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1"/>
      <w:numFmt w:val="decimal"/>
      <w:lvlText w:val="%1."/>
      <w:lvlJc w:val="left"/>
      <w:pPr>
        <w:ind w:left="420" w:hanging="420"/>
      </w:pPr>
    </w:lvl>
  </w:abstractNum>
  <w:abstractNum w:abstractNumId="1">
    <w:nsid w:val="0053208E"/>
    <w:multiLevelType w:val="singleLevel"/>
    <w:tmpl w:val="0053208E"/>
    <w:lvl w:ilvl="0" w:tentative="0">
      <w:start w:val="1"/>
      <w:numFmt w:val="decimal"/>
      <w:lvlText w:val="%1."/>
      <w:lvlJc w:val="left"/>
      <w:pPr>
        <w:ind w:left="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VmYjkyZWUwMGQ5ZmRiOWE3ODI3N2I5Njg1MTE4NWQifQ=="/>
  </w:docVars>
  <w:rsids>
    <w:rsidRoot w:val="00000000"/>
    <w:rsid w:val="36265D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宋体" w:cs="Times New Roman"/>
      <w:kern w:val="2"/>
      <w:sz w:val="21"/>
    </w:rPr>
  </w:style>
  <w:style w:type="character" w:default="1" w:styleId="6">
    <w:name w:val="Default Paragraph Font"/>
    <w:uiPriority w:val="0"/>
  </w:style>
  <w:style w:type="table" w:default="1" w:styleId="4">
    <w:name w:val="Normal Table"/>
    <w:qFormat/>
    <w:uiPriority w:val="0"/>
    <w:tblPr>
      <w:tblCellMar>
        <w:top w:w="0" w:type="dxa"/>
        <w:left w:w="108" w:type="dxa"/>
        <w:bottom w:w="0" w:type="dxa"/>
        <w:right w:w="108" w:type="dxa"/>
      </w:tblCellMar>
    </w:tblPr>
  </w:style>
  <w:style w:type="paragraph" w:styleId="2">
    <w:name w:val="footer"/>
    <w:basedOn w:val="1"/>
    <w:uiPriority w:val="0"/>
    <w:pPr>
      <w:jc w:val="left"/>
    </w:pPr>
    <w:rPr>
      <w:sz w:val="18"/>
    </w:rPr>
  </w:style>
  <w:style w:type="paragraph" w:styleId="3">
    <w:name w:val="header"/>
    <w:basedOn w:val="1"/>
    <w:qFormat/>
    <w:uiPriority w:val="0"/>
    <w:pPr>
      <w:pBdr>
        <w:top w:val="none" w:color="000000" w:sz="0" w:space="1"/>
        <w:left w:val="none" w:color="000000" w:sz="0" w:space="4"/>
        <w:bottom w:val="none" w:color="000000" w:sz="0" w:space="1"/>
        <w:right w:val="none" w:color="000000" w:sz="0" w:space="4"/>
      </w:pBdr>
      <w:spacing w:line="240" w:lineRule="auto"/>
    </w:pPr>
    <w:rPr>
      <w:sz w:val="18"/>
    </w:rPr>
  </w:style>
  <w:style w:type="table" w:styleId="5">
    <w:name w:val="Table Grid"/>
    <w:basedOn w:val="4"/>
    <w:uiPriority w:val="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1568</Words>
  <Characters>1698</Characters>
  <TotalTime>0</TotalTime>
  <ScaleCrop>false</ScaleCrop>
  <LinksUpToDate>false</LinksUpToDate>
  <CharactersWithSpaces>1702</CharactersWithSpaces>
  <Application>WPS Office_11.1.0.11744_F1E327BC-269C-435d-A152-05C5408002CA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1970-01-01T00:00:00Z</dcterms:created>
  <dc:creator>DingTalk</dc:creator>
  <dc:description>DingTalk Document</dc:description>
  <cp:lastModifiedBy>Aimee</cp:lastModifiedBy>
  <dcterms:modified xsi:type="dcterms:W3CDTF">2022-06-20T07:22:07Z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D44A90E005CD4803A1FB3E2DC0A2DF31</vt:lpwstr>
  </property>
</Properties>
</file>