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2" w:line="560" w:lineRule="exact"/>
        <w:ind w:left="0" w:leftChars="0" w:firstLine="0" w:firstLineChars="0"/>
        <w:jc w:val="center"/>
        <w:textAlignment w:val="auto"/>
        <w:rPr>
          <w:rFonts w:hint="eastAsia" w:ascii="仿宋_GB2312" w:hAnsi="仿宋_GB2312" w:eastAsia="仿宋_GB2312" w:cs="仿宋_GB2312"/>
          <w:color w:val="000000"/>
          <w:sz w:val="32"/>
          <w:szCs w:val="32"/>
          <w:shd w:val="clear" w:color="auto" w:fill="FFFFFF"/>
        </w:rPr>
      </w:pPr>
      <w:r>
        <w:rPr>
          <w:rFonts w:hint="eastAsia" w:ascii="方正小标宋简体" w:hAnsi="方正小标宋简体" w:eastAsia="方正小标宋简体" w:cs="方正小标宋简体"/>
          <w:color w:val="000000"/>
          <w:sz w:val="44"/>
          <w:szCs w:val="44"/>
          <w:shd w:val="clear" w:color="auto" w:fill="FFFFFF"/>
        </w:rPr>
        <w:t>关于开展2022年</w:t>
      </w:r>
      <w:r>
        <w:rPr>
          <w:rFonts w:hint="eastAsia" w:ascii="方正小标宋简体" w:hAnsi="方正小标宋简体" w:eastAsia="方正小标宋简体" w:cs="方正小标宋简体"/>
          <w:color w:val="000000"/>
          <w:sz w:val="44"/>
          <w:szCs w:val="44"/>
          <w:shd w:val="clear" w:color="auto" w:fill="FFFFFF"/>
          <w:lang w:val="en-US" w:eastAsia="zh-CN"/>
        </w:rPr>
        <w:t>新北区</w:t>
      </w:r>
      <w:r>
        <w:rPr>
          <w:rFonts w:hint="eastAsia" w:ascii="方正小标宋简体" w:hAnsi="方正小标宋简体" w:eastAsia="方正小标宋简体" w:cs="方正小标宋简体"/>
          <w:color w:val="000000"/>
          <w:sz w:val="44"/>
          <w:szCs w:val="44"/>
          <w:shd w:val="clear" w:color="auto" w:fill="FFFFFF"/>
        </w:rPr>
        <w:t>中小学师德专题教育活动的通知</w:t>
      </w:r>
    </w:p>
    <w:p>
      <w:pPr>
        <w:keepNext w:val="0"/>
        <w:keepLines w:val="0"/>
        <w:pageBreakBefore w:val="0"/>
        <w:widowControl w:val="0"/>
        <w:kinsoku/>
        <w:wordWrap/>
        <w:overflowPunct/>
        <w:topLinePunct w:val="0"/>
        <w:autoSpaceDE/>
        <w:autoSpaceDN/>
        <w:bidi w:val="0"/>
        <w:adjustRightInd/>
        <w:snapToGrid/>
        <w:spacing w:after="312" w:line="560" w:lineRule="exact"/>
        <w:ind w:left="0" w:leftChars="0" w:firstLine="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w:t>
      </w:r>
      <w:r>
        <w:rPr>
          <w:rFonts w:hint="eastAsia" w:ascii="仿宋_GB2312" w:hAnsi="仿宋_GB2312" w:eastAsia="仿宋_GB2312" w:cs="仿宋_GB2312"/>
          <w:color w:val="000000"/>
          <w:sz w:val="32"/>
          <w:szCs w:val="32"/>
          <w:shd w:val="clear" w:color="auto" w:fill="FFFFFF"/>
          <w:lang w:val="en-US" w:eastAsia="zh-CN"/>
        </w:rPr>
        <w:t>中小学、有关单位</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师德师风是评价教师队伍素质的第一标准。开展师德专题教育活动，是深入学习贯彻习近平总书记关于教育重要论述精神的重要举措，是全面提升广大教师政治素养、师德涵养和专业能力的重要抓手。为深入推进师德师风建设，奋力擦亮“常有优学”新名片，经研究，决定开展2022年暑期师德专题教育活动。现将有关事项通知如下。</w:t>
      </w:r>
    </w:p>
    <w:p>
      <w:pPr>
        <w:keepNext w:val="0"/>
        <w:keepLines w:val="0"/>
        <w:pageBreakBefore w:val="0"/>
        <w:widowControl w:val="0"/>
        <w:kinsoku/>
        <w:wordWrap/>
        <w:overflowPunct/>
        <w:topLinePunct w:val="0"/>
        <w:autoSpaceDE/>
        <w:autoSpaceDN/>
        <w:bidi w:val="0"/>
        <w:adjustRightInd/>
        <w:snapToGrid/>
        <w:spacing w:after="312" w:line="560" w:lineRule="exact"/>
        <w:ind w:left="0" w:leftChars="0" w:firstLine="640" w:firstLineChars="200"/>
        <w:jc w:val="both"/>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一、</w:t>
      </w:r>
      <w:r>
        <w:rPr>
          <w:rFonts w:hint="eastAsia" w:ascii="黑体" w:hAnsi="黑体" w:eastAsia="黑体" w:cs="黑体"/>
          <w:color w:val="000000"/>
          <w:sz w:val="32"/>
          <w:szCs w:val="32"/>
          <w:shd w:val="clear" w:color="auto" w:fill="FFFFFF"/>
        </w:rPr>
        <w:t>深入开展专题学习</w:t>
      </w:r>
    </w:p>
    <w:p>
      <w:pPr>
        <w:keepNext w:val="0"/>
        <w:keepLines w:val="0"/>
        <w:pageBreakBefore w:val="0"/>
        <w:widowControl w:val="0"/>
        <w:numPr>
          <w:ilvl w:val="0"/>
          <w:numId w:val="0"/>
        </w:numPr>
        <w:kinsoku/>
        <w:wordWrap/>
        <w:overflowPunct/>
        <w:topLinePunct w:val="0"/>
        <w:autoSpaceDE/>
        <w:autoSpaceDN/>
        <w:bidi w:val="0"/>
        <w:adjustRightInd/>
        <w:snapToGrid/>
        <w:spacing w:after="312"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各单位</w:t>
      </w:r>
      <w:r>
        <w:rPr>
          <w:rFonts w:hint="eastAsia" w:ascii="仿宋_GB2312" w:hAnsi="仿宋_GB2312" w:eastAsia="仿宋_GB2312" w:cs="仿宋_GB2312"/>
          <w:color w:val="000000"/>
          <w:sz w:val="32"/>
          <w:szCs w:val="32"/>
          <w:shd w:val="clear" w:color="auto" w:fill="FFFFFF"/>
        </w:rPr>
        <w:t>要利用学期末、开学初教工大会、年级组会议、教研组会议等，认真组织研读习近平总书记关于师德师风建设的重要论述、《新时代中小学教师职业行为十项准则》</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常州市中小学幼儿园教师职业行为负面清单》等内容，引导广大教师争做“四有”好教师。可推荐教师利用暑期学习“全国教育育人楷模”“最美教师”感人事迹，观看电视纪录片《为了和平》、电视专题片《人民的小康》《百年风华》、电视剧《山海情》及《光荣与梦想》《觉醒年代》等，引导教师坚定理想信念、厚植爱国情怀，更好地践行立德树人根本任务。</w:t>
      </w:r>
    </w:p>
    <w:p>
      <w:pPr>
        <w:keepNext w:val="0"/>
        <w:keepLines w:val="0"/>
        <w:pageBreakBefore w:val="0"/>
        <w:widowControl w:val="0"/>
        <w:numPr>
          <w:ilvl w:val="0"/>
          <w:numId w:val="1"/>
        </w:numPr>
        <w:kinsoku/>
        <w:wordWrap/>
        <w:overflowPunct/>
        <w:topLinePunct w:val="0"/>
        <w:autoSpaceDE/>
        <w:autoSpaceDN/>
        <w:bidi w:val="0"/>
        <w:adjustRightInd/>
        <w:snapToGrid/>
        <w:spacing w:after="312" w:line="560" w:lineRule="exact"/>
        <w:ind w:left="0" w:leftChars="0" w:firstLine="640" w:firstLineChars="200"/>
        <w:jc w:val="both"/>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全面选树优秀典型 </w:t>
      </w:r>
    </w:p>
    <w:p>
      <w:pPr>
        <w:keepNext w:val="0"/>
        <w:keepLines w:val="0"/>
        <w:pageBreakBefore w:val="0"/>
        <w:widowControl w:val="0"/>
        <w:numPr>
          <w:ilvl w:val="0"/>
          <w:numId w:val="0"/>
        </w:numPr>
        <w:kinsoku/>
        <w:wordWrap/>
        <w:overflowPunct/>
        <w:topLinePunct w:val="0"/>
        <w:autoSpaceDE/>
        <w:autoSpaceDN/>
        <w:bidi w:val="0"/>
        <w:adjustRightInd/>
        <w:snapToGrid/>
        <w:spacing w:after="312"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各单位</w:t>
      </w:r>
      <w:r>
        <w:rPr>
          <w:rFonts w:hint="eastAsia" w:ascii="仿宋_GB2312" w:hAnsi="仿宋_GB2312" w:eastAsia="仿宋_GB2312" w:cs="仿宋_GB2312"/>
          <w:color w:val="000000"/>
          <w:sz w:val="32"/>
          <w:szCs w:val="32"/>
          <w:shd w:val="clear" w:color="auto" w:fill="FFFFFF"/>
        </w:rPr>
        <w:t>要开展形式多样、内容丰富的典型选树活动，大力展示学校踔厉奋发、团结奋进的群体形象或宣传师德高尚、业务精湛、深受欢迎的好教师事迹，激励广大教师从“经师”走向“人师”，努力成为为师、为人、为学的“大先生”。各校要结合第38个教师节主题活动，树立一大批可敬、可爱、可亲的典型，通过“身边人讲身边事”，讲好教师在教学课改、教书育人、课后服务、交流轮岗等方面的动人故事，加大常州好教师的宣传力度，进一步营造全社会尊师重教的良好氛围。</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请</w:t>
      </w:r>
      <w:r>
        <w:rPr>
          <w:rFonts w:hint="eastAsia" w:ascii="仿宋_GB2312" w:hAnsi="仿宋_GB2312" w:eastAsia="仿宋_GB2312" w:cs="仿宋_GB2312"/>
          <w:color w:val="000000"/>
          <w:sz w:val="32"/>
          <w:szCs w:val="32"/>
          <w:lang w:val="en-US" w:eastAsia="zh-CN"/>
        </w:rPr>
        <w:t>各单位择优选择</w:t>
      </w:r>
      <w:r>
        <w:rPr>
          <w:rFonts w:hint="eastAsia" w:ascii="仿宋_GB2312" w:hAnsi="仿宋_GB2312" w:eastAsia="仿宋_GB2312" w:cs="仿宋_GB2312"/>
          <w:color w:val="000000"/>
          <w:sz w:val="32"/>
          <w:szCs w:val="32"/>
        </w:rPr>
        <w:t>报送典型案例1个，于2022年7月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日前将电子稿发送至邮箱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"mailto:79781161@qq.com"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color w:val="123885"/>
          <w:sz w:val="32"/>
          <w:szCs w:val="32"/>
          <w:u w:val="none"/>
          <w:lang w:val="en-US" w:eastAsia="zh-CN"/>
        </w:rPr>
        <w:t>721506347</w:t>
      </w:r>
      <w:r>
        <w:rPr>
          <w:rStyle w:val="5"/>
          <w:rFonts w:hint="eastAsia" w:ascii="仿宋_GB2312" w:hAnsi="仿宋_GB2312" w:eastAsia="仿宋_GB2312" w:cs="仿宋_GB2312"/>
          <w:color w:val="123885"/>
          <w:sz w:val="32"/>
          <w:szCs w:val="32"/>
          <w:u w:val="none"/>
        </w:rPr>
        <w:t>@qq.com</w:t>
      </w:r>
      <w:r>
        <w:rPr>
          <w:rStyle w:val="5"/>
          <w:rFonts w:hint="eastAsia" w:ascii="仿宋_GB2312" w:hAnsi="仿宋_GB2312" w:eastAsia="仿宋_GB2312" w:cs="仿宋_GB2312"/>
          <w:color w:val="123885"/>
          <w:sz w:val="32"/>
          <w:szCs w:val="32"/>
          <w:u w:val="none"/>
        </w:rPr>
        <w:fldChar w:fldCharType="end"/>
      </w:r>
      <w:r>
        <w:rPr>
          <w:rFonts w:hint="eastAsia" w:ascii="仿宋_GB2312" w:hAnsi="仿宋_GB2312" w:eastAsia="仿宋_GB2312" w:cs="仿宋_GB2312"/>
          <w:color w:val="000000"/>
          <w:sz w:val="32"/>
          <w:szCs w:val="32"/>
        </w:rPr>
        <w:t>。每个典型案例附高清生活照和工作照3-5张，有视频的可提供视频，文件打包后以“学校+教师姓名”统一命名。</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shd w:val="clear" w:color="auto" w:fill="FFFFFF"/>
        </w:rPr>
        <w:t>  三、系统实施专项治理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根据《关于开展中小学有偿补课和教师违规收受礼品礼金问题专项整治工作的通知》（常教人〔2021〕31号）精神，</w:t>
      </w:r>
      <w:r>
        <w:rPr>
          <w:rFonts w:hint="eastAsia" w:ascii="仿宋_GB2312" w:hAnsi="仿宋_GB2312" w:eastAsia="仿宋_GB2312" w:cs="仿宋_GB2312"/>
          <w:color w:val="000000"/>
          <w:sz w:val="32"/>
          <w:szCs w:val="32"/>
          <w:lang w:val="en-US" w:eastAsia="zh-CN"/>
        </w:rPr>
        <w:t>各单位</w:t>
      </w:r>
      <w:r>
        <w:rPr>
          <w:rFonts w:hint="eastAsia" w:ascii="仿宋_GB2312" w:hAnsi="仿宋_GB2312" w:eastAsia="仿宋_GB2312" w:cs="仿宋_GB2312"/>
          <w:color w:val="000000"/>
          <w:sz w:val="32"/>
          <w:szCs w:val="32"/>
        </w:rPr>
        <w:t>要围绕群众反映强烈的“到校外培训机构兼职取酬问题”“顶风违纪有偿补课及有偿家教问题”“违规推销教辅用书”等师德师风突出问题，畅通反映渠道，认真对待群众举报，做到有诉必查、有查必果、有果必复。</w:t>
      </w:r>
      <w:r>
        <w:rPr>
          <w:rFonts w:hint="eastAsia" w:ascii="仿宋_GB2312" w:hAnsi="仿宋_GB2312" w:eastAsia="仿宋_GB2312" w:cs="仿宋_GB2312"/>
          <w:color w:val="000000"/>
          <w:sz w:val="32"/>
          <w:szCs w:val="32"/>
          <w:lang w:val="en-US" w:eastAsia="zh-CN"/>
        </w:rPr>
        <w:t>各学校</w:t>
      </w:r>
      <w:r>
        <w:rPr>
          <w:rFonts w:hint="eastAsia" w:ascii="仿宋_GB2312" w:hAnsi="仿宋_GB2312" w:eastAsia="仿宋_GB2312" w:cs="仿宋_GB2312"/>
          <w:color w:val="000000"/>
          <w:sz w:val="32"/>
          <w:szCs w:val="32"/>
        </w:rPr>
        <w:t>要强化师德师风专项治理，组织每一位教职工填报《常州市教育局中小学在职教师个人补课事项报告表》（附件1）并在校内公示，</w:t>
      </w:r>
      <w:r>
        <w:rPr>
          <w:rFonts w:hint="eastAsia" w:ascii="仿宋_GB2312" w:hAnsi="仿宋_GB2312" w:eastAsia="仿宋_GB2312" w:cs="仿宋_GB2312"/>
          <w:color w:val="000000"/>
          <w:sz w:val="32"/>
          <w:szCs w:val="32"/>
          <w:lang w:val="en-US" w:eastAsia="zh-CN"/>
        </w:rPr>
        <w:t>并做好留存备查。区教育局采取</w:t>
      </w:r>
      <w:r>
        <w:rPr>
          <w:rFonts w:hint="eastAsia" w:ascii="仿宋_GB2312" w:hAnsi="仿宋_GB2312" w:eastAsia="仿宋_GB2312" w:cs="仿宋_GB2312"/>
          <w:color w:val="000000"/>
          <w:sz w:val="32"/>
          <w:szCs w:val="32"/>
        </w:rPr>
        <w:t>暑期不定期检查，对于违规行为绝不姑息迁就。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各单位认真组织填写</w:t>
      </w:r>
      <w:r>
        <w:rPr>
          <w:rFonts w:hint="eastAsia" w:ascii="仿宋_GB2312" w:hAnsi="仿宋_GB2312" w:eastAsia="仿宋_GB2312" w:cs="仿宋_GB2312"/>
          <w:color w:val="000000"/>
          <w:sz w:val="32"/>
          <w:szCs w:val="32"/>
        </w:rPr>
        <w:t>《常州市中小学在职教师拒绝有偿家教情况公示表》（附件2）汇总备案。各学校于2022年7月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日前将《常州市中小学在职教师拒绝</w:t>
      </w:r>
      <w:r>
        <w:rPr>
          <w:rFonts w:hint="eastAsia" w:ascii="仿宋_GB2312" w:hAnsi="仿宋_GB2312" w:eastAsia="仿宋_GB2312" w:cs="仿宋_GB2312"/>
          <w:sz w:val="32"/>
          <w:szCs w:val="32"/>
        </w:rPr>
        <w:t>有偿家教情况公示表》盖章扫描后以PDF形式发送至邮箱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"mailto:79781161@qq.com"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721506347</w:t>
      </w:r>
      <w:r>
        <w:rPr>
          <w:rFonts w:hint="eastAsia" w:ascii="仿宋_GB2312" w:hAnsi="仿宋_GB2312" w:eastAsia="仿宋_GB2312" w:cs="仿宋_GB2312"/>
          <w:sz w:val="32"/>
          <w:szCs w:val="32"/>
        </w:rPr>
        <w:t>@qq.com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胡跃</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81809870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after="312" w:line="56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p>
      <w:pPr>
        <w:keepNext w:val="0"/>
        <w:keepLines w:val="0"/>
        <w:pageBreakBefore w:val="0"/>
        <w:widowControl w:val="0"/>
        <w:numPr>
          <w:ilvl w:val="0"/>
          <w:numId w:val="0"/>
        </w:numPr>
        <w:kinsoku/>
        <w:wordWrap/>
        <w:overflowPunct/>
        <w:topLinePunct w:val="0"/>
        <w:autoSpaceDE/>
        <w:autoSpaceDN/>
        <w:bidi w:val="0"/>
        <w:adjustRightInd/>
        <w:snapToGrid/>
        <w:spacing w:after="312"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1.常州市中小学在职教师个人补课事项报告表</w:t>
      </w:r>
    </w:p>
    <w:p>
      <w:pPr>
        <w:keepNext w:val="0"/>
        <w:keepLines w:val="0"/>
        <w:pageBreakBefore w:val="0"/>
        <w:widowControl w:val="0"/>
        <w:numPr>
          <w:ilvl w:val="0"/>
          <w:numId w:val="0"/>
        </w:numPr>
        <w:kinsoku/>
        <w:wordWrap/>
        <w:overflowPunct/>
        <w:topLinePunct w:val="0"/>
        <w:autoSpaceDE/>
        <w:autoSpaceDN/>
        <w:bidi w:val="0"/>
        <w:adjustRightInd/>
        <w:snapToGrid/>
        <w:spacing w:after="312"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2.常州市中小学在职教师拒绝有偿家教情况公示表</w:t>
      </w:r>
    </w:p>
    <w:p>
      <w:pPr>
        <w:keepNext w:val="0"/>
        <w:keepLines w:val="0"/>
        <w:pageBreakBefore w:val="0"/>
        <w:widowControl w:val="0"/>
        <w:kinsoku/>
        <w:wordWrap/>
        <w:overflowPunct/>
        <w:topLinePunct w:val="0"/>
        <w:autoSpaceDE/>
        <w:autoSpaceDN/>
        <w:bidi w:val="0"/>
        <w:adjustRightInd/>
        <w:snapToGrid/>
        <w:spacing w:after="312"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44499"/>
    <w:multiLevelType w:val="singleLevel"/>
    <w:tmpl w:val="4BB444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5NjhmMWFhMGRlMjQ3MjVhM2UwNTlmYzMyOWIxNGIifQ=="/>
  </w:docVars>
  <w:rsids>
    <w:rsidRoot w:val="00895B40"/>
    <w:rsid w:val="0000487E"/>
    <w:rsid w:val="000217B2"/>
    <w:rsid w:val="0002263E"/>
    <w:rsid w:val="000339EE"/>
    <w:rsid w:val="00041981"/>
    <w:rsid w:val="00041B0E"/>
    <w:rsid w:val="000445B2"/>
    <w:rsid w:val="00065172"/>
    <w:rsid w:val="00082E68"/>
    <w:rsid w:val="00085254"/>
    <w:rsid w:val="0009368C"/>
    <w:rsid w:val="00095DA1"/>
    <w:rsid w:val="000A4DC8"/>
    <w:rsid w:val="000A5415"/>
    <w:rsid w:val="000A553F"/>
    <w:rsid w:val="000A7520"/>
    <w:rsid w:val="000C2098"/>
    <w:rsid w:val="000D2CEA"/>
    <w:rsid w:val="000E795C"/>
    <w:rsid w:val="00136F27"/>
    <w:rsid w:val="001448C8"/>
    <w:rsid w:val="001524E9"/>
    <w:rsid w:val="00186D76"/>
    <w:rsid w:val="00192CC5"/>
    <w:rsid w:val="001A6DB3"/>
    <w:rsid w:val="001A7BE4"/>
    <w:rsid w:val="001B7448"/>
    <w:rsid w:val="001C2BB6"/>
    <w:rsid w:val="001C7858"/>
    <w:rsid w:val="001D574E"/>
    <w:rsid w:val="001D7767"/>
    <w:rsid w:val="001E4F2F"/>
    <w:rsid w:val="001F7F82"/>
    <w:rsid w:val="00200566"/>
    <w:rsid w:val="00206278"/>
    <w:rsid w:val="00210555"/>
    <w:rsid w:val="00226D00"/>
    <w:rsid w:val="00253266"/>
    <w:rsid w:val="002562D6"/>
    <w:rsid w:val="00263999"/>
    <w:rsid w:val="00292BE3"/>
    <w:rsid w:val="00296ED3"/>
    <w:rsid w:val="002A1D7F"/>
    <w:rsid w:val="002A5E7A"/>
    <w:rsid w:val="002B08ED"/>
    <w:rsid w:val="002B5517"/>
    <w:rsid w:val="002C4A10"/>
    <w:rsid w:val="002D0DD9"/>
    <w:rsid w:val="002D6499"/>
    <w:rsid w:val="002E2BA0"/>
    <w:rsid w:val="002E4F6F"/>
    <w:rsid w:val="002F0F8D"/>
    <w:rsid w:val="002F4ADB"/>
    <w:rsid w:val="002F4D70"/>
    <w:rsid w:val="00300162"/>
    <w:rsid w:val="00304E9D"/>
    <w:rsid w:val="0031605C"/>
    <w:rsid w:val="00327A0B"/>
    <w:rsid w:val="003359CB"/>
    <w:rsid w:val="00337C84"/>
    <w:rsid w:val="00374A3C"/>
    <w:rsid w:val="00394DD6"/>
    <w:rsid w:val="00396E48"/>
    <w:rsid w:val="003B467D"/>
    <w:rsid w:val="003F1337"/>
    <w:rsid w:val="003F3772"/>
    <w:rsid w:val="00412A5B"/>
    <w:rsid w:val="00416532"/>
    <w:rsid w:val="00430612"/>
    <w:rsid w:val="00435D6F"/>
    <w:rsid w:val="00442BF2"/>
    <w:rsid w:val="0044488E"/>
    <w:rsid w:val="00473A32"/>
    <w:rsid w:val="004874D4"/>
    <w:rsid w:val="00495BAA"/>
    <w:rsid w:val="004A0989"/>
    <w:rsid w:val="004A2E0B"/>
    <w:rsid w:val="004A5BBC"/>
    <w:rsid w:val="004D3505"/>
    <w:rsid w:val="004F23F2"/>
    <w:rsid w:val="0050195E"/>
    <w:rsid w:val="00507F7A"/>
    <w:rsid w:val="00510D92"/>
    <w:rsid w:val="00520E35"/>
    <w:rsid w:val="00530E75"/>
    <w:rsid w:val="0057252A"/>
    <w:rsid w:val="00573579"/>
    <w:rsid w:val="005D7330"/>
    <w:rsid w:val="005D7DD6"/>
    <w:rsid w:val="005E1063"/>
    <w:rsid w:val="005E146B"/>
    <w:rsid w:val="005E1DB6"/>
    <w:rsid w:val="005E614B"/>
    <w:rsid w:val="00601C5A"/>
    <w:rsid w:val="00603389"/>
    <w:rsid w:val="00667E15"/>
    <w:rsid w:val="00672AA0"/>
    <w:rsid w:val="00680EC1"/>
    <w:rsid w:val="006A6BE6"/>
    <w:rsid w:val="006B403A"/>
    <w:rsid w:val="006B7B7E"/>
    <w:rsid w:val="006D3595"/>
    <w:rsid w:val="006D76F6"/>
    <w:rsid w:val="006E64F8"/>
    <w:rsid w:val="006F59D6"/>
    <w:rsid w:val="006F76BB"/>
    <w:rsid w:val="006F7848"/>
    <w:rsid w:val="007120B9"/>
    <w:rsid w:val="00713F7F"/>
    <w:rsid w:val="00714385"/>
    <w:rsid w:val="00723530"/>
    <w:rsid w:val="00727E25"/>
    <w:rsid w:val="00737F02"/>
    <w:rsid w:val="00745397"/>
    <w:rsid w:val="007463FF"/>
    <w:rsid w:val="0074697C"/>
    <w:rsid w:val="007737D5"/>
    <w:rsid w:val="00777CD8"/>
    <w:rsid w:val="00785E41"/>
    <w:rsid w:val="00790205"/>
    <w:rsid w:val="00796ACE"/>
    <w:rsid w:val="00797E21"/>
    <w:rsid w:val="007A4057"/>
    <w:rsid w:val="007B0E4C"/>
    <w:rsid w:val="007B3C63"/>
    <w:rsid w:val="007B7A90"/>
    <w:rsid w:val="007C3C4D"/>
    <w:rsid w:val="007C6B6E"/>
    <w:rsid w:val="007C7027"/>
    <w:rsid w:val="007C72E8"/>
    <w:rsid w:val="007D047F"/>
    <w:rsid w:val="007D3B77"/>
    <w:rsid w:val="007F0EB4"/>
    <w:rsid w:val="007F137E"/>
    <w:rsid w:val="007F2350"/>
    <w:rsid w:val="007F5F0F"/>
    <w:rsid w:val="008054E4"/>
    <w:rsid w:val="00813803"/>
    <w:rsid w:val="00823FC8"/>
    <w:rsid w:val="008255BF"/>
    <w:rsid w:val="00827357"/>
    <w:rsid w:val="00834C61"/>
    <w:rsid w:val="00836401"/>
    <w:rsid w:val="008406E3"/>
    <w:rsid w:val="008502A9"/>
    <w:rsid w:val="00850C86"/>
    <w:rsid w:val="00853378"/>
    <w:rsid w:val="00861E2C"/>
    <w:rsid w:val="008734CA"/>
    <w:rsid w:val="0087369B"/>
    <w:rsid w:val="00874972"/>
    <w:rsid w:val="00895B40"/>
    <w:rsid w:val="008A3CB4"/>
    <w:rsid w:val="008D1CFC"/>
    <w:rsid w:val="008D204F"/>
    <w:rsid w:val="008F5200"/>
    <w:rsid w:val="00912610"/>
    <w:rsid w:val="009176AA"/>
    <w:rsid w:val="009416AE"/>
    <w:rsid w:val="00942589"/>
    <w:rsid w:val="00943369"/>
    <w:rsid w:val="00950235"/>
    <w:rsid w:val="009858D2"/>
    <w:rsid w:val="009965C4"/>
    <w:rsid w:val="00996766"/>
    <w:rsid w:val="009E5E1D"/>
    <w:rsid w:val="00A011A6"/>
    <w:rsid w:val="00A02081"/>
    <w:rsid w:val="00A0689C"/>
    <w:rsid w:val="00A111D1"/>
    <w:rsid w:val="00A31A9E"/>
    <w:rsid w:val="00A379C4"/>
    <w:rsid w:val="00A40EE2"/>
    <w:rsid w:val="00A90035"/>
    <w:rsid w:val="00A94740"/>
    <w:rsid w:val="00AB0B7C"/>
    <w:rsid w:val="00AB2036"/>
    <w:rsid w:val="00AB6BA8"/>
    <w:rsid w:val="00AD38DA"/>
    <w:rsid w:val="00AE4541"/>
    <w:rsid w:val="00AE5F2D"/>
    <w:rsid w:val="00B25029"/>
    <w:rsid w:val="00B45FBE"/>
    <w:rsid w:val="00B515AA"/>
    <w:rsid w:val="00B6012E"/>
    <w:rsid w:val="00B6480B"/>
    <w:rsid w:val="00B715F1"/>
    <w:rsid w:val="00BC49FD"/>
    <w:rsid w:val="00BD264B"/>
    <w:rsid w:val="00BD76EE"/>
    <w:rsid w:val="00BE04C1"/>
    <w:rsid w:val="00C129A4"/>
    <w:rsid w:val="00C12FA9"/>
    <w:rsid w:val="00C22FF4"/>
    <w:rsid w:val="00C41E4C"/>
    <w:rsid w:val="00C463EC"/>
    <w:rsid w:val="00C81062"/>
    <w:rsid w:val="00CA1140"/>
    <w:rsid w:val="00CB0888"/>
    <w:rsid w:val="00CE52C6"/>
    <w:rsid w:val="00CE7460"/>
    <w:rsid w:val="00D068C4"/>
    <w:rsid w:val="00D07E29"/>
    <w:rsid w:val="00D21D08"/>
    <w:rsid w:val="00D3727F"/>
    <w:rsid w:val="00D4361D"/>
    <w:rsid w:val="00D51330"/>
    <w:rsid w:val="00D60747"/>
    <w:rsid w:val="00D6222C"/>
    <w:rsid w:val="00D72A8D"/>
    <w:rsid w:val="00D76D3B"/>
    <w:rsid w:val="00DA52CE"/>
    <w:rsid w:val="00DC27AB"/>
    <w:rsid w:val="00DD41D9"/>
    <w:rsid w:val="00DE3BDC"/>
    <w:rsid w:val="00DF19D3"/>
    <w:rsid w:val="00E02C9E"/>
    <w:rsid w:val="00E15170"/>
    <w:rsid w:val="00E15C86"/>
    <w:rsid w:val="00E44FBB"/>
    <w:rsid w:val="00E46851"/>
    <w:rsid w:val="00E5199F"/>
    <w:rsid w:val="00E54FD1"/>
    <w:rsid w:val="00E62FA8"/>
    <w:rsid w:val="00E6327C"/>
    <w:rsid w:val="00E6615C"/>
    <w:rsid w:val="00EA7948"/>
    <w:rsid w:val="00EB2770"/>
    <w:rsid w:val="00EC587A"/>
    <w:rsid w:val="00EE220B"/>
    <w:rsid w:val="00F14A3C"/>
    <w:rsid w:val="00F16744"/>
    <w:rsid w:val="00F369AE"/>
    <w:rsid w:val="00F442FA"/>
    <w:rsid w:val="00F46EA8"/>
    <w:rsid w:val="00F5335F"/>
    <w:rsid w:val="00F675C7"/>
    <w:rsid w:val="00F7640F"/>
    <w:rsid w:val="00FA0A22"/>
    <w:rsid w:val="00FA67DC"/>
    <w:rsid w:val="00FA6CB9"/>
    <w:rsid w:val="00FC00E9"/>
    <w:rsid w:val="29C10798"/>
    <w:rsid w:val="62E740B8"/>
    <w:rsid w:val="677D0530"/>
    <w:rsid w:val="707F2E05"/>
    <w:rsid w:val="732D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line="4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Lines="0" w:afterAutospacing="1" w:line="240" w:lineRule="auto"/>
      <w:ind w:firstLine="0" w:firstLineChars="0"/>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1129</Words>
  <Characters>1189</Characters>
  <Lines>10</Lines>
  <Paragraphs>2</Paragraphs>
  <TotalTime>12</TotalTime>
  <ScaleCrop>false</ScaleCrop>
  <LinksUpToDate>false</LinksUpToDate>
  <CharactersWithSpaces>1220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2022-06-24T03:06:00Z</dcterms:created>
  <dc:creator>新北区教育局办公室</dc:creator>
  <cp:lastModifiedBy>Administrator</cp:lastModifiedBy>
  <dcterms:modified xsi:type="dcterms:W3CDTF">2022-06-24T05:32:19Z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FA846EE6DFCB483A92DF4360E7A10EE0</vt:lpwstr>
  </property>
</Properties>
</file>