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读《教育，从看见孩子开始》有</w:t>
      </w:r>
      <w:bookmarkStart w:id="0" w:name="_GoBack"/>
      <w:bookmarkEnd w:id="0"/>
      <w:r>
        <w:rPr>
          <w:rFonts w:hint="eastAsia" w:ascii="黑体" w:hAnsi="黑体" w:eastAsia="黑体" w:cs="黑体"/>
          <w:sz w:val="44"/>
          <w:szCs w:val="44"/>
          <w:lang w:eastAsia="zh-CN"/>
        </w:rPr>
        <w:t>感</w:t>
      </w:r>
    </w:p>
    <w:p>
      <w:pPr>
        <w:jc w:val="center"/>
        <w:rPr>
          <w:rFonts w:hint="default"/>
          <w:sz w:val="28"/>
          <w:szCs w:val="28"/>
          <w:lang w:val="en-US" w:eastAsia="zh-CN"/>
        </w:rPr>
      </w:pPr>
      <w:r>
        <w:rPr>
          <w:rFonts w:hint="eastAsia"/>
          <w:sz w:val="28"/>
          <w:szCs w:val="28"/>
          <w:lang w:eastAsia="zh-CN"/>
        </w:rPr>
        <w:t>武进区礼河实验学校</w:t>
      </w:r>
      <w:r>
        <w:rPr>
          <w:rFonts w:hint="eastAsia"/>
          <w:sz w:val="28"/>
          <w:szCs w:val="28"/>
          <w:lang w:val="en-US" w:eastAsia="zh-CN"/>
        </w:rPr>
        <w:t xml:space="preserve">  包倩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《教育，从看见</w:t>
      </w:r>
      <w:r>
        <w:rPr>
          <w:rFonts w:hint="eastAsia" w:cstheme="minorBidi"/>
          <w:kern w:val="2"/>
          <w:sz w:val="24"/>
          <w:szCs w:val="24"/>
          <w:lang w:val="en-US" w:eastAsia="zh-CN" w:bidi="ar-SA"/>
        </w:rPr>
        <w:t>孩子开始》一书中写道陶行知先生的“创造需要民主的氛围”......创造力最能发挥的条件是明主。当然在不民主的环境下，创造力也是有限的。那仅限于少数，而且不能充分发挥其天分。但如果要大量开发创造力，大量开发人矿中之创造力，只有民主才能办到，只有民主的目的、明主的方法才能完成这样的大事。我立刻想到了之前</w:t>
      </w:r>
      <w:r>
        <w:rPr>
          <w:rFonts w:hint="eastAsia" w:cstheme="minorBidi"/>
          <w:kern w:val="2"/>
          <w:sz w:val="24"/>
          <w:szCs w:val="24"/>
          <w:lang w:val="en-US" w:eastAsia="zh-CN" w:bidi="ar-SA"/>
        </w:rPr>
        <w:t>一同事在学校数学群里转发了一篇华应龙老师的《错着，错着，错着，就对了》。文中讲述了华老师哥哥的孙子，一年级的秀沅提出了“56岁再过多大是100岁”的“高情商”问题？起初秀沅认为自己不会算，在华老师的“错了也没有关系”的鼓励下，从14岁猜到56岁，发现都不对，秀沅没有放弃，居然想到了人教版和苏教版书上都没有的方法，先用99-56=43，再用43+1=44，还可以用98、97-56，甚至96也行。这些方法是秀沅自己发现的，那么一开始的答案4并不算错，只要继续想下去，就对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在整个过程中，华老师</w:t>
      </w:r>
      <w:r>
        <w:rPr>
          <w:rFonts w:hint="eastAsia" w:cstheme="minorBidi"/>
          <w:kern w:val="2"/>
          <w:sz w:val="24"/>
          <w:szCs w:val="24"/>
          <w:lang w:val="en-US" w:eastAsia="zh-CN" w:bidi="ar-SA"/>
        </w:rPr>
        <w:t>一家人对秀沅差错的包容、等待、引导、鼓励和肯定，这些都促成秀沅正确解答的诞生。正如陶行知先生的“六大解放”——解放他的头脑，使他能想；解放他的双手，使他能干；解放他的眼睛，使他能看；解放他的嘴，使他能谈；解放他的空间，使他能到大自然大社会去取得更丰富的学问；解放他的时间，使他做自己喜欢做的事——我们就能享受到更多的童心智慧。</w:t>
      </w:r>
      <w:r>
        <w:rPr>
          <w:rFonts w:hint="eastAsia" w:cstheme="minorBidi"/>
          <w:kern w:val="2"/>
          <w:sz w:val="24"/>
          <w:szCs w:val="24"/>
          <w:lang w:val="en-US" w:eastAsia="zh-CN" w:bidi="ar-SA"/>
        </w:rPr>
        <w:t>网上一篇吴正宪老师的主题演讲“错着错着就对了，想着想着就通了，聊着聊着就会了”与华应龙老师的想法不谋而合。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近期我执教了四年级数学下册的《认识平行四边形》一课，本课的重难点是让学生探究平行四边形边和角的特点以及画平行四边形的高。在第一次试上时，考虑到是在不熟悉的班级，又担心学生的操作达不到自己的预期，担心学生在操作时会花费很多的时间导致这节课不上不完。于是在探究平行四边形边和角时，我是手把手扶着学生进行探究的。学生提出一点关于平行四边形的特点，就让学生思考怎样验证，请学生上黑板进行演示。提出一点验证一点，探究平行四边形特点本应是一个完整的过程，如此以一来探究的过程就被“切”的很碎。学生的头脑、双手、嘴和眼睛都没有得到解放。于是第一次试上过后对教案进行了修改。在学生了解生活中的平行四边形以及利用身边的材料制作平行四边形后，对平行四边形有了具象的认识，再从具象中抽象出平行四边形。接下来就抛给学生以下问题：平行四边形有怎样的特点？我们可以怎样来探究平行四边形的特点呢？把这节课的主动权交给了学生。陈芯晴回答说：我们可以探究平行四边形边和角的特点。邵馨然回答说：我们可以猜想一下平行四边形的特点。我接着问：猜想之后呢？大家说道：再进行验证。这样大家把之前学三角形的学习经验迁移到了本节课中来，如此以来就可以顺水推舟让小组开展探究活动，他们在自主探究和合作交流的过程中真正理解和掌握基本的数学知识与技能、数学思想和方法，获得数学活动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kern w:val="2"/>
          <w:sz w:val="24"/>
          <w:szCs w:val="24"/>
          <w:lang w:val="en-US" w:eastAsia="zh-CN" w:bidi="ar-SA"/>
        </w:rPr>
      </w:pPr>
      <w:r>
        <w:rPr>
          <w:rFonts w:hint="eastAsia" w:cstheme="minorBidi"/>
          <w:kern w:val="2"/>
          <w:sz w:val="24"/>
          <w:szCs w:val="24"/>
          <w:lang w:val="en-US" w:eastAsia="zh-CN" w:bidi="ar-SA"/>
        </w:rPr>
        <w:t>正如“错着、错着、错着，就对了”，在学生面临陌生的问题时，我们无需过分“焦急”，要以从容的心态，允许学生以能力所及的、看似“拙”的方法，一步一个脚印地去尝试探究，最终让学生在自我感悟中获得真知和巧思，而不是死套类型，硬搬现成的口诀、公式，糊里糊涂地“走捷径”。当学生提出平行四边形的内角和是360°的猜想需要验证时，有的同学是用量角器量出了4个内角的度数再相加算出内角和，有的同学则想到了把平行四边形分成两个三角形，用180°×2算出平行四边形的内角和是360°。后一种方法明显比前一种方法省时快捷，但是能想到前一种方法的学生也是以自己的能力一步一个脚印在探究。还有一位同学想到把平行四边形转化为长方形，得出平行四边形的内角和和长方形的内角和一样都是360°，只要是能解决问题的方法都是好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kern w:val="2"/>
          <w:sz w:val="24"/>
          <w:szCs w:val="24"/>
          <w:lang w:val="en-US" w:eastAsia="zh-CN" w:bidi="ar-SA"/>
        </w:rPr>
      </w:pPr>
      <w:r>
        <w:rPr>
          <w:rFonts w:hint="eastAsia" w:cstheme="minorBidi"/>
          <w:kern w:val="2"/>
          <w:sz w:val="24"/>
          <w:szCs w:val="24"/>
          <w:lang w:val="en-US" w:eastAsia="zh-CN" w:bidi="ar-SA"/>
        </w:rPr>
        <w:t>教学本身就是一个与错误打交道的过程，是学生慢慢由不懂到懂，逐步由不会到会的过程。在这个过程中，学生难免会出现错误，这时老师应该是怎样的态度呢？大声呵斥学生“连这个都不会”“不是教你了吗”教师应该将学生的错误暴露出来，善待学生的错误，鼓励他们在错误中寻找错误鼓励学生敢于提问、敢于想象、敢于表达自己的独特见解。</w:t>
      </w:r>
      <w:r>
        <w:rPr>
          <w:rFonts w:hint="default" w:asciiTheme="minorHAnsi" w:hAnsiTheme="minorHAnsi" w:eastAsiaTheme="minorEastAsia" w:cstheme="minorBidi"/>
          <w:kern w:val="2"/>
          <w:sz w:val="24"/>
          <w:szCs w:val="24"/>
          <w:lang w:val="en-US" w:eastAsia="zh-CN" w:bidi="ar-SA"/>
        </w:rPr>
        <w:t>如果强求正确，还有几人敢去尝试，敢去创新？不给孩子</w:t>
      </w:r>
      <w:r>
        <w:rPr>
          <w:rFonts w:hint="default" w:cstheme="minorBidi"/>
          <w:kern w:val="2"/>
          <w:sz w:val="24"/>
          <w:szCs w:val="24"/>
          <w:lang w:val="en-US" w:eastAsia="zh-CN" w:bidi="ar-SA"/>
        </w:rPr>
        <w:t>摔倒的机会，孩子永远不会走路。</w:t>
      </w:r>
      <w:r>
        <w:rPr>
          <w:rFonts w:hint="eastAsia" w:cstheme="minorBidi"/>
          <w:kern w:val="2"/>
          <w:sz w:val="24"/>
          <w:szCs w:val="24"/>
          <w:lang w:val="en-US" w:eastAsia="zh-CN" w:bidi="ar-SA"/>
        </w:rPr>
        <w:t>在提出了平行四边形的高和底的概念后，我就让学生试着去画平行四边形一底边上的高，绝大部分学生是从和底线相对的一条边的顶点开始到底边画垂直线段，我发现刘琰不仅从顶点向底边画垂直线段，还从旁边的一个点向底边画垂直线段。当我看到这种画法自然是欣喜的，总算还有同学知道可以从一边上任一点向对边画垂直线段，但是再一想，为什么大多数学生不知道可以这样画呢？说明以他们的知识储备和教育就只知道前一种画法，这是正常的现象。于是我把刘琰的画法展示给大家看，让大家来讨论一下这样的画法对不对。陈正说：这样画不对，因为我们必须要从转折点（顶点）开始画。问题暴露出来了，肯定有很多同学跟陈正一样收到前面画三角形高的影响，认为一定要从顶点开始画。在大家的一句一句讨论分析中发现，平行四边形高可以从顶点开始画，也可以从其他任意一点开始画，同一底边上的高有无数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陶行知先生认为，儿童的发展，无论是身体的还是品德方面的，都必须依靠儿童自己的活动，让他们自己去发现问题然后解决问题。为什么？因为儿童只有在解决问题的过程中发现问题问题然后解决</w:t>
      </w:r>
      <w:r>
        <w:rPr>
          <w:rFonts w:hint="eastAsia" w:cstheme="minorBidi"/>
          <w:b w:val="0"/>
          <w:bCs w:val="0"/>
          <w:kern w:val="2"/>
          <w:sz w:val="24"/>
          <w:szCs w:val="24"/>
          <w:lang w:val="en-US" w:eastAsia="zh-CN" w:bidi="ar-SA"/>
        </w:rPr>
        <w:t>问题才能够更快速地成长和成熟起来。我们教师不能代替学生去思考、实践，不能越俎代庖替他们解决问题，让他们自己去解决问题、克服困难他们才能更好地发展。</w:t>
      </w:r>
      <w:r>
        <w:rPr>
          <w:rFonts w:hint="eastAsia" w:cstheme="minorBidi"/>
          <w:b w:val="0"/>
          <w:bCs w:val="0"/>
          <w:kern w:val="2"/>
          <w:sz w:val="24"/>
          <w:szCs w:val="24"/>
          <w:lang w:val="en-US" w:eastAsia="zh-CN" w:bidi="ar-SA"/>
        </w:rPr>
        <w:t>学生的世界要由他们自己动手去创造。</w:t>
      </w:r>
    </w:p>
    <w:p>
      <w:pPr>
        <w:bidi w:val="0"/>
        <w:ind w:firstLine="420" w:firstLineChars="200"/>
        <w:rPr>
          <w:rFonts w:hint="default" w:cstheme="minorBidi"/>
          <w:kern w:val="2"/>
          <w:sz w:val="21"/>
          <w:szCs w:val="24"/>
          <w:lang w:val="en-US" w:eastAsia="zh-CN" w:bidi="ar-SA"/>
        </w:rPr>
      </w:pPr>
    </w:p>
    <w:p>
      <w:pPr>
        <w:bidi w:val="0"/>
        <w:rPr>
          <w:rFonts w:hint="default"/>
          <w:lang w:val="en-US" w:eastAsia="zh-CN"/>
        </w:rPr>
      </w:pPr>
    </w:p>
    <w:p>
      <w:pPr>
        <w:pStyle w:val="2"/>
        <w:keepNext w:val="0"/>
        <w:keepLines w:val="0"/>
        <w:widowControl/>
        <w:suppressLineNumbers w:val="0"/>
        <w:ind w:left="0" w:firstLine="48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ind w:left="0" w:firstLine="480"/>
        <w:rPr>
          <w:rFonts w:hint="eastAsia"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961"/>
        </w:tabs>
        <w:bidi w:val="0"/>
        <w:jc w:val="left"/>
        <w:rPr>
          <w:rFonts w:hint="eastAsia" w:ascii="宋体" w:hAnsi="宋体" w:eastAsia="宋体" w:cs="宋体"/>
          <w:sz w:val="28"/>
          <w:szCs w:val="28"/>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TllNjhkZDk2ZDAwMmUyZDliODE5YWJhYzc3MWMifQ=="/>
  </w:docVars>
  <w:rsids>
    <w:rsidRoot w:val="030B4C39"/>
    <w:rsid w:val="030B4C39"/>
    <w:rsid w:val="0C9919D8"/>
    <w:rsid w:val="0CD914B5"/>
    <w:rsid w:val="10CA7A92"/>
    <w:rsid w:val="136718BE"/>
    <w:rsid w:val="16DC051F"/>
    <w:rsid w:val="1CE67A02"/>
    <w:rsid w:val="21CE0283"/>
    <w:rsid w:val="2BC06611"/>
    <w:rsid w:val="33355F8E"/>
    <w:rsid w:val="35A25159"/>
    <w:rsid w:val="3CC61288"/>
    <w:rsid w:val="3E3F53D1"/>
    <w:rsid w:val="4BF453E8"/>
    <w:rsid w:val="4D3A32CE"/>
    <w:rsid w:val="4F715372"/>
    <w:rsid w:val="571921A6"/>
    <w:rsid w:val="63BD0B4F"/>
    <w:rsid w:val="674548F2"/>
    <w:rsid w:val="6796339F"/>
    <w:rsid w:val="6EE4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2255</Words>
  <Characters>2292</Characters>
  <Lines>0</Lines>
  <Paragraphs>0</Paragraphs>
  <TotalTime>27</TotalTime>
  <ScaleCrop>false</ScaleCrop>
  <LinksUpToDate>false</LinksUpToDate>
  <CharactersWithSpaces>2327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2022-06-05T01:09:00Z</dcterms:created>
  <dc:creator>包倩</dc:creator>
  <cp:lastModifiedBy>包倩</cp:lastModifiedBy>
  <dcterms:modified xsi:type="dcterms:W3CDTF">2022-06-12T07:59:10Z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9A3E62774D9A40DCB83876A1C3BE6931</vt:lpwstr>
  </property>
</Properties>
</file>