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32"/>
        </w:rPr>
      </w:pPr>
      <w:r>
        <w:rPr>
          <w:rFonts w:hint="eastAsia"/>
          <w:b/>
          <w:sz w:val="32"/>
        </w:rPr>
        <w:t>会计处</w:t>
      </w:r>
      <w:r>
        <w:rPr>
          <w:b/>
          <w:sz w:val="32"/>
        </w:rPr>
        <w:t>安全责任书</w:t>
      </w:r>
    </w:p>
    <w:p>
      <w:pPr>
        <w:pStyle w:val="5"/>
      </w:pPr>
      <w:r>
        <w:t> </w:t>
      </w:r>
    </w:p>
    <w:p>
      <w:pPr>
        <w:pStyle w:val="5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为加强学校安全防范工作，强化学校管理，消除不安全的隐患，杜绝危害事故的发生，创建良好安宁的教育、教学环境，搞好学生安全管理工作，特拟定班级安全管理责任状，由学校与</w:t>
      </w:r>
      <w:r>
        <w:rPr>
          <w:rFonts w:hint="eastAsia"/>
          <w:sz w:val="21"/>
          <w:szCs w:val="21"/>
        </w:rPr>
        <w:t>会计处工作人员</w:t>
      </w:r>
      <w:r>
        <w:rPr>
          <w:sz w:val="21"/>
          <w:szCs w:val="21"/>
        </w:rPr>
        <w:t>签订责任书。</w:t>
      </w:r>
    </w:p>
    <w:p>
      <w:pPr>
        <w:widowControl/>
        <w:spacing w:line="400" w:lineRule="exact"/>
        <w:ind w:firstLine="210" w:firstLineChars="1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一、一切财务行为均严格执行国家及相关部门的有关财经制度。</w:t>
      </w:r>
    </w:p>
    <w:p>
      <w:pPr>
        <w:widowControl/>
        <w:spacing w:line="400" w:lineRule="exact"/>
        <w:ind w:left="220" w:leftChars="105" w:firstLine="210" w:firstLineChars="1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二、坚持把管好最后一道报销、支付关口。凡不符合要求报销、支付的票据，及时提醒相关领导，重新按要求办理。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做好各项费用的申报、审批、收交、结算工作。</w:t>
      </w:r>
    </w:p>
    <w:p>
      <w:pPr>
        <w:widowControl/>
        <w:spacing w:line="400" w:lineRule="exact"/>
        <w:ind w:left="220" w:leftChars="105" w:firstLine="210" w:firstLineChars="1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三、各项财务活动要规范。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严格遵守“票款分离，节约开支，精打细算，从严掌握，统一管理”的原则。</w:t>
      </w:r>
    </w:p>
    <w:p>
      <w:pPr>
        <w:widowControl/>
        <w:spacing w:line="400" w:lineRule="exact"/>
        <w:ind w:left="220" w:leftChars="105" w:firstLine="210" w:firstLineChars="1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四、严守财务秘密，凡不属园务公开的内容，不能透露给其他无关人员事其他单位。</w:t>
      </w:r>
    </w:p>
    <w:p>
      <w:pPr>
        <w:widowControl/>
        <w:spacing w:line="400" w:lineRule="exact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五、按规定对账簿、资金进行保管，严防丢失、被盗。</w:t>
      </w:r>
    </w:p>
    <w:p>
      <w:pPr>
        <w:widowControl/>
        <w:spacing w:line="400" w:lineRule="exact"/>
        <w:ind w:left="220" w:leftChars="105" w:firstLine="210" w:firstLineChars="1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六、在提取资金或现金时，要提高防范意识，在保证自身安全的同时，保护集体的利益不受损失。</w:t>
      </w:r>
    </w:p>
    <w:p>
      <w:pPr>
        <w:pStyle w:val="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七</w:t>
      </w:r>
      <w:r>
        <w:rPr>
          <w:sz w:val="21"/>
          <w:szCs w:val="21"/>
        </w:rPr>
        <w:t>、对因玩忽职守，违反有关规定，造成事故的，学校将追究责任人责任。</w:t>
      </w:r>
    </w:p>
    <w:p>
      <w:pPr>
        <w:pStyle w:val="5"/>
      </w:pPr>
      <w:r>
        <w:t> </w:t>
      </w:r>
    </w:p>
    <w:p>
      <w:pPr>
        <w:pStyle w:val="5"/>
      </w:pPr>
      <w:r>
        <w:t> </w:t>
      </w:r>
    </w:p>
    <w:p>
      <w:pPr>
        <w:pStyle w:val="5"/>
      </w:pPr>
      <w:r>
        <w:rPr>
          <w:rFonts w:hint="eastAsia"/>
          <w:lang w:eastAsia="zh-CN"/>
        </w:rPr>
        <w:t>圩塘</w:t>
      </w:r>
      <w:r>
        <w:rPr>
          <w:rFonts w:hint="eastAsia"/>
        </w:rPr>
        <w:t>中心小学</w:t>
      </w:r>
      <w:r>
        <w:t xml:space="preserve"> （章）     </w:t>
      </w:r>
      <w:r>
        <w:rPr>
          <w:rFonts w:hint="eastAsia"/>
        </w:rPr>
        <w:t xml:space="preserve">      </w:t>
      </w:r>
      <w:r>
        <w:t>       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会计处</w:t>
      </w:r>
      <w:r>
        <w:t>：＿＿＿＿</w:t>
      </w:r>
    </w:p>
    <w:p>
      <w:pPr>
        <w:pStyle w:val="5"/>
      </w:pPr>
      <w:r>
        <w:t> </w:t>
      </w:r>
    </w:p>
    <w:p>
      <w:pPr>
        <w:pStyle w:val="5"/>
      </w:pPr>
      <w:r>
        <w:t> </w:t>
      </w:r>
    </w:p>
    <w:p>
      <w:pPr>
        <w:pStyle w:val="5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 xml:space="preserve"> 年8月29 日                    20</w:t>
      </w:r>
      <w:r>
        <w:rPr>
          <w:rFonts w:hint="eastAsia"/>
          <w:lang w:val="en-US" w:eastAsia="zh-CN"/>
        </w:rPr>
        <w:t>21</w:t>
      </w:r>
      <w:bookmarkStart w:id="0" w:name="_GoBack"/>
      <w:bookmarkEnd w:id="0"/>
      <w:r>
        <w:rPr>
          <w:rFonts w:hint="eastAsia"/>
        </w:rPr>
        <w:t>年8 月29 日</w:t>
      </w: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CAB"/>
    <w:rsid w:val="0016566E"/>
    <w:rsid w:val="00177B80"/>
    <w:rsid w:val="00234524"/>
    <w:rsid w:val="0028078D"/>
    <w:rsid w:val="002C7671"/>
    <w:rsid w:val="002E7CAB"/>
    <w:rsid w:val="003370B2"/>
    <w:rsid w:val="00355E63"/>
    <w:rsid w:val="005A1FEA"/>
    <w:rsid w:val="00626FD0"/>
    <w:rsid w:val="00644FE1"/>
    <w:rsid w:val="006F72C6"/>
    <w:rsid w:val="00794034"/>
    <w:rsid w:val="009F2804"/>
    <w:rsid w:val="00A4144E"/>
    <w:rsid w:val="00AC490D"/>
    <w:rsid w:val="00AD44D0"/>
    <w:rsid w:val="00CB1D8E"/>
    <w:rsid w:val="00D43107"/>
    <w:rsid w:val="00DF4EB7"/>
    <w:rsid w:val="00E63D58"/>
    <w:rsid w:val="00EE0061"/>
    <w:rsid w:val="00EF2CBC"/>
    <w:rsid w:val="00F051C3"/>
    <w:rsid w:val="00F42545"/>
    <w:rsid w:val="00FF4E80"/>
    <w:rsid w:val="437169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魏村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2013-05-14T02:21:00Z</dcterms:created>
  <dc:creator>User</dc:creator>
  <cp:lastModifiedBy>Administrator</cp:lastModifiedBy>
  <cp:lastPrinted>2018-08-28T07:23:00Z</cp:lastPrinted>
  <dcterms:modified xsi:type="dcterms:W3CDTF">2022-06-06T09:52:21Z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