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6C" w:rsidRDefault="003A486F">
      <w:pPr>
        <w:jc w:val="center"/>
        <w:rPr>
          <w:rFonts w:ascii="宋体" w:eastAsia="宋体" w:hAnsi="宋体" w:cs="宋体"/>
          <w:sz w:val="28"/>
          <w:szCs w:val="28"/>
        </w:rPr>
      </w:pPr>
      <w:r>
        <w:rPr>
          <w:rFonts w:ascii="黑体" w:eastAsia="黑体" w:hAnsi="黑体" w:cs="黑体" w:hint="eastAsia"/>
          <w:sz w:val="44"/>
          <w:szCs w:val="44"/>
        </w:rPr>
        <w:t>教育，以孩子为起点</w:t>
      </w:r>
    </w:p>
    <w:p w:rsidR="00E50E6C" w:rsidRDefault="003A486F" w:rsidP="00D21AA1">
      <w:pPr>
        <w:spacing w:line="360" w:lineRule="auto"/>
        <w:jc w:val="center"/>
        <w:rPr>
          <w:rFonts w:ascii="宋体" w:eastAsia="宋体" w:hAnsi="宋体" w:cs="宋体"/>
          <w:sz w:val="28"/>
          <w:szCs w:val="28"/>
        </w:rPr>
      </w:pPr>
      <w:proofErr w:type="gramStart"/>
      <w:r>
        <w:rPr>
          <w:rFonts w:ascii="宋体" w:eastAsia="宋体" w:hAnsi="宋体" w:cs="宋体" w:hint="eastAsia"/>
          <w:sz w:val="28"/>
          <w:szCs w:val="28"/>
        </w:rPr>
        <w:t>礼河实验</w:t>
      </w:r>
      <w:proofErr w:type="gramEnd"/>
      <w:r>
        <w:rPr>
          <w:rFonts w:ascii="宋体" w:eastAsia="宋体" w:hAnsi="宋体" w:cs="宋体" w:hint="eastAsia"/>
          <w:sz w:val="28"/>
          <w:szCs w:val="28"/>
        </w:rPr>
        <w:t>学校</w:t>
      </w:r>
      <w:r w:rsidR="00D21AA1">
        <w:rPr>
          <w:rFonts w:ascii="宋体" w:eastAsia="宋体" w:hAnsi="宋体" w:cs="宋体" w:hint="eastAsia"/>
          <w:sz w:val="28"/>
          <w:szCs w:val="28"/>
        </w:rPr>
        <w:t xml:space="preserve"> </w:t>
      </w:r>
      <w:r w:rsidR="00D21AA1">
        <w:rPr>
          <w:rFonts w:ascii="宋体" w:eastAsia="宋体" w:hAnsi="宋体" w:cs="宋体"/>
          <w:sz w:val="28"/>
          <w:szCs w:val="28"/>
        </w:rPr>
        <w:t xml:space="preserve">  </w:t>
      </w:r>
      <w:proofErr w:type="gramStart"/>
      <w:r>
        <w:rPr>
          <w:rFonts w:ascii="宋体" w:eastAsia="宋体" w:hAnsi="宋体" w:cs="宋体" w:hint="eastAsia"/>
          <w:sz w:val="28"/>
          <w:szCs w:val="28"/>
        </w:rPr>
        <w:t>章志兴</w:t>
      </w:r>
      <w:proofErr w:type="gramEnd"/>
    </w:p>
    <w:p w:rsidR="00E50E6C" w:rsidRPr="00D21AA1" w:rsidRDefault="003A486F" w:rsidP="00D21AA1">
      <w:pPr>
        <w:spacing w:line="360" w:lineRule="auto"/>
        <w:ind w:firstLineChars="200" w:firstLine="480"/>
        <w:rPr>
          <w:rFonts w:hint="eastAsia"/>
        </w:rPr>
      </w:pPr>
      <w:r>
        <w:rPr>
          <w:rFonts w:hint="eastAsia"/>
          <w:sz w:val="24"/>
        </w:rPr>
        <w:t>作为教育者，我们承担着传道、授业、解惑的任务，我们的孩子也承载着无数个家庭的未来和希望，他们更是中国社会主义事业、中华民族伟大复兴的建设者和接班人，所以，执好手中的教鞭便多了一份责任性。但是，作为一份传递知识的职业，我们的工作更需要有艺术性和方法性。最近，阅读了朱永新老师的《教育，从看见孩子开始》，收获颇丰，结合我本人的教学实践和以往长期积累的教学经验，我认为，一份合格的良好的教育，首先需要以教育的主体——孩子，为起点。</w:t>
      </w:r>
    </w:p>
    <w:p w:rsidR="00E50E6C" w:rsidRDefault="003A486F">
      <w:pPr>
        <w:spacing w:line="360" w:lineRule="auto"/>
        <w:rPr>
          <w:rFonts w:ascii="黑体" w:eastAsia="黑体" w:hAnsi="黑体" w:cs="黑体"/>
          <w:sz w:val="44"/>
          <w:szCs w:val="44"/>
        </w:rPr>
      </w:pPr>
      <w:r>
        <w:rPr>
          <w:rFonts w:ascii="黑体" w:eastAsia="黑体" w:hAnsi="黑体" w:cs="黑体" w:hint="eastAsia"/>
          <w:sz w:val="44"/>
          <w:szCs w:val="44"/>
        </w:rPr>
        <w:t>以民主的教育为基点</w:t>
      </w:r>
    </w:p>
    <w:p w:rsidR="00E50E6C" w:rsidRDefault="003A486F">
      <w:pPr>
        <w:spacing w:line="360" w:lineRule="auto"/>
        <w:ind w:firstLineChars="200" w:firstLine="480"/>
        <w:rPr>
          <w:sz w:val="24"/>
        </w:rPr>
      </w:pPr>
      <w:r>
        <w:rPr>
          <w:rFonts w:hint="eastAsia"/>
          <w:sz w:val="24"/>
        </w:rPr>
        <w:t>陶行知说：如果要大量开发创造力，大量</w:t>
      </w:r>
      <w:proofErr w:type="gramStart"/>
      <w:r>
        <w:rPr>
          <w:rFonts w:hint="eastAsia"/>
          <w:sz w:val="24"/>
        </w:rPr>
        <w:t>开发人矿之中</w:t>
      </w:r>
      <w:proofErr w:type="gramEnd"/>
      <w:r>
        <w:rPr>
          <w:rFonts w:hint="eastAsia"/>
          <w:sz w:val="24"/>
        </w:rPr>
        <w:t>的创造力，只有民主才能办到，只有民主的目的、民主的方法才能完成这样的大事。诚然，专制的、教条的教育，只能培养没有创造力的奴才、工具人，即使通过这种方法拥有了不错的语文素养，那也终将是腐朽的老夫子，并不能给新生的</w:t>
      </w:r>
      <w:proofErr w:type="gramStart"/>
      <w:r>
        <w:rPr>
          <w:rFonts w:hint="eastAsia"/>
          <w:sz w:val="24"/>
        </w:rPr>
        <w:t>学习者活的</w:t>
      </w:r>
      <w:proofErr w:type="gramEnd"/>
      <w:r>
        <w:rPr>
          <w:rFonts w:hint="eastAsia"/>
          <w:sz w:val="24"/>
        </w:rPr>
        <w:t>血液，这种固化的教学方式对于教学内容的创造与发展显然是有害的。</w:t>
      </w:r>
    </w:p>
    <w:p w:rsidR="00E50E6C" w:rsidRDefault="003A486F">
      <w:pPr>
        <w:spacing w:line="360" w:lineRule="auto"/>
        <w:ind w:firstLineChars="200" w:firstLine="480"/>
        <w:rPr>
          <w:sz w:val="24"/>
        </w:rPr>
      </w:pPr>
      <w:r>
        <w:rPr>
          <w:rFonts w:hint="eastAsia"/>
          <w:sz w:val="24"/>
        </w:rPr>
        <w:t>我听过这样一堂课，老师教学的是五年级上册的《少年中国说》一文，作为一篇近现代的文言文，这位老师将全文的每一字、词、句都进行了详细的解释，可以说是面面俱到、扎扎实实，学生的学习素养也</w:t>
      </w:r>
      <w:r>
        <w:rPr>
          <w:rFonts w:hint="eastAsia"/>
          <w:sz w:val="24"/>
        </w:rPr>
        <w:t>很高，将老师教授的每一点都完整地记录下来，包括课后习题中“少年中国与中国少年有什么联系”一类问题的解答。于是，整张书面变得密密麻麻、像是没有透风口的芝麻点阵。翻看着这样的书页，我感到痛心而无奈：多听话的孩子呀，多好的笔记呀，可唯独缺了那么点“少年味儿”。梁公写这篇文章的时代，是一个兵荒马乱、苍生涂涂的时代，他在文章中无数次呼唤着中国的少年，只有他们智、富、强、独立、自由、进步、胜于欧洲、雄于地球，少年中国才能实现宏图伟业，才能屹立于世界名族之林。可是反观百年后的少年们，整节课被琐碎的文言词句拖累着、困扰着，</w:t>
      </w:r>
      <w:r>
        <w:rPr>
          <w:rFonts w:hint="eastAsia"/>
          <w:sz w:val="24"/>
        </w:rPr>
        <w:t>却没有人愿意来说</w:t>
      </w:r>
      <w:proofErr w:type="gramStart"/>
      <w:r>
        <w:rPr>
          <w:rFonts w:hint="eastAsia"/>
          <w:sz w:val="24"/>
        </w:rPr>
        <w:t>说</w:t>
      </w:r>
      <w:proofErr w:type="gramEnd"/>
      <w:r>
        <w:rPr>
          <w:rFonts w:hint="eastAsia"/>
          <w:sz w:val="24"/>
        </w:rPr>
        <w:t>自己的少年中国梦，说说百年之后的今天，我们的中国少年有需要怎样的担当和品质来完成属于新中国的使命，我想，梁</w:t>
      </w:r>
      <w:proofErr w:type="gramStart"/>
      <w:r>
        <w:rPr>
          <w:rFonts w:hint="eastAsia"/>
          <w:sz w:val="24"/>
        </w:rPr>
        <w:t>公看到</w:t>
      </w:r>
      <w:proofErr w:type="gramEnd"/>
      <w:r>
        <w:rPr>
          <w:rFonts w:hint="eastAsia"/>
          <w:sz w:val="24"/>
        </w:rPr>
        <w:t>这一幕，也会沉默。</w:t>
      </w:r>
    </w:p>
    <w:p w:rsidR="00E50E6C" w:rsidRDefault="003A486F">
      <w:pPr>
        <w:spacing w:line="360" w:lineRule="auto"/>
        <w:ind w:firstLineChars="200" w:firstLine="480"/>
        <w:rPr>
          <w:sz w:val="24"/>
        </w:rPr>
      </w:pPr>
      <w:r>
        <w:rPr>
          <w:rFonts w:hint="eastAsia"/>
          <w:sz w:val="24"/>
        </w:rPr>
        <w:t>那么如何突破这种现代教学陷入的桎梏呢？我想，教育民主的作用就需要提</w:t>
      </w:r>
      <w:r>
        <w:rPr>
          <w:rFonts w:hint="eastAsia"/>
          <w:sz w:val="24"/>
        </w:rPr>
        <w:lastRenderedPageBreak/>
        <w:t>上日程了：在学习这堂课之前，老师就应该让学生先思考，我们为什么要学习，我们的学习对于自己、家庭、民族、国家有何作用，课堂上也需要先让学生交换观点，共同思考，自己的个人目标究竟有何可取之处，在这种民主而公平的讨论中充分尊重每一位同学的选择，并且加以正确方向价值观的引导。比如说，有同学的母亲身体久病</w:t>
      </w:r>
      <w:r>
        <w:rPr>
          <w:rFonts w:hint="eastAsia"/>
          <w:sz w:val="24"/>
        </w:rPr>
        <w:t>不愈，所以他想成为</w:t>
      </w:r>
      <w:proofErr w:type="gramStart"/>
      <w:r>
        <w:rPr>
          <w:rFonts w:hint="eastAsia"/>
          <w:sz w:val="24"/>
        </w:rPr>
        <w:t>一</w:t>
      </w:r>
      <w:proofErr w:type="gramEnd"/>
      <w:r>
        <w:rPr>
          <w:rFonts w:hint="eastAsia"/>
          <w:sz w:val="24"/>
        </w:rPr>
        <w:t>名医生。那作为这个想法的初衷，他也许只是想减少母亲的痛苦，这是一种出于孝心的想法，非常存</w:t>
      </w:r>
      <w:proofErr w:type="gramStart"/>
      <w:r>
        <w:rPr>
          <w:rFonts w:hint="eastAsia"/>
          <w:sz w:val="24"/>
        </w:rPr>
        <w:t>粹</w:t>
      </w:r>
      <w:proofErr w:type="gramEnd"/>
      <w:r>
        <w:rPr>
          <w:rFonts w:hint="eastAsia"/>
          <w:sz w:val="24"/>
        </w:rPr>
        <w:t>和现实，我们就可以在这个基础上进行引导：治病不光可以救母、还可以挽救天下苍生，那么，你想以怎样的态度来面对你每天需要治疗的病人呢？那学生的回答必然是一丝不苟的、兢兢业业、事无巨细的，你就可以继续引导，作为医生，需要的不仅是敬业的态度，更需要高超的医术本领，作为品质，你现在面对学习就需要……？作为知识，你现在面对课本就需要……？所以，如果想成为一名优秀的医生，实现自己的梦想，你先还需要……？最后让孩子</w:t>
      </w:r>
      <w:r>
        <w:rPr>
          <w:rFonts w:hint="eastAsia"/>
          <w:sz w:val="24"/>
        </w:rPr>
        <w:t>将自己的梦想、如何实现以及自己努力的意义完整地表述出来，在这样的思想基础上，再来学习这篇文章，我想，学生会有更深刻的学习体验。</w:t>
      </w:r>
    </w:p>
    <w:p w:rsidR="00E50E6C" w:rsidRPr="00D21AA1" w:rsidRDefault="003A486F" w:rsidP="00D21AA1">
      <w:pPr>
        <w:spacing w:line="360" w:lineRule="auto"/>
        <w:ind w:firstLineChars="200" w:firstLine="480"/>
        <w:rPr>
          <w:rFonts w:hint="eastAsia"/>
          <w:sz w:val="24"/>
        </w:rPr>
      </w:pPr>
      <w:r>
        <w:rPr>
          <w:rFonts w:hint="eastAsia"/>
          <w:sz w:val="24"/>
        </w:rPr>
        <w:t>反观完整的引导过程，其实永远离不开的主题都是以学生为中心，以民主为基点不断进行推进和拓展，只有当他们意识到自己的价值和需要努力的方向的时候，对这篇《少年中国说》的学习才会具有现实的意义，教育才真正在发生。</w:t>
      </w:r>
    </w:p>
    <w:p w:rsidR="00E50E6C" w:rsidRDefault="003A486F">
      <w:pPr>
        <w:spacing w:line="360" w:lineRule="auto"/>
        <w:rPr>
          <w:rFonts w:ascii="黑体" w:eastAsia="黑体" w:hAnsi="黑体" w:cs="黑体"/>
          <w:sz w:val="44"/>
          <w:szCs w:val="44"/>
        </w:rPr>
      </w:pPr>
      <w:r>
        <w:rPr>
          <w:rFonts w:ascii="黑体" w:eastAsia="黑体" w:hAnsi="黑体" w:cs="黑体" w:hint="eastAsia"/>
          <w:sz w:val="44"/>
          <w:szCs w:val="44"/>
        </w:rPr>
        <w:t>以学生的兴趣为生长点</w:t>
      </w:r>
    </w:p>
    <w:p w:rsidR="00E50E6C" w:rsidRDefault="003A486F">
      <w:pPr>
        <w:spacing w:line="360" w:lineRule="auto"/>
        <w:ind w:firstLineChars="200" w:firstLine="480"/>
        <w:rPr>
          <w:sz w:val="24"/>
        </w:rPr>
      </w:pPr>
      <w:r>
        <w:rPr>
          <w:rFonts w:hint="eastAsia"/>
          <w:sz w:val="24"/>
        </w:rPr>
        <w:t>杜威认为，孩子初到学校时，总是很愿意到校的，因为他们只知道好玩，并不在吸收知识，这完全是一种由内而外的本能行为。等到他稍微长大的时候，就变为被动地吸收了，</w:t>
      </w:r>
      <w:r>
        <w:rPr>
          <w:rFonts w:hint="eastAsia"/>
          <w:sz w:val="24"/>
        </w:rPr>
        <w:t>所以他的兴趣就会不断减少，最终逐渐淡漠。</w:t>
      </w:r>
    </w:p>
    <w:p w:rsidR="00E50E6C" w:rsidRDefault="003A486F">
      <w:pPr>
        <w:spacing w:line="360" w:lineRule="auto"/>
        <w:ind w:firstLineChars="200" w:firstLine="480"/>
        <w:rPr>
          <w:sz w:val="24"/>
        </w:rPr>
      </w:pPr>
      <w:r>
        <w:rPr>
          <w:rFonts w:hint="eastAsia"/>
          <w:sz w:val="24"/>
        </w:rPr>
        <w:t>学生的本性是挑战困难和探索未知，如果让学生被动地接受知识、呈现知识，只知道存储却不知道运用和价值来帮助自己更好地生活，那就会让他们逐渐失去对学习的兴趣，那么如果守住学生的兴趣，合理规避知识学习所带来的</w:t>
      </w:r>
      <w:proofErr w:type="gramStart"/>
      <w:r>
        <w:rPr>
          <w:rFonts w:hint="eastAsia"/>
          <w:sz w:val="24"/>
        </w:rPr>
        <w:t>惰怠</w:t>
      </w:r>
      <w:proofErr w:type="gramEnd"/>
      <w:r>
        <w:rPr>
          <w:rFonts w:hint="eastAsia"/>
          <w:sz w:val="24"/>
        </w:rPr>
        <w:t>呢？我想，我们需要更符合学生本性的教育方式。</w:t>
      </w:r>
    </w:p>
    <w:p w:rsidR="00E50E6C" w:rsidRDefault="003A486F">
      <w:pPr>
        <w:spacing w:line="360" w:lineRule="auto"/>
        <w:ind w:firstLineChars="200" w:firstLine="480"/>
        <w:rPr>
          <w:sz w:val="24"/>
        </w:rPr>
      </w:pPr>
      <w:r>
        <w:rPr>
          <w:rFonts w:hint="eastAsia"/>
          <w:sz w:val="24"/>
        </w:rPr>
        <w:t>五年级下册的第五单元是一个人物描写单元，在这一单元中，出现了许许多多的人物，比如说小嘎子、</w:t>
      </w:r>
      <w:proofErr w:type="gramStart"/>
      <w:r>
        <w:rPr>
          <w:rFonts w:hint="eastAsia"/>
          <w:sz w:val="24"/>
        </w:rPr>
        <w:t>祥</w:t>
      </w:r>
      <w:proofErr w:type="gramEnd"/>
      <w:r>
        <w:rPr>
          <w:rFonts w:hint="eastAsia"/>
          <w:sz w:val="24"/>
        </w:rPr>
        <w:t>子、严监生、刷子李等等，文章中对于这些人物形象的塑造也颇下功夫：动作描写、语言描写、外貌描写；正面描写、侧面描写等等，为我们展现</w:t>
      </w:r>
      <w:r>
        <w:rPr>
          <w:rFonts w:hint="eastAsia"/>
          <w:sz w:val="24"/>
        </w:rPr>
        <w:t>了一个个活脱</w:t>
      </w:r>
      <w:proofErr w:type="gramStart"/>
      <w:r>
        <w:rPr>
          <w:rFonts w:hint="eastAsia"/>
          <w:sz w:val="24"/>
        </w:rPr>
        <w:t>脱</w:t>
      </w:r>
      <w:proofErr w:type="gramEnd"/>
      <w:r>
        <w:rPr>
          <w:rFonts w:hint="eastAsia"/>
          <w:sz w:val="24"/>
        </w:rPr>
        <w:t>、有血有肉的人物形象。在教学中，我发现学生</w:t>
      </w:r>
      <w:r>
        <w:rPr>
          <w:rFonts w:hint="eastAsia"/>
          <w:sz w:val="24"/>
        </w:rPr>
        <w:lastRenderedPageBreak/>
        <w:t>一开始很热情，尤其是在看到符合人物形象的插图之后更是充满了学习的劲头，但是随着学习的深入，在逐句</w:t>
      </w:r>
      <w:proofErr w:type="gramStart"/>
      <w:r>
        <w:rPr>
          <w:rFonts w:hint="eastAsia"/>
          <w:sz w:val="24"/>
        </w:rPr>
        <w:t>扣人物</w:t>
      </w:r>
      <w:proofErr w:type="gramEnd"/>
      <w:r>
        <w:rPr>
          <w:rFonts w:hint="eastAsia"/>
          <w:sz w:val="24"/>
        </w:rPr>
        <w:t>描写方法以及作用的时候，学生的兴趣明显大减，为了保持学生学习的热情，我尝试拓展学习的宽度和广度，不再拘泥于课文中的这几个寥寥的人物，而是把目光投向整本书。以《刷子李》为例，这本书就出自著名作家冯骥才的《俗世奇人》，那我就买来了一本《俗世奇人全本》阅读，发现其中的故事大多短小精悍，人物描写有血有肉，语言地道扎实，所以我选择在每天在晨读结束之后给他们讲一个</w:t>
      </w:r>
      <w:r>
        <w:rPr>
          <w:rFonts w:hint="eastAsia"/>
          <w:sz w:val="24"/>
        </w:rPr>
        <w:t>人物故事，并且配上自己的语言润色和肢体语言，帮助他们更好地理解人物形象和故事情节。但每当讲到故事发生转机或者人物描写精彩之处，我便会戛然而止，说上一句：欲知后事如何，且听下回分解，学生往往大呼上当、不过瘾，就这样他们看到了</w:t>
      </w:r>
      <w:proofErr w:type="gramStart"/>
      <w:r>
        <w:rPr>
          <w:rFonts w:hint="eastAsia"/>
          <w:sz w:val="24"/>
        </w:rPr>
        <w:t>半个半个</w:t>
      </w:r>
      <w:proofErr w:type="gramEnd"/>
      <w:r>
        <w:rPr>
          <w:rFonts w:hint="eastAsia"/>
          <w:sz w:val="24"/>
        </w:rPr>
        <w:t>的“苏七块”、“背头杨”、“酒婆”、“燕子李三”……于是，很多学生便悄悄地也去买本《俗世奇人》，尝试着自己去了解这些鲜活的人物。那天，看到在自习课上人手一本的《俗世奇人》的景象，我想，他们能接受的内容可就不单单是一个“刷子李”那么简单</w:t>
      </w:r>
      <w:proofErr w:type="gramStart"/>
      <w:r>
        <w:rPr>
          <w:rFonts w:hint="eastAsia"/>
          <w:sz w:val="24"/>
        </w:rPr>
        <w:t>咯</w:t>
      </w:r>
      <w:proofErr w:type="gramEnd"/>
      <w:r>
        <w:rPr>
          <w:rFonts w:hint="eastAsia"/>
          <w:sz w:val="24"/>
        </w:rPr>
        <w:t>。</w:t>
      </w:r>
    </w:p>
    <w:p w:rsidR="00E50E6C" w:rsidRDefault="003A486F">
      <w:pPr>
        <w:spacing w:line="360" w:lineRule="auto"/>
        <w:ind w:firstLineChars="200" w:firstLine="480"/>
        <w:rPr>
          <w:sz w:val="24"/>
        </w:rPr>
      </w:pPr>
      <w:r>
        <w:rPr>
          <w:rFonts w:hint="eastAsia"/>
          <w:sz w:val="24"/>
        </w:rPr>
        <w:t>兴趣是学生最好的老师，如果对于人物描写方法</w:t>
      </w:r>
      <w:r>
        <w:rPr>
          <w:rFonts w:hint="eastAsia"/>
          <w:sz w:val="24"/>
        </w:rPr>
        <w:t>的这一点语文素养教学可以通过一本《俗世奇人》来引导的话，我想，其他的语文素养：借物喻人？思维过程？动静结合？阅读速度？也都可以利用更合理的方式进行教学，以学生的兴趣为拓展点，不仅可以减少教师强迫下产生的</w:t>
      </w:r>
      <w:proofErr w:type="gramStart"/>
      <w:r>
        <w:rPr>
          <w:rFonts w:hint="eastAsia"/>
          <w:sz w:val="24"/>
        </w:rPr>
        <w:t>惰怠</w:t>
      </w:r>
      <w:proofErr w:type="gramEnd"/>
      <w:r>
        <w:rPr>
          <w:rFonts w:hint="eastAsia"/>
          <w:sz w:val="24"/>
        </w:rPr>
        <w:t>，还能帮助学生在自主中思考学习的价值，这样，教育才能有所期待。</w:t>
      </w:r>
    </w:p>
    <w:p w:rsidR="00E50E6C" w:rsidRDefault="003A486F">
      <w:pPr>
        <w:spacing w:line="360" w:lineRule="auto"/>
        <w:rPr>
          <w:rFonts w:ascii="黑体" w:eastAsia="黑体" w:hAnsi="黑体" w:cs="黑体"/>
          <w:sz w:val="44"/>
          <w:szCs w:val="44"/>
        </w:rPr>
      </w:pPr>
      <w:bookmarkStart w:id="0" w:name="_GoBack"/>
      <w:bookmarkEnd w:id="0"/>
      <w:r>
        <w:rPr>
          <w:rFonts w:ascii="黑体" w:eastAsia="黑体" w:hAnsi="黑体" w:cs="黑体" w:hint="eastAsia"/>
          <w:sz w:val="44"/>
          <w:szCs w:val="44"/>
        </w:rPr>
        <w:t>以自主的学习为拓展点</w:t>
      </w:r>
    </w:p>
    <w:p w:rsidR="00E50E6C" w:rsidRDefault="003A486F">
      <w:pPr>
        <w:spacing w:line="360" w:lineRule="auto"/>
        <w:ind w:firstLineChars="200" w:firstLine="480"/>
        <w:rPr>
          <w:sz w:val="24"/>
        </w:rPr>
      </w:pPr>
      <w:r>
        <w:rPr>
          <w:rFonts w:hint="eastAsia"/>
          <w:sz w:val="24"/>
        </w:rPr>
        <w:t>杜威认为，学生的肉体和精神的成长都离不开食物，但是，这种饮食不是靠成人简单地“喂”进去的，也就是说要</w:t>
      </w:r>
      <w:proofErr w:type="gramStart"/>
      <w:r>
        <w:rPr>
          <w:rFonts w:hint="eastAsia"/>
          <w:sz w:val="24"/>
        </w:rPr>
        <w:t>靠儿童</w:t>
      </w:r>
      <w:proofErr w:type="gramEnd"/>
      <w:r>
        <w:rPr>
          <w:rFonts w:hint="eastAsia"/>
          <w:sz w:val="24"/>
        </w:rPr>
        <w:t>自己“吃”进去。这就需要儿童的主观能动性，没有儿童的“情愿领受教育”，学生的学习就难以顺利进行，所以在教学中，我</w:t>
      </w:r>
      <w:r>
        <w:rPr>
          <w:rFonts w:hint="eastAsia"/>
          <w:sz w:val="24"/>
        </w:rPr>
        <w:t>们需要尊重和培养学生的主观能动性，激发学生的内在需求，以此作为教育的拓展点。</w:t>
      </w:r>
    </w:p>
    <w:p w:rsidR="00E50E6C" w:rsidRDefault="003A486F">
      <w:pPr>
        <w:spacing w:line="360" w:lineRule="auto"/>
        <w:ind w:firstLineChars="200" w:firstLine="480"/>
        <w:rPr>
          <w:sz w:val="24"/>
        </w:rPr>
      </w:pPr>
      <w:r>
        <w:rPr>
          <w:rFonts w:hint="eastAsia"/>
          <w:sz w:val="24"/>
        </w:rPr>
        <w:t>“如果你想要给孩子一杯水，你就要有一桶水；如果你要给孩子一桶水，你就要有一池水”，这句话的正确性我很难苟同，我们的大脑只有一个，我们的学习生涯也不过十几年，面对四五十个饥渴的大脑袋，你真有那么多的知识储备吗？你真的能满足每个孩子的知识需求吗？我想这是很难的，所以我认为：“如果想</w:t>
      </w:r>
      <w:r>
        <w:rPr>
          <w:rFonts w:hint="eastAsia"/>
          <w:sz w:val="24"/>
        </w:rPr>
        <w:lastRenderedPageBreak/>
        <w:t>要给孩子水，那就应该带着孩子一起去寻找水源，去寻找江河湖海！”</w:t>
      </w:r>
    </w:p>
    <w:p w:rsidR="00E50E6C" w:rsidRDefault="003A486F">
      <w:pPr>
        <w:spacing w:line="360" w:lineRule="auto"/>
        <w:ind w:firstLineChars="200" w:firstLine="480"/>
        <w:rPr>
          <w:sz w:val="24"/>
        </w:rPr>
      </w:pPr>
      <w:r>
        <w:rPr>
          <w:rFonts w:hint="eastAsia"/>
          <w:sz w:val="24"/>
        </w:rPr>
        <w:t>五年级下册有一个名著阅读单元，其中的四篇课文全都选自于四大名著中的名篇，所以在学习的过程中往</w:t>
      </w:r>
      <w:r>
        <w:rPr>
          <w:rFonts w:hint="eastAsia"/>
          <w:sz w:val="24"/>
        </w:rPr>
        <w:t>往会带到情节中前因后果的分析和涉及，备课组长说：如果没有对正本书的知识储备，就很难完成教学任务，真的是这样吗？作为人民教师，四大名著肯定都一一拜读过，但读过不代表完全记得并且记忆深刻，我们能记住的，也只有其中的名篇名作，那么如何在准备不够充足而且很难准备充足的情况下满足学生的求知欲呢？我一直认为，语文书中的内容固然十分优秀，极具代表性和典型性，但是它只是截取中华文化上的芽尖尖做成的合集，如果真的想深入了解、挖掘、浸淫，老师的引导必不可少，但学生的自主更为关键——你看到了周瑜、诸葛亮，难道你不想了解了解五虎上</w:t>
      </w:r>
      <w:r>
        <w:rPr>
          <w:rFonts w:hint="eastAsia"/>
          <w:sz w:val="24"/>
        </w:rPr>
        <w:t>将？你看到了武松赤手空拳打老虎，不想看看鲁智深倒拔垂杨柳？你看到猴王出世不想看看大闹天宫？所以说，对于课本的学习虽然重要，但它只是一个引子，一个帮助学生把视野开拓到更广阔天地——原著的引子，这就要求，老师在教学中不能完全讲成板上钉钉的、不可辩驳的教条，还是需要留上一些空隙，多设置一些悬念，尝试去呼吁和引导学生进行主动的探索，这样才能帮助语文学习回归本质和初衷，也更能让学生去发掘中华文化的魅力之真正所在。</w:t>
      </w:r>
    </w:p>
    <w:p w:rsidR="00E50E6C" w:rsidRDefault="003A486F">
      <w:pPr>
        <w:spacing w:line="360" w:lineRule="auto"/>
        <w:ind w:firstLineChars="200" w:firstLine="480"/>
        <w:rPr>
          <w:sz w:val="24"/>
        </w:rPr>
      </w:pPr>
      <w:r>
        <w:rPr>
          <w:rFonts w:hint="eastAsia"/>
          <w:sz w:val="24"/>
        </w:rPr>
        <w:t>十年树木百年树人，教育是百年大计，绝不在一朝一夕，但是如果我们能够在学生学习</w:t>
      </w:r>
      <w:proofErr w:type="gramStart"/>
      <w:r>
        <w:rPr>
          <w:rFonts w:hint="eastAsia"/>
          <w:sz w:val="24"/>
        </w:rPr>
        <w:t>最</w:t>
      </w:r>
      <w:proofErr w:type="gramEnd"/>
      <w:r>
        <w:rPr>
          <w:rFonts w:hint="eastAsia"/>
          <w:sz w:val="24"/>
        </w:rPr>
        <w:t>关键的时期做好科学合理的引</w:t>
      </w:r>
      <w:r>
        <w:rPr>
          <w:rFonts w:hint="eastAsia"/>
          <w:sz w:val="24"/>
        </w:rPr>
        <w:t>导，始终以孩子为起点。我想，我们才能对得起自己吃下的饭，才能正视家长、家庭期待的眼神，才能担负起党和人民的任务！</w:t>
      </w:r>
      <w:proofErr w:type="gramStart"/>
      <w:r>
        <w:rPr>
          <w:rFonts w:hint="eastAsia"/>
          <w:sz w:val="24"/>
        </w:rPr>
        <w:t>愿斯志</w:t>
      </w:r>
      <w:proofErr w:type="gramEnd"/>
      <w:r>
        <w:rPr>
          <w:rFonts w:hint="eastAsia"/>
          <w:sz w:val="24"/>
        </w:rPr>
        <w:t>之永固兮，教终古而未央！</w:t>
      </w:r>
    </w:p>
    <w:sectPr w:rsidR="00E50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DMyYWViMDJiYzUxNmJiYWI2NTg1OWFlNDVlNTQifQ=="/>
  </w:docVars>
  <w:rsids>
    <w:rsidRoot w:val="00E50E6C"/>
    <w:rsid w:val="003A486F"/>
    <w:rsid w:val="00D21AA1"/>
    <w:rsid w:val="00E50E6C"/>
    <w:rsid w:val="0FF50051"/>
    <w:rsid w:val="39BC18E8"/>
    <w:rsid w:val="5311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55D27"/>
  <w15:docId w15:val="{375A1DEE-369F-465B-8DAE-972F4527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3361</Words>
  <Characters>27</Characters>
  <Application>Microsoft Office Word</Application>
  <DocSecurity>0</DocSecurity>
  <Lines>1</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wy</cp:lastModifiedBy>
  <cp:revision>3</cp:revision>
  <dcterms:created xsi:type="dcterms:W3CDTF">2022-05-28T09:34:00Z</dcterms:created>
  <dcterms:modified xsi:type="dcterms:W3CDTF">2022-06-06T03:10:00Z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BDE7F9CDFB5249ECAFD06EB1077DED6B</vt:lpwstr>
  </property>
</Properties>
</file>