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30" w:lineRule="atLeast"/>
        <w:ind w:left="0" w:right="0"/>
        <w:jc w:val="center"/>
        <w:rPr>
          <w:rFonts w:hint="eastAsia" w:ascii="黑体" w:hAnsi="黑体" w:eastAsia="黑体" w:cs="黑体"/>
          <w:kern w:val="0"/>
          <w:sz w:val="36"/>
          <w:szCs w:val="36"/>
          <w:lang w:val="en-US" w:eastAsia="zh-CN" w:bidi="ar"/>
        </w:rPr>
      </w:pPr>
      <w:r>
        <w:rPr>
          <w:rFonts w:hint="eastAsia" w:ascii="黑体" w:hAnsi="黑体" w:eastAsia="黑体" w:cs="黑体"/>
          <w:kern w:val="0"/>
          <w:sz w:val="36"/>
          <w:szCs w:val="36"/>
          <w:lang w:val="en-US" w:eastAsia="zh-CN" w:bidi="ar"/>
        </w:rPr>
        <w:t>圩塘小学卫生管理制度</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32"/>
          <w:szCs w:val="24"/>
          <w:lang w:val="en-US" w:eastAsia="zh-CN" w:bidi="ar"/>
        </w:rPr>
        <w:t xml:space="preserve">   </w:t>
      </w:r>
      <w:r>
        <w:rPr>
          <w:rFonts w:hint="eastAsia" w:ascii="宋体" w:hAnsi="宋体" w:eastAsia="宋体" w:cs="宋体"/>
          <w:kern w:val="0"/>
          <w:sz w:val="28"/>
          <w:szCs w:val="28"/>
          <w:lang w:val="en-US" w:eastAsia="zh-CN" w:bidi="ar"/>
        </w:rPr>
        <w:t xml:space="preserve"> 为深入开展健康促进学校项目工作，创建文明，健康，整洁，优美的校园环境，要求每个师生从我做起，人人参与、人人动手、人人遵守、持之以恒。自觉养成良好的卫生习惯，树立良好的文明道德风尚。预防和减少疾病，提高自我保护意识及总体健康水平。</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一、卫生制度：</w:t>
      </w:r>
      <w:bookmarkStart w:id="0" w:name="_GoBack"/>
      <w:bookmarkEnd w:id="0"/>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1、讲究卫生是社会主义精神文明建设的重要内容，优美、雅观的校园，整洁、舒适的办公环境是学校实施环境育人的主要组成部分。因此，增强卫生意识，改变卫生环境，建立严谨的卫生清扫制度是学校教书育人的一个重要环节。</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2、每天早晨，各班主任要组织学生打扫室内外卫生，按照学校卫生标准进行严格自查，学校组织。</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3、对于不认真打扫卫生，不遵守卫生制度的班级及个人行为，要给予批评教育。</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4、学校将定期组织卫生检查。</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5、加强卫生责任制，室内外环境卫生划分包干，规定人员打扫。一周一次大扫，节假日突击打扫，对各班组织检查。</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二、卫生标准：</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1、室内卫生标准：</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①办公室、办公桌、墙壁：要求地面干净无杂物，办公用品要摆放整齐。墙角干净无蛛网，工作柜子上面无堆放物品。</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②教室内卫生：地上无纸屑、无痰迹糖迹、墙上无污渍与球脚印（无残标无乱写乱画乱张贴现象），桌面无涂刻，桌椅整齐（离开座位凳子放入桌下），门窗洁净，讲台无积灰，沟角无杂物，垃圾筒、粉笔槽日日清空；卫生角摆放整齐。</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③门框、玻璃：要求门框边沿无浮灰（检查用手触摸为标准），玻璃要洁净明亮无污渍，无痕迹。</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④计算机电器：要求机身干净，摆放规范，无灰尘污迹，无损坏，保管良好。实验室有害物品和放射性侵蚀物要妥善保存，保持通风。</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⑤楼梯走廊：要求干净整洁，无纸屑，无痰迹，无果皮等，两边墙壁无污渍痕迹，无乱贴乱画，扶手无灰尘，无损坏，手触摸处均干净。</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⑥其它：纸屑、烟头、果皮、废弃物品要及时入垃圾篓，并及时倾倒清理。</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2、室外卫生标准：</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①路面洁净度：要求校园路面没有灰尘、纸屑、脏物、树叶等。做到“四无一整齐”即无垃圾、无污水、无乱堆杂物、无卫生死角，地面平整干净。</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②花坛洁净度：花枝内要保持干净，无树叶，无杂物，无杂草丛生。各种宣传标牌规范干净，垃圾筒摆放规范。</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③责任区洁净度：要求责任区内垃圾必须及时清理，禁止乱倒乱堆。路面包干区域整洁，无痰迹及口香糖迹，无果皮纸屑，无杂草，无杂物和遗弃物，无石块污水；雨后积水必须及时清除。</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三、个人卫生要求：做到五勤：饭前便后勤洗手；勤换衣服；勤剪指甲；勤理发；早晚勤刷牙。六不：不随地吐痰；不乱丢果皮纸屑饮料盒；不乱涂乱划乱踩脚印；不吃不洁食物与生水；不乱倒剩菜剩饭；学生不吸烟饮酒。</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四、学生注意用眼卫生：有视力保护意识，端正读写坐姿势，认真做好眼保健操，每天检查评分；要求各任课教师在眼操时间不得拖课与提早上课，保证学生眼操正常进行。</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五、发现乱丢纸屑，随地吐痰，墙上乱涂乱踩脚印者，除点名批评教育之外，扣班级卫生总分，如屡教不改者（对照中小学生日常行为规范）进行纪律处分。</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六、卫生检查方式：</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学校卫生小组成员按照学校卫生标准对各教室的卫生清扫情况进行检查。</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B4C34"/>
    <w:rsid w:val="337607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qFormat/>
    <w:uiPriority w:val="0"/>
    <w:rPr>
      <w:rFonts w:ascii="Arial" w:hAnsi="Arial" w:cs="Arial"/>
      <w:color w:val="333333"/>
      <w:sz w:val="18"/>
      <w:szCs w:val="18"/>
      <w:u w:val="none"/>
    </w:rPr>
  </w:style>
  <w:style w:type="character" w:styleId="5">
    <w:name w:val="Hyperlink"/>
    <w:basedOn w:val="3"/>
    <w:qFormat/>
    <w:uiPriority w:val="0"/>
    <w:rPr>
      <w:rFonts w:hint="default" w:ascii="Arial" w:hAnsi="Arial" w:cs="Arial"/>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2021-12-18T03:08:32Z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