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5" w:rsidRDefault="00052AB4" w:rsidP="00052AB4">
      <w:pPr>
        <w:jc w:val="center"/>
        <w:rPr>
          <w:rFonts w:ascii="黑体" w:eastAsia="黑体" w:hAnsi="黑体" w:hint="eastAsia"/>
          <w:sz w:val="32"/>
          <w:szCs w:val="32"/>
        </w:rPr>
      </w:pPr>
      <w:r w:rsidRPr="00052AB4">
        <w:rPr>
          <w:rFonts w:ascii="黑体" w:eastAsia="黑体" w:hAnsi="黑体" w:hint="eastAsia"/>
          <w:sz w:val="32"/>
          <w:szCs w:val="32"/>
        </w:rPr>
        <w:t>滨江豪园幼儿园内部巡查制度</w:t>
      </w:r>
    </w:p>
    <w:p w:rsidR="00052AB4" w:rsidRPr="00096AA4" w:rsidRDefault="00052AB4" w:rsidP="00052AB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96AA4">
        <w:rPr>
          <w:rFonts w:ascii="宋体" w:hAnsi="宋体" w:hint="eastAsia"/>
          <w:sz w:val="24"/>
        </w:rPr>
        <w:t>为切实保障全体师幼健康安全，维护正常的幼儿园教学和生活秩序，特制定日常巡查制度：</w:t>
      </w:r>
    </w:p>
    <w:p w:rsidR="00052AB4" w:rsidRPr="00096AA4" w:rsidRDefault="00052AB4" w:rsidP="00096AA4">
      <w:pPr>
        <w:spacing w:line="360" w:lineRule="auto"/>
        <w:rPr>
          <w:rFonts w:hint="eastAsia"/>
          <w:sz w:val="24"/>
        </w:rPr>
      </w:pPr>
      <w:r w:rsidRPr="00096AA4">
        <w:rPr>
          <w:rFonts w:ascii="宋体" w:hAnsi="宋体" w:hint="eastAsia"/>
          <w:sz w:val="24"/>
        </w:rPr>
        <w:t>一、</w:t>
      </w:r>
      <w:r w:rsidRPr="00096AA4">
        <w:rPr>
          <w:rFonts w:ascii="宋体" w:hAnsi="宋体"/>
          <w:sz w:val="24"/>
        </w:rPr>
        <w:t>牢固树立“安全 工作责任重于泰山的思想意识。值班巡查人员本着“安全第防患于未然”的原则，严格管理，消除隐患，减少损失，确保幼儿园无可防性案件及可防性事故的发生。</w:t>
      </w:r>
      <w:r w:rsidRPr="00096AA4">
        <w:rPr>
          <w:rFonts w:ascii="宋体" w:hAnsi="宋体"/>
          <w:sz w:val="24"/>
        </w:rPr>
        <w:br/>
      </w:r>
      <w:r w:rsidRPr="00096AA4">
        <w:rPr>
          <w:rFonts w:ascii="宋体" w:hAnsi="宋体" w:hint="eastAsia"/>
          <w:sz w:val="24"/>
        </w:rPr>
        <w:t>二、</w:t>
      </w:r>
      <w:r w:rsidRPr="00096AA4">
        <w:rPr>
          <w:rFonts w:ascii="宋体" w:hAnsi="宋体"/>
          <w:sz w:val="24"/>
        </w:rPr>
        <w:t>在幼儿入离园高峰时段，巡查"教师护卫队”和“家长护卫队”成员在园门]口协助保安维持秩序，进行园区门口值班。</w:t>
      </w:r>
      <w:r w:rsidRPr="00096AA4">
        <w:rPr>
          <w:rFonts w:ascii="宋体" w:hAnsi="宋体"/>
          <w:sz w:val="24"/>
        </w:rPr>
        <w:br/>
      </w:r>
      <w:r w:rsidRPr="00096AA4">
        <w:rPr>
          <w:rFonts w:ascii="宋体" w:hAnsi="宋体" w:hint="eastAsia"/>
          <w:sz w:val="24"/>
        </w:rPr>
        <w:t>三、</w:t>
      </w:r>
      <w:r w:rsidRPr="00096AA4">
        <w:rPr>
          <w:rFonts w:ascii="宋体" w:hAnsi="宋体"/>
          <w:sz w:val="24"/>
        </w:rPr>
        <w:t>检查园内教育教学秩序、生活秩序、游戏活动秩序是否正常。</w:t>
      </w:r>
      <w:r w:rsidRPr="00096AA4">
        <w:rPr>
          <w:rFonts w:ascii="宋体" w:hAnsi="宋体"/>
          <w:sz w:val="24"/>
        </w:rPr>
        <w:br/>
        <w:t>四、检查各班幼儿作息时间、一日活动计划的、执行情况，巡查教师在岗、当班状态:活动游戏材料准备;班级教育环境创设:班级常规是否有序等。</w:t>
      </w:r>
      <w:r w:rsidRPr="00096AA4">
        <w:rPr>
          <w:rFonts w:ascii="宋体" w:hAnsi="宋体"/>
          <w:sz w:val="24"/>
        </w:rPr>
        <w:br/>
        <w:t>五、检查食堂的供餐及幼儿的饮食、午睡情况，观察教师、保育员的保育工作</w:t>
      </w:r>
      <w:r w:rsidRPr="00096AA4">
        <w:rPr>
          <w:sz w:val="24"/>
        </w:rPr>
        <w:t>是否到位，确保幼儿在园吃好、睡好。</w:t>
      </w:r>
      <w:r w:rsidRPr="00096AA4">
        <w:rPr>
          <w:sz w:val="24"/>
        </w:rPr>
        <w:br/>
      </w:r>
      <w:r w:rsidRPr="00096AA4">
        <w:rPr>
          <w:sz w:val="24"/>
        </w:rPr>
        <w:t>六、</w:t>
      </w:r>
      <w:r w:rsidRPr="00096AA4">
        <w:rPr>
          <w:rFonts w:hint="eastAsia"/>
          <w:sz w:val="24"/>
        </w:rPr>
        <w:t>每天一巡视</w:t>
      </w:r>
      <w:r w:rsidR="00096AA4" w:rsidRPr="00096AA4">
        <w:rPr>
          <w:sz w:val="24"/>
        </w:rPr>
        <w:t>园舍、</w:t>
      </w:r>
      <w:r w:rsidR="00096AA4" w:rsidRPr="00096AA4">
        <w:rPr>
          <w:rFonts w:hint="eastAsia"/>
          <w:sz w:val="24"/>
        </w:rPr>
        <w:t>围</w:t>
      </w:r>
      <w:r w:rsidRPr="00096AA4">
        <w:rPr>
          <w:sz w:val="24"/>
        </w:rPr>
        <w:t>墙、护栏、</w:t>
      </w:r>
      <w:r w:rsidRPr="00096AA4">
        <w:rPr>
          <w:sz w:val="24"/>
        </w:rPr>
        <w:t> </w:t>
      </w:r>
      <w:r w:rsidRPr="00096AA4">
        <w:rPr>
          <w:sz w:val="24"/>
        </w:rPr>
        <w:t>消防设施、报警监控设施、体育器材、应急疏散指示灯等是否完好，大门口、校园内各路口、楼梯通道是否通畅。发现问题及时通知相关部门处理并做好巡查记录。</w:t>
      </w:r>
      <w:r w:rsidRPr="00096AA4">
        <w:rPr>
          <w:sz w:val="24"/>
        </w:rPr>
        <w:br/>
      </w:r>
      <w:r w:rsidRPr="00096AA4">
        <w:rPr>
          <w:sz w:val="24"/>
        </w:rPr>
        <w:t>七、督促、检查保安履行工作职责的情况，</w:t>
      </w:r>
      <w:r w:rsidR="00096AA4">
        <w:rPr>
          <w:rFonts w:hint="eastAsia"/>
          <w:sz w:val="24"/>
        </w:rPr>
        <w:t>严防无关人员和危险品进入校园，严格封闭式管理。</w:t>
      </w:r>
      <w:r w:rsidRPr="00096AA4">
        <w:rPr>
          <w:sz w:val="24"/>
        </w:rPr>
        <w:t>纠正违反工作职责的行为。督察保安值勤人员按时清园制止园内自行车、电动车、摩托车和其他车辆乱停乱放及有可能危及师生安全的行为。幼儿园无法处理解决的应及时报警。</w:t>
      </w:r>
      <w:r w:rsidRPr="00096AA4">
        <w:rPr>
          <w:sz w:val="24"/>
        </w:rPr>
        <w:br/>
      </w:r>
      <w:r w:rsidRPr="00096AA4">
        <w:rPr>
          <w:sz w:val="24"/>
        </w:rPr>
        <w:t>八</w:t>
      </w:r>
      <w:r w:rsidRPr="00096AA4">
        <w:rPr>
          <w:rFonts w:hint="eastAsia"/>
          <w:sz w:val="24"/>
        </w:rPr>
        <w:t>、</w:t>
      </w:r>
      <w:r w:rsidRPr="00096AA4">
        <w:rPr>
          <w:sz w:val="24"/>
        </w:rPr>
        <w:t>节假日幼儿园没有安排活动的，幼儿不能进入，幼儿园实行封闭式管理。勤巡视，</w:t>
      </w:r>
      <w:r w:rsidRPr="00096AA4">
        <w:rPr>
          <w:rFonts w:hint="eastAsia"/>
          <w:sz w:val="24"/>
        </w:rPr>
        <w:t>多</w:t>
      </w:r>
      <w:r w:rsidRPr="00096AA4">
        <w:rPr>
          <w:sz w:val="24"/>
        </w:rPr>
        <w:t>检查，除</w:t>
      </w:r>
      <w:r w:rsidRPr="00096AA4">
        <w:rPr>
          <w:rFonts w:hint="eastAsia"/>
          <w:sz w:val="24"/>
        </w:rPr>
        <w:t>隐患，保平安。</w:t>
      </w:r>
    </w:p>
    <w:p w:rsidR="00052AB4" w:rsidRPr="00096AA4" w:rsidRDefault="00052AB4" w:rsidP="00052AB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96AA4">
        <w:rPr>
          <w:rFonts w:asciiTheme="minorEastAsia" w:eastAsiaTheme="minorEastAsia" w:hAnsiTheme="minorEastAsia" w:hint="eastAsia"/>
          <w:sz w:val="24"/>
        </w:rPr>
        <w:t>九、认真做好每天的值班记录，记录当班发生的问题，解决策略，不能解决的问题及时上报，并写明原因，及临时采取的措施。</w:t>
      </w:r>
    </w:p>
    <w:sectPr w:rsidR="00052AB4" w:rsidRPr="00096AA4" w:rsidSect="007D4667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43" w:rsidRDefault="00B14543" w:rsidP="007D4667">
      <w:r>
        <w:separator/>
      </w:r>
    </w:p>
  </w:endnote>
  <w:endnote w:type="continuationSeparator" w:id="0">
    <w:p w:rsidR="00B14543" w:rsidRDefault="00B14543" w:rsidP="007D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B6095D">
    <w:pPr>
      <w:pStyle w:val="a4"/>
    </w:pPr>
    <w:r w:rsidRPr="00B6095D">
      <w:rPr>
        <w:rFonts w:eastAsiaTheme="minorEastAsia"/>
      </w:rPr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803CFA">
      <w:rPr>
        <w:rFonts w:hint="eastAsia"/>
      </w:rPr>
      <w:t xml:space="preserve">                                                                          </w:t>
    </w:r>
    <w:r w:rsidR="007E5D14">
      <w:rPr>
        <w:rFonts w:hint="eastAsia"/>
      </w:rPr>
      <w:t>爱心凝聚</w:t>
    </w:r>
    <w:r w:rsidR="007E5D14">
      <w:rPr>
        <w:rFonts w:hint="eastAsia"/>
      </w:rPr>
      <w:t xml:space="preserve">   </w:t>
    </w:r>
    <w:r w:rsidR="007E5D14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43" w:rsidRDefault="00B14543" w:rsidP="007D4667">
      <w:r>
        <w:separator/>
      </w:r>
    </w:p>
  </w:footnote>
  <w:footnote w:type="continuationSeparator" w:id="0">
    <w:p w:rsidR="00B14543" w:rsidRDefault="00B14543" w:rsidP="007D4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803CFA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D14">
      <w:rPr>
        <w:rFonts w:hint="eastAsia"/>
      </w:rPr>
      <w:t xml:space="preserve">                                   </w:t>
    </w:r>
    <w:r>
      <w:rPr>
        <w:rFonts w:hint="eastAsia"/>
      </w:rPr>
      <w:t>爱</w:t>
    </w:r>
    <w:r w:rsidR="007E5D14">
      <w:rPr>
        <w:rFonts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75873"/>
    <w:multiLevelType w:val="singleLevel"/>
    <w:tmpl w:val="A88758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5292B4C"/>
    <w:multiLevelType w:val="hybridMultilevel"/>
    <w:tmpl w:val="C8FAB06A"/>
    <w:lvl w:ilvl="0" w:tplc="633085B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127332"/>
    <w:multiLevelType w:val="hybridMultilevel"/>
    <w:tmpl w:val="0A70D3C8"/>
    <w:lvl w:ilvl="0" w:tplc="2180B6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BDC"/>
    <w:rsid w:val="00052AB4"/>
    <w:rsid w:val="00080A90"/>
    <w:rsid w:val="00096AA4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14543"/>
    <w:rsid w:val="00B27860"/>
    <w:rsid w:val="00B33E7C"/>
    <w:rsid w:val="00B50307"/>
    <w:rsid w:val="00B6095D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D4667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7D4667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4667"/>
    <w:rPr>
      <w:sz w:val="18"/>
      <w:szCs w:val="18"/>
    </w:rPr>
  </w:style>
  <w:style w:type="paragraph" w:styleId="a4">
    <w:name w:val="footer"/>
    <w:basedOn w:val="a"/>
    <w:qFormat/>
    <w:rsid w:val="007D46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6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D46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D4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7D4667"/>
    <w:rPr>
      <w:kern w:val="2"/>
      <w:sz w:val="18"/>
      <w:szCs w:val="18"/>
    </w:rPr>
  </w:style>
  <w:style w:type="paragraph" w:styleId="a8">
    <w:name w:val="No Spacing"/>
    <w:uiPriority w:val="1"/>
    <w:qFormat/>
    <w:rsid w:val="007D46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7D4667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7D46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2019-01-24T07:25:00Z</cp:lastPrinted>
  <dcterms:created xsi:type="dcterms:W3CDTF">2022-05-20T09:14:00Z</dcterms:created>
  <dcterms:modified xsi:type="dcterms:W3CDTF">2022-05-20T09:14:00Z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