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eastAsiaTheme="minorEastAsia"/>
          <w:sz w:val="28"/>
          <w:szCs w:val="36"/>
          <w:lang w:val="en-US" w:eastAsia="zh-Hans"/>
        </w:rPr>
      </w:pPr>
      <w:r>
        <w:rPr>
          <w:rFonts w:hint="eastAsia"/>
          <w:sz w:val="28"/>
          <w:szCs w:val="36"/>
          <w:lang w:val="en-US" w:eastAsia="zh-Hans"/>
        </w:rPr>
        <w:t>小学体育教学反思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小学体育，很多教师认为只要学生学会最基本的跑、跳、基本球类就行了，其实不然。如果学生不喜欢学就会一见上体育课就头痛，甚至在体育课无聊地打发着时间，体育教学就很难顺利地进行下去。在课前和课后，我千方百计地让学生既能学习体育基础知识，又能激发他们的兴趣，培养学生的体育基本技能，下面就谈谈我的</w:t>
      </w:r>
      <w:r>
        <w:rPr>
          <w:rFonts w:hint="eastAsia"/>
          <w:lang w:val="en-US" w:eastAsia="zh-Hans"/>
        </w:rPr>
        <w:t>一</w:t>
      </w:r>
      <w:r>
        <w:rPr>
          <w:rFonts w:hint="eastAsia"/>
        </w:rPr>
        <w:t>些体会</w:t>
      </w:r>
      <w:r>
        <w:rPr>
          <w:rFonts w:hint="default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1、造就生动活泼的课堂学习气氛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小学体育的教学活动中，每一课都准备有一些体育游戏，所以我们上- -堂课就需要很多的准备。在备课中，我力争以充实的内容来吸引学生，通过听听、说说、玩玩来培养学生的兴趣。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2、增加练习的趣味性激发学生学习体育的兴趣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在游戏的时候做到: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default"/>
        </w:rPr>
        <w:t>（1）</w:t>
      </w:r>
      <w:r>
        <w:rPr>
          <w:rFonts w:hint="eastAsia"/>
        </w:rPr>
        <w:t>认真的听好讲解和观看示范。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default"/>
        </w:rPr>
        <w:t>（2）</w:t>
      </w:r>
      <w:r>
        <w:rPr>
          <w:rFonts w:hint="eastAsia"/>
        </w:rPr>
        <w:t>在教师的安排下进行游戏，热情的投入到游戏中去。积极的和同学配合完成游戏。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default"/>
        </w:rPr>
        <w:t>（3）</w:t>
      </w:r>
      <w:r>
        <w:rPr>
          <w:rFonts w:hint="eastAsia"/>
        </w:rPr>
        <w:t>认真的总结游戏的中存在的问题。总结后继续游戏。这样的课安排得当容易激起学生的学习热情，也使他们开阔了视野，激发起学生学习美术的兴趣，从而促进了小学美术的教学效果，提高了他们自觉的艺术创造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default"/>
        </w:rPr>
        <w:t>（4）</w:t>
      </w:r>
      <w:r>
        <w:rPr>
          <w:rFonts w:hint="eastAsia"/>
        </w:rPr>
        <w:t>激发学生学习体育的兴趣。兴趣是学习体育的基本动力。教师应充分发挥体育教学特有魅力，使课程内容呈现形势和教学方式都能激发学生的学习兴趣，并使这种兴趣转化成持久的情感态度。同时将体育课程内容与学生的生活经验紧密联系在一起，强调了知识和技能在学生学习、生活方面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3、使学生形成基本素养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这点非常重要，在体育教学中，我注重面向全体学生，以学生发展为本，培养他们的基本知识和基本技能，为促进学生健康身体的形成，促进他们全面发展奠定良好的基础。因此，我选择了基础的、有利于学生发展的体育知识和技能，结合过程和方法，组成课程的基本内容。如篮球、足球，球类是小朋友最喜欢的，同时球类的体育设施又是学校最能满足给学生们的。还有，课程内容的层次性，适应不同素质的学生，使他们在体育学习过程中，逐步体会体育学习的特征，形成基本的体育知识和体育技能，为终身锻炼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4、教师自身素质的培养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教学之余，认真参加学校及教研组组织的各种技能业务学习外，经常去图书馆学习体育教学刊物，从理论_上提高自己，完善自己，并虚心向其他老师学习，取人之长，补己之短。从而使自己更好地进行教育教学，工作上能更快地适应二十一世纪的现代化教学模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88A7"/>
    <w:rsid w:val="FEFE8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2022-06-02T15:15:00Z</dcterms:created>
  <dc:creator>taoyanjin</dc:creator>
  <cp:lastModifiedBy>taoyanjin</cp:lastModifiedBy>
  <dcterms:modified xsi:type="dcterms:W3CDTF">2022-06-02T15:18:43Z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