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szCs w:val="32"/>
        </w:rPr>
      </w:pPr>
      <w:r>
        <w:rPr>
          <w:rFonts w:hint="eastAsia" w:eastAsia="黑体"/>
          <w:b/>
          <w:bCs/>
          <w:sz w:val="32"/>
          <w:szCs w:val="32"/>
        </w:rPr>
        <w:t>常州市新桥</w:t>
      </w:r>
      <w:r>
        <w:rPr>
          <w:rFonts w:hint="eastAsia" w:eastAsia="黑体"/>
          <w:b/>
          <w:bCs/>
          <w:sz w:val="32"/>
          <w:szCs w:val="32"/>
          <w:lang w:val="en-US" w:eastAsia="zh-CN"/>
        </w:rPr>
        <w:t>街道</w:t>
      </w:r>
      <w:r>
        <w:rPr>
          <w:rFonts w:hint="eastAsia" w:eastAsia="黑体"/>
          <w:b/>
          <w:bCs/>
          <w:sz w:val="32"/>
          <w:szCs w:val="32"/>
        </w:rPr>
        <w:t>中心幼儿园</w:t>
      </w:r>
      <w:r>
        <w:rPr>
          <w:rFonts w:hint="eastAsia" w:eastAsia="黑体"/>
          <w:b/>
          <w:bCs/>
          <w:sz w:val="32"/>
          <w:szCs w:val="32"/>
          <w:lang w:eastAsia="zh-CN"/>
        </w:rPr>
        <w:t>（滨江园区））</w:t>
      </w:r>
      <w:r>
        <w:rPr>
          <w:rFonts w:hint="eastAsia" w:eastAsia="黑体"/>
          <w:b/>
          <w:bCs/>
          <w:sz w:val="32"/>
          <w:szCs w:val="32"/>
        </w:rPr>
        <w:t>安全教育记录</w:t>
      </w:r>
    </w:p>
    <w:tbl>
      <w:tblPr>
        <w:tblStyle w:val="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203"/>
        <w:gridCol w:w="2403"/>
        <w:gridCol w:w="2952"/>
      </w:tblGrid>
      <w:tr>
        <w:tblPrEx>
          <w:tblCellMar>
            <w:top w:w="0" w:type="dxa"/>
            <w:left w:w="108" w:type="dxa"/>
            <w:bottom w:w="0" w:type="dxa"/>
            <w:right w:w="108" w:type="dxa"/>
          </w:tblCellMar>
        </w:tblPrEx>
        <w:trPr>
          <w:trHeight w:val="377" w:hRule="atLeast"/>
        </w:trPr>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班   级</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val="en-US" w:eastAsia="zh-CN"/>
              </w:rPr>
              <w:t>滨江大三</w:t>
            </w:r>
            <w:r>
              <w:rPr>
                <w:rFonts w:hint="eastAsia" w:ascii="宋体" w:hAnsi="宋体"/>
                <w:szCs w:val="21"/>
              </w:rPr>
              <w:t>班</w:t>
            </w:r>
          </w:p>
        </w:tc>
        <w:tc>
          <w:tcPr>
            <w:tcW w:w="2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幼儿人数</w:t>
            </w:r>
          </w:p>
        </w:tc>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时   间</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2022.5.12</w:t>
            </w:r>
          </w:p>
        </w:tc>
        <w:tc>
          <w:tcPr>
            <w:tcW w:w="2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带班教师</w:t>
            </w:r>
          </w:p>
        </w:tc>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邢虹、戴颖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0" w:hRule="atLeast"/>
        </w:trPr>
        <w:tc>
          <w:tcPr>
            <w:tcW w:w="948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3534" w:firstLineChars="1100"/>
              <w:jc w:val="both"/>
              <w:textAlignment w:val="auto"/>
              <w:outlineLvl w:val="9"/>
              <w:rPr>
                <w:rFonts w:hint="eastAsia" w:ascii="宋体" w:hAnsi="宋体"/>
                <w:b/>
                <w:bCs/>
                <w:sz w:val="32"/>
                <w:szCs w:val="32"/>
                <w:lang w:val="en-US" w:eastAsia="zh-CN"/>
              </w:rPr>
            </w:pPr>
            <w:r>
              <w:rPr>
                <w:rFonts w:hint="eastAsia" w:ascii="宋体" w:hAnsi="宋体"/>
                <w:b/>
                <w:bCs/>
                <w:sz w:val="32"/>
                <w:szCs w:val="32"/>
                <w:lang w:val="en-US" w:eastAsia="zh-CN"/>
              </w:rPr>
              <w:t>水很好玩也很危险</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szCs w:val="21"/>
                <w:lang w:val="en-US" w:eastAsia="zh-CN"/>
              </w:rPr>
              <w:t>天气炎热，有的小朋友很喜欢玩水，看到河就跑去玩，</w:t>
            </w:r>
            <w:r>
              <w:rPr>
                <w:rFonts w:hint="default" w:ascii="宋体" w:hAnsi="宋体" w:eastAsia="宋体"/>
                <w:szCs w:val="21"/>
                <w:lang w:val="en-US" w:eastAsia="zh-CN"/>
              </w:rPr>
              <w:t>为了增强孩子的自我保护意识</w:t>
            </w:r>
            <w:r>
              <w:rPr>
                <w:rFonts w:hint="eastAsia" w:ascii="宋体" w:hAnsi="宋体"/>
                <w:szCs w:val="21"/>
                <w:lang w:val="en-US" w:eastAsia="zh-CN"/>
              </w:rPr>
              <w:t>，</w:t>
            </w:r>
            <w:r>
              <w:rPr>
                <w:rFonts w:hint="default" w:ascii="宋体" w:hAnsi="宋体" w:eastAsia="宋体"/>
                <w:szCs w:val="21"/>
                <w:lang w:val="en-US" w:eastAsia="zh-CN"/>
              </w:rPr>
              <w:t>因此我们设计了本次安全活动</w:t>
            </w:r>
            <w:r>
              <w:rPr>
                <w:rFonts w:hint="eastAsia" w:ascii="宋体" w:hAnsi="宋体"/>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一、谈话导入：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师：“小朋友们，你们有没有在河边玩耍过？那请你来说一说你和谁一起去河边玩耍，玩了些什么呢？”（请个别幼儿进行回答）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二、教师讲述解放军叔叔抢救落水儿童的故事。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 xml:space="preserve">    刚刚有几个小朋友回答了他们去河边游玩的经历，今天有一个小朋友叫小华，他独自跑到河边去玩耍，我们一起来看看发生了什么事情。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师：故是主角是谁？在他身上发生了一件什么事请？是不是很危险？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三、讨论视频内容。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师：“这个故事给我们讲诉了一个小朋友去河边玩耍，却不小心掉进河里的故事，那谁来说说看，这个小朋友为什么会掉进河里？落水后会有什么危险？最后他有没有得救？小朋友们在什么情况下容易落水？”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小结：在生活里尽量避免去河边或桥上玩耍，如果要去的话，也不要和小伙伴们几个人去，更不要单独一个人去，要在爸爸妈妈或大人的陪同下再去。 在桥上行走时，不要翻越栏杆。在大人的陪伴下，划船游泳，不做危险动作防止溺水。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四、了解溺水后的简单急救知识。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师：“故事里的小华最后被路过的解放军叔叔救了，那如果你正好路过，你会怎么办？”(引导幼儿思考，自己年纪还小能不能自己跳下水去抢救他人？)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eastAsia="宋体"/>
                <w:szCs w:val="21"/>
                <w:lang w:eastAsia="zh-CN"/>
              </w:rPr>
            </w:pPr>
            <w:r>
              <w:rPr>
                <w:rFonts w:hint="eastAsia" w:ascii="宋体" w:hAnsi="宋体"/>
                <w:szCs w:val="21"/>
                <w:lang w:val="en-US" w:eastAsia="zh-CN"/>
              </w:rPr>
              <w:t>小结：在遇到别人落水的情况下我们不应该马上跳入水中进行施救，应该大声呼救，看一看周围附近有没有大人来抢救或者找一找地上有没有绳子树枝等物件来拉起溺水的小朋友。</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556490"/>
    <w:rsid w:val="0017403E"/>
    <w:rsid w:val="00207C94"/>
    <w:rsid w:val="0041224A"/>
    <w:rsid w:val="00556490"/>
    <w:rsid w:val="005F2D6B"/>
    <w:rsid w:val="00802C49"/>
    <w:rsid w:val="00911D95"/>
    <w:rsid w:val="00B91E1C"/>
    <w:rsid w:val="00D67D9D"/>
    <w:rsid w:val="00DE6BE9"/>
    <w:rsid w:val="00EF0B5A"/>
    <w:rsid w:val="05317613"/>
    <w:rsid w:val="061779DA"/>
    <w:rsid w:val="0BF47403"/>
    <w:rsid w:val="10BA2BDA"/>
    <w:rsid w:val="13B60731"/>
    <w:rsid w:val="14ED1D95"/>
    <w:rsid w:val="16173FC5"/>
    <w:rsid w:val="212C3BF7"/>
    <w:rsid w:val="29C1573E"/>
    <w:rsid w:val="29FA79C5"/>
    <w:rsid w:val="2BCB6AC9"/>
    <w:rsid w:val="31BB0B02"/>
    <w:rsid w:val="360B1A8F"/>
    <w:rsid w:val="37027DDB"/>
    <w:rsid w:val="3AA14F47"/>
    <w:rsid w:val="3C32502E"/>
    <w:rsid w:val="3D1F3AEA"/>
    <w:rsid w:val="3D731C60"/>
    <w:rsid w:val="3FEC650E"/>
    <w:rsid w:val="41E56DB7"/>
    <w:rsid w:val="42F76BD8"/>
    <w:rsid w:val="440A4A26"/>
    <w:rsid w:val="44746407"/>
    <w:rsid w:val="48D34694"/>
    <w:rsid w:val="4A935F68"/>
    <w:rsid w:val="4C2E45FA"/>
    <w:rsid w:val="4EB52564"/>
    <w:rsid w:val="4ECD3B8D"/>
    <w:rsid w:val="4F575FF4"/>
    <w:rsid w:val="5718743F"/>
    <w:rsid w:val="593F7992"/>
    <w:rsid w:val="5A6B014F"/>
    <w:rsid w:val="5DB64108"/>
    <w:rsid w:val="5FE54E38"/>
    <w:rsid w:val="62F40FAB"/>
    <w:rsid w:val="638E4E69"/>
    <w:rsid w:val="664E221C"/>
    <w:rsid w:val="6D762828"/>
    <w:rsid w:val="73092EBE"/>
    <w:rsid w:val="77C81D98"/>
    <w:rsid w:val="7A2F7C8C"/>
    <w:rsid w:val="7C0C78B3"/>
    <w:rsid w:val="7D25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Pages>
  <Words>648</Words>
  <Characters>657</Characters>
  <Lines>4</Lines>
  <Paragraphs>1</Paragraphs>
  <TotalTime>16</TotalTime>
  <ScaleCrop>false</ScaleCrop>
  <LinksUpToDate>false</LinksUpToDate>
  <CharactersWithSpaces>668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2015-09-30T04:39:00Z</dcterms:created>
  <dc:creator>hp</dc:creator>
  <cp:lastModifiedBy>诺宝妈</cp:lastModifiedBy>
  <dcterms:modified xsi:type="dcterms:W3CDTF">2022-05-20T01:54:05Z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2EDE130526EA4D58B00B72647D01D8B7</vt:lpwstr>
  </property>
</Properties>
</file>