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大二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3081"/>
        <w:gridCol w:w="1848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交通安全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5月18日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手部消毒的安全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跨越障碍物的安全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5月19日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搬桌椅时的安全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在教室里的安全隐患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5月20日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盥洗室里的安全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5月9日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户外活动中的安全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5月23日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正确使用胶枪的安全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5月10日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拎被子时的安全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5月24日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防溺水的安全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5月11日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校园欺凌的安全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攀爬时的安全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5月12日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跑步中的安全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做早操的安全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5月13日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轮胎山的安全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叠被子的安全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竹梯的安全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防诈骗的安全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4CCA6CF6"/>
    <w:rsid w:val="4CCA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2022-05-27T22:20:00Z</dcterms:created>
  <dc:creator>懒喵喵^o^</dc:creator>
  <cp:lastModifiedBy>懒喵喵^o^</cp:lastModifiedBy>
  <dcterms:modified xsi:type="dcterms:W3CDTF">2022-05-27T23:27:33Z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0E39F9BF1B4C44DC9F83264B236932F1</vt:lpwstr>
  </property>
</Properties>
</file>