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color w:val="333333"/>
          <w:szCs w:val="21"/>
        </w:rPr>
        <w:t xml:space="preserve">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工作室活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室活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研讨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讨活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工作室听课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作室听课活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g1MDg3ZjBhMTRkZDg4ZWI3NmNhMzg5MmMzNGUifQ=="/>
  </w:docVars>
  <w:rsids>
    <w:rsidRoot w:val="00FC514C"/>
    <w:rsid w:val="002B7ACC"/>
    <w:rsid w:val="003A2E01"/>
    <w:rsid w:val="005239C1"/>
    <w:rsid w:val="00744239"/>
    <w:rsid w:val="00951B7A"/>
    <w:rsid w:val="00F81CB2"/>
    <w:rsid w:val="00FC514C"/>
    <w:rsid w:val="13B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8</Lines>
  <Paragraphs>2</Paragraphs>
  <TotalTime>18</TotalTime>
  <ScaleCrop>false</ScaleCrop>
  <LinksUpToDate>false</LinksUpToDate>
  <CharactersWithSpaces>28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2018-11-12T07:56:00Z</dcterms:created>
  <dc:creator>yu</dc:creator>
  <cp:lastModifiedBy>渔樵江渚</cp:lastModifiedBy>
  <dcterms:modified xsi:type="dcterms:W3CDTF">2022-05-28T12:42:55Z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05B20053A0924462A6F179ABAA29F0E3</vt:lpwstr>
  </property>
</Properties>
</file>