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4456"/>
        <w:gridCol w:w="2084"/>
        <w:gridCol w:w="2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59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课题：龙的传人</w:t>
            </w:r>
          </w:p>
        </w:tc>
        <w:tc>
          <w:tcPr>
            <w:tcW w:w="488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执教：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刘星系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5950" w:type="dxa"/>
            <w:gridSpan w:val="2"/>
            <w:vMerge w:val="restart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教学目标：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通过《龙的传人》谱例演唱，了解作曲特点和作品结构，并通过声势律动，丰富歌曲的演唱形式。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聆听体验《金蛇狂舞》高潮部分，了解螺蛳结顶写作手法的特点。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通过本课学习，希望学生能继承发扬中国传统文化。</w:t>
            </w:r>
          </w:p>
        </w:tc>
        <w:tc>
          <w:tcPr>
            <w:tcW w:w="488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教学重点和难点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重点：通过演唱谱例，分析作曲特点，得出作品结构。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难点：通过聆听体验，总结螺丝结顶的特点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5950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88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课前准备：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多媒体、钢琴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34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4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板块</w:t>
            </w:r>
          </w:p>
        </w:tc>
        <w:tc>
          <w:tcPr>
            <w:tcW w:w="44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展开教学的任务性问题串设计</w:t>
            </w:r>
          </w:p>
        </w:tc>
        <w:tc>
          <w:tcPr>
            <w:tcW w:w="20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学生活动串设计</w:t>
            </w:r>
          </w:p>
        </w:tc>
        <w:tc>
          <w:tcPr>
            <w:tcW w:w="2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目标达成反馈串设计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</w:trPr>
        <w:tc>
          <w:tcPr>
            <w:tcW w:w="14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教学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导入</w:t>
            </w:r>
          </w:p>
        </w:tc>
        <w:tc>
          <w:tcPr>
            <w:tcW w:w="44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聆听王力宏的《龙的传人》，说出歌名。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讨论龙对于中国人的意义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引出课题《龙的传人》</w:t>
            </w:r>
          </w:p>
        </w:tc>
        <w:tc>
          <w:tcPr>
            <w:tcW w:w="20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聆听讨论流行版本给我们感受及关于龙的含义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从熟悉的歌曲切入，激发学生兴趣，引入本课题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4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二、学唱《龙的传人》</w:t>
            </w:r>
          </w:p>
        </w:tc>
        <w:tc>
          <w:tcPr>
            <w:tcW w:w="44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1、初听课本中《龙的传人》，加上声势，感受情绪特点与流行版的不同，提问拍号的强弱规律是怎样的？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2、介绍作曲家侯德健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3、唱简谱谱例：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a.唱谱例第一第二句，说出乐句间的关系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b.分析调性，区分大调式和小调式音色的不同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c.唱谱例第三第四句，说出乐句的关系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d.分析作品大量运用了合头换尾的写作意义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e.完整演唱歌谱，写出作品结构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4、加歌词演唱，学生根据老师的钢琴伴奏填词，同时找出易错点，进行改正。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5、作品情感分析。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6、就歌曲第一段加入声势律动。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7、根据录音伴奏分组律动演唱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8、对作品总结</w:t>
            </w:r>
          </w:p>
        </w:tc>
        <w:tc>
          <w:tcPr>
            <w:tcW w:w="20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了解作品整体风格及作曲家介绍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简谱谱例教唱，并从中了解作曲法，引导学生总结作品的结构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歌曲教唱加入声势，丰富演唱形式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知识的拓展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熟悉的旋律，着重培养读谱能力及渗透作曲法，利于学生对于作品结构的分析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融入声势律动，丰富学生的音乐感知，多种形式体验音乐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14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三、欣赏《金蛇狂舞》</w:t>
            </w:r>
          </w:p>
        </w:tc>
        <w:tc>
          <w:tcPr>
            <w:tcW w:w="4456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1、过渡语：我们中国人常被称为龙的传人，同样在中国，有这样一个传统佳节，人们会舞着龙造型的灯笼，划着龙造型的船，这是什么节日？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2、出示题目《金蛇狂舞》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3、听螺丝结顶部分，提问听到哪些乐器？力度、速度、情绪，烘托出怎样的气氛？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4、再次聆听，思考演奏有怎样的特点？表现怎样的场景？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5、出示谱例，学生老师合作拍击节奏。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6、教师边唱旋律，与学生合作拍击节奏。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7、分析这段旋律的特点，得出螺丝结顶创作手法。</w:t>
            </w:r>
          </w:p>
        </w:tc>
        <w:tc>
          <w:tcPr>
            <w:tcW w:w="20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通过音乐体验，总结螺丝结顶的特点。</w:t>
            </w:r>
          </w:p>
        </w:tc>
        <w:tc>
          <w:tcPr>
            <w:tcW w:w="2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让每个学生亲身体验音乐，理解知识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四、课堂总结</w:t>
            </w:r>
          </w:p>
        </w:tc>
        <w:tc>
          <w:tcPr>
            <w:tcW w:w="44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1、回顾本节课内容，民族经典是永恒的，希望同学发扬继承中华民族的优秀传统文化和民族精神。</w:t>
            </w:r>
          </w:p>
        </w:tc>
        <w:tc>
          <w:tcPr>
            <w:tcW w:w="20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课堂总结，上升人文主义思想。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E67FA5"/>
    <w:multiLevelType w:val="singleLevel"/>
    <w:tmpl w:val="9AE67F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9412F8"/>
    <w:multiLevelType w:val="singleLevel"/>
    <w:tmpl w:val="109412F8"/>
    <w:lvl w:ilvl="0" w:tentative="0">
      <w:start w:val="1"/>
      <w:numFmt w:val="decimal"/>
      <w:suff w:val="nothing"/>
      <w:lvlText w:val="%1、"/>
      <w:lvlJc w:val="left"/>
      <w:pPr>
        <w:ind w:left="-140"/>
      </w:pPr>
    </w:lvl>
  </w:abstractNum>
  <w:abstractNum w:abstractNumId="2">
    <w:nsid w:val="49AAA5B0"/>
    <w:multiLevelType w:val="singleLevel"/>
    <w:tmpl w:val="49AAA5B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52692"/>
    <w:rsid w:val="09DD6B75"/>
    <w:rsid w:val="0A0D5ED3"/>
    <w:rsid w:val="0C22344A"/>
    <w:rsid w:val="0F123DF8"/>
    <w:rsid w:val="0FE842E9"/>
    <w:rsid w:val="11CA4E68"/>
    <w:rsid w:val="122633A9"/>
    <w:rsid w:val="1390554E"/>
    <w:rsid w:val="23C0113B"/>
    <w:rsid w:val="26037A27"/>
    <w:rsid w:val="2AFC62B0"/>
    <w:rsid w:val="2C5855BE"/>
    <w:rsid w:val="2DC432B9"/>
    <w:rsid w:val="2DE47D7B"/>
    <w:rsid w:val="2DF94BFC"/>
    <w:rsid w:val="32123A2D"/>
    <w:rsid w:val="35EF3AF0"/>
    <w:rsid w:val="36D3383E"/>
    <w:rsid w:val="387E2DA4"/>
    <w:rsid w:val="3B081B00"/>
    <w:rsid w:val="3B7F1C0D"/>
    <w:rsid w:val="3B877EFC"/>
    <w:rsid w:val="3BEB61A1"/>
    <w:rsid w:val="3C422AC0"/>
    <w:rsid w:val="3D27708A"/>
    <w:rsid w:val="3F22023F"/>
    <w:rsid w:val="448A2976"/>
    <w:rsid w:val="46683732"/>
    <w:rsid w:val="46A478EA"/>
    <w:rsid w:val="4DA3681E"/>
    <w:rsid w:val="4E307B04"/>
    <w:rsid w:val="54793A5D"/>
    <w:rsid w:val="55B94F1C"/>
    <w:rsid w:val="57253A91"/>
    <w:rsid w:val="5D5B652B"/>
    <w:rsid w:val="5D8E7859"/>
    <w:rsid w:val="618078E7"/>
    <w:rsid w:val="618D613E"/>
    <w:rsid w:val="62C97F80"/>
    <w:rsid w:val="64A558DE"/>
    <w:rsid w:val="64AB2DE9"/>
    <w:rsid w:val="64CE0FE2"/>
    <w:rsid w:val="655C1192"/>
    <w:rsid w:val="682C5E90"/>
    <w:rsid w:val="684C625C"/>
    <w:rsid w:val="6A120EF3"/>
    <w:rsid w:val="6AEE02FB"/>
    <w:rsid w:val="6D2B218A"/>
    <w:rsid w:val="6D8A4E52"/>
    <w:rsid w:val="6D9C2D96"/>
    <w:rsid w:val="6DB85E39"/>
    <w:rsid w:val="70442B23"/>
    <w:rsid w:val="70EA6130"/>
    <w:rsid w:val="716C720D"/>
    <w:rsid w:val="71E4057B"/>
    <w:rsid w:val="722C2305"/>
    <w:rsid w:val="743A406E"/>
    <w:rsid w:val="75233101"/>
    <w:rsid w:val="769D4666"/>
    <w:rsid w:val="77645115"/>
    <w:rsid w:val="78FA16CB"/>
    <w:rsid w:val="7AF720E0"/>
    <w:rsid w:val="7B227A28"/>
    <w:rsid w:val="7D0261CF"/>
    <w:rsid w:val="7DF814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luoke</dc:creator>
  <cp:lastModifiedBy>WPS_1615456687</cp:lastModifiedBy>
  <cp:lastPrinted>2020-08-30T05:52:00Z</cp:lastPrinted>
  <dcterms:modified xsi:type="dcterms:W3CDTF">2021-09-24T03:15:21Z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2A5CA1E049714A2CBB70A2B691548651</vt:lpwstr>
  </property>
</Properties>
</file>