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B991" w14:textId="77777777" w:rsidR="00C260B9" w:rsidRDefault="00364F6E">
      <w:pPr>
        <w:spacing w:line="360" w:lineRule="exact"/>
        <w:jc w:val="center"/>
        <w:rPr>
          <w:rFonts w:ascii="黑体" w:eastAsia="黑体"/>
          <w:b/>
          <w:sz w:val="32"/>
          <w:szCs w:val="32"/>
        </w:rPr>
      </w:pPr>
      <w:r>
        <w:rPr>
          <w:rFonts w:ascii="黑体" w:eastAsia="黑体" w:hint="eastAsia"/>
          <w:b/>
          <w:sz w:val="32"/>
          <w:szCs w:val="32"/>
        </w:rPr>
        <w:t>常州市新北区新桥街道中心幼儿园集体活动设计方案</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2565"/>
        <w:gridCol w:w="1050"/>
        <w:gridCol w:w="885"/>
        <w:gridCol w:w="859"/>
        <w:gridCol w:w="1276"/>
        <w:gridCol w:w="708"/>
        <w:gridCol w:w="1017"/>
      </w:tblGrid>
      <w:tr w:rsidR="00C260B9" w:rsidRPr="00B96A69" w14:paraId="0158FB66" w14:textId="77777777" w:rsidTr="007D72C4">
        <w:trPr>
          <w:jc w:val="center"/>
        </w:trPr>
        <w:tc>
          <w:tcPr>
            <w:tcW w:w="1387" w:type="dxa"/>
            <w:shd w:val="clear" w:color="auto" w:fill="auto"/>
            <w:vAlign w:val="center"/>
          </w:tcPr>
          <w:p w14:paraId="36B8BD74" w14:textId="77777777" w:rsidR="00C260B9" w:rsidRPr="00B96A69" w:rsidRDefault="00364F6E" w:rsidP="00364F6E">
            <w:pPr>
              <w:spacing w:line="360" w:lineRule="exact"/>
              <w:jc w:val="center"/>
              <w:rPr>
                <w:rFonts w:ascii="宋体" w:hAnsi="宋体"/>
                <w:szCs w:val="21"/>
              </w:rPr>
            </w:pPr>
            <w:r w:rsidRPr="00B96A69">
              <w:rPr>
                <w:rFonts w:ascii="宋体" w:hAnsi="宋体" w:hint="eastAsia"/>
                <w:szCs w:val="21"/>
              </w:rPr>
              <w:t>活动名称</w:t>
            </w:r>
          </w:p>
        </w:tc>
        <w:tc>
          <w:tcPr>
            <w:tcW w:w="2565" w:type="dxa"/>
            <w:shd w:val="clear" w:color="auto" w:fill="auto"/>
            <w:vAlign w:val="center"/>
          </w:tcPr>
          <w:p w14:paraId="6848D372" w14:textId="77777777" w:rsidR="00C260B9" w:rsidRPr="00B96A69" w:rsidRDefault="00D1369D" w:rsidP="00D1369D">
            <w:pPr>
              <w:spacing w:line="360" w:lineRule="exact"/>
              <w:rPr>
                <w:rFonts w:ascii="宋体" w:hAnsi="宋体"/>
                <w:szCs w:val="21"/>
              </w:rPr>
            </w:pPr>
            <w:r>
              <w:rPr>
                <w:rFonts w:ascii="宋体" w:hAnsi="宋体" w:hint="eastAsia"/>
                <w:color w:val="000000"/>
                <w:szCs w:val="21"/>
              </w:rPr>
              <w:t>平安校园反对校园欺凌</w:t>
            </w:r>
          </w:p>
        </w:tc>
        <w:tc>
          <w:tcPr>
            <w:tcW w:w="1050" w:type="dxa"/>
            <w:vMerge w:val="restart"/>
            <w:shd w:val="clear" w:color="auto" w:fill="auto"/>
            <w:vAlign w:val="center"/>
          </w:tcPr>
          <w:p w14:paraId="4CE4A11E" w14:textId="77777777" w:rsidR="00C260B9" w:rsidRPr="00B96A69" w:rsidRDefault="00364F6E" w:rsidP="00364F6E">
            <w:pPr>
              <w:spacing w:line="360" w:lineRule="exact"/>
              <w:jc w:val="center"/>
              <w:rPr>
                <w:rFonts w:ascii="宋体" w:hAnsi="宋体"/>
                <w:szCs w:val="21"/>
              </w:rPr>
            </w:pPr>
            <w:r w:rsidRPr="00B96A69">
              <w:rPr>
                <w:rFonts w:ascii="宋体" w:hAnsi="宋体" w:cs="宋体" w:hint="eastAsia"/>
                <w:bCs/>
                <w:color w:val="000000"/>
                <w:szCs w:val="21"/>
              </w:rPr>
              <w:t>执教者</w:t>
            </w:r>
          </w:p>
        </w:tc>
        <w:tc>
          <w:tcPr>
            <w:tcW w:w="885" w:type="dxa"/>
            <w:vMerge w:val="restart"/>
            <w:shd w:val="clear" w:color="auto" w:fill="auto"/>
            <w:vAlign w:val="center"/>
          </w:tcPr>
          <w:p w14:paraId="7A05DA88" w14:textId="265FE7E2" w:rsidR="00C260B9" w:rsidRPr="00B96A69" w:rsidRDefault="00E95E67" w:rsidP="00364F6E">
            <w:pPr>
              <w:spacing w:line="360" w:lineRule="exact"/>
              <w:jc w:val="center"/>
              <w:rPr>
                <w:rFonts w:ascii="宋体" w:hAnsi="宋体"/>
                <w:szCs w:val="21"/>
              </w:rPr>
            </w:pPr>
            <w:r>
              <w:rPr>
                <w:rFonts w:ascii="宋体" w:hAnsi="宋体" w:hint="eastAsia"/>
                <w:szCs w:val="21"/>
              </w:rPr>
              <w:t>徐凯芸</w:t>
            </w:r>
          </w:p>
        </w:tc>
        <w:tc>
          <w:tcPr>
            <w:tcW w:w="859" w:type="dxa"/>
            <w:shd w:val="clear" w:color="auto" w:fill="auto"/>
            <w:vAlign w:val="center"/>
          </w:tcPr>
          <w:p w14:paraId="4D9D7D0E" w14:textId="77777777" w:rsidR="00C260B9" w:rsidRPr="00B96A69" w:rsidRDefault="00364F6E" w:rsidP="00364F6E">
            <w:pPr>
              <w:spacing w:line="360" w:lineRule="exact"/>
              <w:jc w:val="center"/>
              <w:rPr>
                <w:rFonts w:ascii="宋体" w:hAnsi="宋体"/>
                <w:szCs w:val="21"/>
              </w:rPr>
            </w:pPr>
            <w:r w:rsidRPr="00B96A69">
              <w:rPr>
                <w:rFonts w:ascii="宋体" w:hAnsi="宋体" w:cs="宋体" w:hint="eastAsia"/>
                <w:bCs/>
                <w:color w:val="000000"/>
                <w:szCs w:val="21"/>
              </w:rPr>
              <w:t>教龄</w:t>
            </w:r>
          </w:p>
        </w:tc>
        <w:tc>
          <w:tcPr>
            <w:tcW w:w="1276" w:type="dxa"/>
            <w:shd w:val="clear" w:color="auto" w:fill="auto"/>
            <w:vAlign w:val="center"/>
          </w:tcPr>
          <w:p w14:paraId="2DD3606C" w14:textId="77777777" w:rsidR="00C260B9" w:rsidRPr="00B96A69" w:rsidRDefault="00D1369D" w:rsidP="00364F6E">
            <w:pPr>
              <w:spacing w:line="360" w:lineRule="exact"/>
              <w:jc w:val="center"/>
              <w:rPr>
                <w:rFonts w:ascii="宋体" w:hAnsi="宋体"/>
                <w:szCs w:val="21"/>
              </w:rPr>
            </w:pPr>
            <w:r>
              <w:rPr>
                <w:rFonts w:ascii="宋体" w:hAnsi="宋体" w:hint="eastAsia"/>
                <w:szCs w:val="21"/>
              </w:rPr>
              <w:t>7</w:t>
            </w:r>
          </w:p>
        </w:tc>
        <w:tc>
          <w:tcPr>
            <w:tcW w:w="708" w:type="dxa"/>
            <w:vMerge w:val="restart"/>
            <w:shd w:val="clear" w:color="auto" w:fill="auto"/>
            <w:vAlign w:val="center"/>
          </w:tcPr>
          <w:p w14:paraId="2126DD03" w14:textId="77777777" w:rsidR="00C260B9" w:rsidRPr="00B96A69" w:rsidRDefault="00364F6E" w:rsidP="00364F6E">
            <w:pPr>
              <w:spacing w:line="360" w:lineRule="exact"/>
              <w:jc w:val="center"/>
              <w:rPr>
                <w:rFonts w:ascii="宋体" w:hAnsi="宋体"/>
                <w:szCs w:val="21"/>
              </w:rPr>
            </w:pPr>
            <w:r w:rsidRPr="00B96A69">
              <w:rPr>
                <w:rFonts w:ascii="宋体" w:hAnsi="宋体" w:hint="eastAsia"/>
                <w:szCs w:val="21"/>
              </w:rPr>
              <w:t>日期</w:t>
            </w:r>
          </w:p>
        </w:tc>
        <w:tc>
          <w:tcPr>
            <w:tcW w:w="1017" w:type="dxa"/>
            <w:vMerge w:val="restart"/>
            <w:shd w:val="clear" w:color="auto" w:fill="auto"/>
            <w:vAlign w:val="center"/>
          </w:tcPr>
          <w:p w14:paraId="6AF98465" w14:textId="77777777" w:rsidR="00C260B9" w:rsidRPr="00B96A69" w:rsidRDefault="00364F6E" w:rsidP="00364F6E">
            <w:pPr>
              <w:spacing w:line="360" w:lineRule="exact"/>
              <w:jc w:val="center"/>
              <w:rPr>
                <w:rFonts w:ascii="宋体" w:hAnsi="宋体"/>
                <w:szCs w:val="21"/>
              </w:rPr>
            </w:pPr>
            <w:r w:rsidRPr="00B96A69">
              <w:rPr>
                <w:rFonts w:ascii="宋体" w:hAnsi="宋体" w:hint="eastAsia"/>
                <w:szCs w:val="21"/>
              </w:rPr>
              <w:t>2022.</w:t>
            </w:r>
            <w:r w:rsidR="009E7135">
              <w:rPr>
                <w:rFonts w:ascii="宋体" w:hAnsi="宋体"/>
                <w:szCs w:val="21"/>
              </w:rPr>
              <w:t>5</w:t>
            </w:r>
          </w:p>
        </w:tc>
      </w:tr>
      <w:tr w:rsidR="00C260B9" w:rsidRPr="00B96A69" w14:paraId="081A2FBA" w14:textId="77777777" w:rsidTr="007D72C4">
        <w:trPr>
          <w:trHeight w:val="255"/>
          <w:jc w:val="center"/>
        </w:trPr>
        <w:tc>
          <w:tcPr>
            <w:tcW w:w="1387" w:type="dxa"/>
            <w:shd w:val="clear" w:color="auto" w:fill="auto"/>
          </w:tcPr>
          <w:p w14:paraId="4DB13053" w14:textId="77777777" w:rsidR="00C260B9" w:rsidRPr="00B96A69" w:rsidRDefault="00364F6E" w:rsidP="00364F6E">
            <w:pPr>
              <w:spacing w:line="360" w:lineRule="exact"/>
              <w:jc w:val="center"/>
              <w:rPr>
                <w:rFonts w:ascii="宋体" w:hAnsi="宋体"/>
                <w:szCs w:val="21"/>
              </w:rPr>
            </w:pPr>
            <w:r w:rsidRPr="00B96A69">
              <w:rPr>
                <w:rFonts w:ascii="宋体" w:hAnsi="宋体" w:hint="eastAsia"/>
                <w:szCs w:val="21"/>
              </w:rPr>
              <w:t>活动班级</w:t>
            </w:r>
          </w:p>
        </w:tc>
        <w:tc>
          <w:tcPr>
            <w:tcW w:w="2565" w:type="dxa"/>
            <w:shd w:val="clear" w:color="auto" w:fill="auto"/>
          </w:tcPr>
          <w:p w14:paraId="2197C9CE" w14:textId="77777777" w:rsidR="00C260B9" w:rsidRPr="00B96A69" w:rsidRDefault="00364F6E" w:rsidP="00D1369D">
            <w:pPr>
              <w:spacing w:line="360" w:lineRule="exact"/>
              <w:jc w:val="center"/>
              <w:rPr>
                <w:rFonts w:ascii="宋体" w:hAnsi="宋体"/>
                <w:szCs w:val="21"/>
              </w:rPr>
            </w:pPr>
            <w:r w:rsidRPr="00B96A69">
              <w:rPr>
                <w:rFonts w:ascii="宋体" w:hAnsi="宋体" w:hint="eastAsia"/>
                <w:szCs w:val="21"/>
              </w:rPr>
              <w:t>西阆苑小</w:t>
            </w:r>
            <w:r w:rsidR="00D1369D">
              <w:rPr>
                <w:rFonts w:ascii="宋体" w:hAnsi="宋体" w:hint="eastAsia"/>
                <w:szCs w:val="21"/>
              </w:rPr>
              <w:t>五</w:t>
            </w:r>
            <w:r w:rsidRPr="00B96A69">
              <w:rPr>
                <w:rFonts w:ascii="宋体" w:hAnsi="宋体" w:hint="eastAsia"/>
                <w:szCs w:val="21"/>
              </w:rPr>
              <w:t>班</w:t>
            </w:r>
          </w:p>
        </w:tc>
        <w:tc>
          <w:tcPr>
            <w:tcW w:w="1050" w:type="dxa"/>
            <w:vMerge/>
            <w:shd w:val="clear" w:color="auto" w:fill="auto"/>
          </w:tcPr>
          <w:p w14:paraId="5725A71F" w14:textId="77777777" w:rsidR="00C260B9" w:rsidRPr="00B96A69" w:rsidRDefault="00C260B9" w:rsidP="00364F6E">
            <w:pPr>
              <w:spacing w:line="360" w:lineRule="exact"/>
              <w:jc w:val="center"/>
              <w:rPr>
                <w:rFonts w:ascii="宋体" w:hAnsi="宋体"/>
                <w:szCs w:val="21"/>
              </w:rPr>
            </w:pPr>
          </w:p>
        </w:tc>
        <w:tc>
          <w:tcPr>
            <w:tcW w:w="885" w:type="dxa"/>
            <w:vMerge/>
            <w:shd w:val="clear" w:color="auto" w:fill="auto"/>
          </w:tcPr>
          <w:p w14:paraId="5A892E72" w14:textId="77777777" w:rsidR="00C260B9" w:rsidRPr="00B96A69" w:rsidRDefault="00C260B9" w:rsidP="00364F6E">
            <w:pPr>
              <w:spacing w:line="360" w:lineRule="exact"/>
              <w:jc w:val="center"/>
              <w:rPr>
                <w:rFonts w:ascii="宋体" w:hAnsi="宋体"/>
                <w:szCs w:val="21"/>
              </w:rPr>
            </w:pPr>
          </w:p>
        </w:tc>
        <w:tc>
          <w:tcPr>
            <w:tcW w:w="859" w:type="dxa"/>
            <w:shd w:val="clear" w:color="auto" w:fill="auto"/>
          </w:tcPr>
          <w:p w14:paraId="5BC7B19D" w14:textId="77777777" w:rsidR="00C260B9" w:rsidRPr="00B96A69" w:rsidRDefault="00364F6E" w:rsidP="00364F6E">
            <w:pPr>
              <w:spacing w:line="360" w:lineRule="exact"/>
              <w:jc w:val="center"/>
              <w:rPr>
                <w:rFonts w:ascii="宋体" w:hAnsi="宋体"/>
                <w:szCs w:val="21"/>
              </w:rPr>
            </w:pPr>
            <w:r w:rsidRPr="00B96A69">
              <w:rPr>
                <w:rFonts w:ascii="宋体" w:hAnsi="宋体" w:cs="宋体" w:hint="eastAsia"/>
                <w:bCs/>
                <w:color w:val="000000"/>
                <w:szCs w:val="21"/>
              </w:rPr>
              <w:t>职称</w:t>
            </w:r>
          </w:p>
        </w:tc>
        <w:tc>
          <w:tcPr>
            <w:tcW w:w="1276" w:type="dxa"/>
            <w:shd w:val="clear" w:color="auto" w:fill="auto"/>
          </w:tcPr>
          <w:p w14:paraId="16F5CAF3" w14:textId="77777777" w:rsidR="00C260B9" w:rsidRPr="00B96A69" w:rsidRDefault="00D1369D" w:rsidP="00364F6E">
            <w:pPr>
              <w:spacing w:line="360" w:lineRule="exact"/>
              <w:jc w:val="center"/>
              <w:rPr>
                <w:rFonts w:ascii="宋体" w:hAnsi="宋体"/>
                <w:szCs w:val="21"/>
              </w:rPr>
            </w:pPr>
            <w:r>
              <w:rPr>
                <w:rFonts w:ascii="宋体" w:hAnsi="宋体" w:hint="eastAsia"/>
                <w:szCs w:val="21"/>
              </w:rPr>
              <w:t>幼儿园二级</w:t>
            </w:r>
          </w:p>
        </w:tc>
        <w:tc>
          <w:tcPr>
            <w:tcW w:w="708" w:type="dxa"/>
            <w:vMerge/>
            <w:shd w:val="clear" w:color="auto" w:fill="auto"/>
          </w:tcPr>
          <w:p w14:paraId="6E7789DE" w14:textId="77777777" w:rsidR="00C260B9" w:rsidRPr="00B96A69" w:rsidRDefault="00C260B9" w:rsidP="00364F6E">
            <w:pPr>
              <w:spacing w:line="360" w:lineRule="exact"/>
              <w:jc w:val="center"/>
              <w:rPr>
                <w:rFonts w:ascii="宋体" w:hAnsi="宋体"/>
                <w:szCs w:val="21"/>
              </w:rPr>
            </w:pPr>
          </w:p>
        </w:tc>
        <w:tc>
          <w:tcPr>
            <w:tcW w:w="1017" w:type="dxa"/>
            <w:vMerge/>
            <w:shd w:val="clear" w:color="auto" w:fill="auto"/>
          </w:tcPr>
          <w:p w14:paraId="7AF0EF53" w14:textId="77777777" w:rsidR="00C260B9" w:rsidRPr="00B96A69" w:rsidRDefault="00C260B9" w:rsidP="00364F6E">
            <w:pPr>
              <w:spacing w:line="360" w:lineRule="exact"/>
              <w:jc w:val="center"/>
              <w:rPr>
                <w:rFonts w:ascii="宋体" w:hAnsi="宋体"/>
                <w:szCs w:val="21"/>
              </w:rPr>
            </w:pPr>
          </w:p>
        </w:tc>
      </w:tr>
      <w:tr w:rsidR="00C260B9" w:rsidRPr="00B96A69" w14:paraId="208E2693" w14:textId="77777777">
        <w:trPr>
          <w:trHeight w:val="2269"/>
          <w:jc w:val="center"/>
        </w:trPr>
        <w:tc>
          <w:tcPr>
            <w:tcW w:w="1387" w:type="dxa"/>
            <w:shd w:val="clear" w:color="auto" w:fill="auto"/>
            <w:vAlign w:val="center"/>
          </w:tcPr>
          <w:p w14:paraId="6FA5ADB0" w14:textId="77777777" w:rsidR="00C260B9" w:rsidRPr="00B96A69" w:rsidRDefault="00364F6E" w:rsidP="00364F6E">
            <w:pPr>
              <w:spacing w:line="360" w:lineRule="exact"/>
              <w:jc w:val="center"/>
              <w:rPr>
                <w:rFonts w:ascii="宋体" w:hAnsi="宋体"/>
                <w:b/>
                <w:bCs/>
                <w:szCs w:val="21"/>
              </w:rPr>
            </w:pPr>
            <w:r w:rsidRPr="00B96A69">
              <w:rPr>
                <w:rFonts w:ascii="宋体" w:hAnsi="宋体" w:hint="eastAsia"/>
                <w:b/>
                <w:bCs/>
                <w:szCs w:val="21"/>
              </w:rPr>
              <w:t>教材与幼儿发展分析</w:t>
            </w:r>
          </w:p>
        </w:tc>
        <w:tc>
          <w:tcPr>
            <w:tcW w:w="8360" w:type="dxa"/>
            <w:gridSpan w:val="7"/>
            <w:shd w:val="clear" w:color="auto" w:fill="auto"/>
          </w:tcPr>
          <w:p w14:paraId="42051ED7" w14:textId="77777777" w:rsidR="00C260B9" w:rsidRDefault="00364F6E" w:rsidP="00364F6E">
            <w:pPr>
              <w:spacing w:line="360" w:lineRule="exact"/>
              <w:rPr>
                <w:rFonts w:ascii="宋体" w:hAnsi="宋体"/>
                <w:szCs w:val="21"/>
              </w:rPr>
            </w:pPr>
            <w:r w:rsidRPr="00B96A69">
              <w:rPr>
                <w:rFonts w:ascii="宋体" w:hAnsi="宋体" w:hint="eastAsia"/>
                <w:b/>
                <w:szCs w:val="21"/>
              </w:rPr>
              <w:t>教材分析</w:t>
            </w:r>
            <w:r w:rsidRPr="00B96A69">
              <w:rPr>
                <w:rFonts w:ascii="宋体" w:hAnsi="宋体" w:hint="eastAsia"/>
                <w:szCs w:val="21"/>
              </w:rPr>
              <w:t>：</w:t>
            </w:r>
          </w:p>
          <w:p w14:paraId="597CF924" w14:textId="77777777" w:rsidR="000E1FA6" w:rsidRPr="00A84DD7" w:rsidRDefault="00A84DD7" w:rsidP="00A84DD7">
            <w:pPr>
              <w:spacing w:line="360" w:lineRule="exact"/>
              <w:ind w:firstLineChars="200" w:firstLine="420"/>
              <w:rPr>
                <w:szCs w:val="21"/>
              </w:rPr>
            </w:pPr>
            <w:r w:rsidRPr="00A84DD7">
              <w:rPr>
                <w:rFonts w:ascii="宋体" w:hAnsi="宋体" w:hint="eastAsia"/>
                <w:szCs w:val="21"/>
              </w:rPr>
              <w:t>中国青少年研究中心一项针对10个省市中小学生的抽样调查显示，32.5%的人偶尔被欺负，6.1%的人经常被高年级同学欺负。</w:t>
            </w:r>
            <w:r w:rsidRPr="00293B2C">
              <w:rPr>
                <w:rFonts w:hint="eastAsia"/>
                <w:szCs w:val="21"/>
              </w:rPr>
              <w:t>针对师生的生理、心理、名誉、权利、财产等实施的达到某种程度的侵害行为，都算作</w:t>
            </w:r>
            <w:r w:rsidRPr="00293B2C">
              <w:rPr>
                <w:rFonts w:hint="eastAsia"/>
                <w:szCs w:val="21"/>
              </w:rPr>
              <w:t xml:space="preserve"> </w:t>
            </w:r>
            <w:r w:rsidRPr="00293B2C">
              <w:rPr>
                <w:rFonts w:hint="eastAsia"/>
                <w:b/>
                <w:bCs/>
                <w:szCs w:val="21"/>
              </w:rPr>
              <w:t>校园欺凌（暴力）</w:t>
            </w:r>
            <w:r w:rsidR="00606006">
              <w:rPr>
                <w:rFonts w:ascii="宋体" w:hAnsi="宋体" w:hint="eastAsia"/>
                <w:szCs w:val="21"/>
              </w:rPr>
              <w:t>。</w:t>
            </w:r>
          </w:p>
          <w:p w14:paraId="2A6ECE85" w14:textId="77777777" w:rsidR="00C260B9" w:rsidRPr="00B96A69" w:rsidRDefault="00364F6E" w:rsidP="00B96A69">
            <w:pPr>
              <w:spacing w:line="360" w:lineRule="exact"/>
              <w:rPr>
                <w:rFonts w:ascii="宋体" w:hAnsi="宋体"/>
                <w:b/>
                <w:szCs w:val="21"/>
              </w:rPr>
            </w:pPr>
            <w:r w:rsidRPr="00B96A69">
              <w:rPr>
                <w:rFonts w:ascii="宋体" w:hAnsi="宋体" w:hint="eastAsia"/>
                <w:b/>
                <w:szCs w:val="21"/>
              </w:rPr>
              <w:t>幼儿发展分析：</w:t>
            </w:r>
          </w:p>
          <w:p w14:paraId="77F58221" w14:textId="77777777" w:rsidR="00C260B9" w:rsidRPr="00A84DD7" w:rsidRDefault="00A84DD7" w:rsidP="00A84DD7">
            <w:pPr>
              <w:spacing w:line="360" w:lineRule="exact"/>
              <w:ind w:firstLineChars="200" w:firstLine="420"/>
              <w:rPr>
                <w:szCs w:val="21"/>
              </w:rPr>
            </w:pPr>
            <w:r>
              <w:rPr>
                <w:rFonts w:ascii="宋体" w:hAnsi="宋体" w:hint="eastAsia"/>
                <w:szCs w:val="21"/>
              </w:rPr>
              <w:t>小班的孩子们对于这一方面的意识还是非常的薄弱的</w:t>
            </w:r>
            <w:r w:rsidR="000E1FA6">
              <w:rPr>
                <w:rFonts w:ascii="宋体" w:hAnsi="宋体" w:hint="eastAsia"/>
                <w:szCs w:val="21"/>
              </w:rPr>
              <w:t>，</w:t>
            </w:r>
            <w:r>
              <w:rPr>
                <w:rFonts w:ascii="宋体" w:hAnsi="宋体" w:hint="eastAsia"/>
                <w:szCs w:val="21"/>
              </w:rPr>
              <w:t>帮助孩子们屡清楚什么是校园欺凌，</w:t>
            </w:r>
            <w:r w:rsidRPr="00A84DD7">
              <w:rPr>
                <w:rFonts w:hint="eastAsia"/>
                <w:szCs w:val="21"/>
              </w:rPr>
              <w:t>预防和制止校园暴力事件的建议和对策</w:t>
            </w:r>
            <w:r>
              <w:rPr>
                <w:rFonts w:hint="eastAsia"/>
                <w:szCs w:val="21"/>
              </w:rPr>
              <w:t>是孩子们这一生的必修课</w:t>
            </w:r>
            <w:r w:rsidR="00606006">
              <w:rPr>
                <w:rFonts w:ascii="宋体" w:hAnsi="宋体" w:hint="eastAsia"/>
                <w:szCs w:val="21"/>
              </w:rPr>
              <w:t>。</w:t>
            </w:r>
          </w:p>
        </w:tc>
      </w:tr>
      <w:tr w:rsidR="00B96A69" w:rsidRPr="00B96A69" w14:paraId="2DAF011A" w14:textId="77777777" w:rsidTr="00EB7926">
        <w:trPr>
          <w:trHeight w:val="652"/>
          <w:jc w:val="center"/>
        </w:trPr>
        <w:tc>
          <w:tcPr>
            <w:tcW w:w="1387" w:type="dxa"/>
            <w:shd w:val="clear" w:color="auto" w:fill="auto"/>
            <w:vAlign w:val="center"/>
          </w:tcPr>
          <w:p w14:paraId="086A8F2D" w14:textId="77777777" w:rsidR="00B96A69" w:rsidRPr="00B96A69" w:rsidRDefault="00B96A69" w:rsidP="00B96A69">
            <w:pPr>
              <w:spacing w:line="360" w:lineRule="exact"/>
              <w:jc w:val="center"/>
              <w:rPr>
                <w:rFonts w:ascii="宋体" w:hAnsi="宋体"/>
                <w:b/>
                <w:bCs/>
                <w:szCs w:val="21"/>
              </w:rPr>
            </w:pPr>
            <w:r w:rsidRPr="00B96A69">
              <w:rPr>
                <w:rFonts w:ascii="宋体" w:hAnsi="宋体" w:hint="eastAsia"/>
                <w:b/>
                <w:bCs/>
                <w:szCs w:val="21"/>
              </w:rPr>
              <w:t>活动目标</w:t>
            </w:r>
          </w:p>
        </w:tc>
        <w:tc>
          <w:tcPr>
            <w:tcW w:w="8360" w:type="dxa"/>
            <w:gridSpan w:val="7"/>
            <w:shd w:val="clear" w:color="auto" w:fill="auto"/>
          </w:tcPr>
          <w:p w14:paraId="7B03668B" w14:textId="77777777" w:rsidR="00B96A69" w:rsidRPr="00B96A69" w:rsidRDefault="00B96A69" w:rsidP="00B96A69">
            <w:pPr>
              <w:spacing w:line="360" w:lineRule="exact"/>
              <w:rPr>
                <w:rFonts w:ascii="宋体" w:hAnsi="宋体" w:cs="宋体"/>
                <w:color w:val="333333"/>
                <w:szCs w:val="21"/>
                <w:shd w:val="clear" w:color="auto" w:fill="FFFFFF"/>
              </w:rPr>
            </w:pPr>
            <w:r w:rsidRPr="00B96A69">
              <w:rPr>
                <w:rFonts w:ascii="宋体" w:hAnsi="宋体" w:cs="宋体" w:hint="eastAsia"/>
                <w:color w:val="333333"/>
                <w:szCs w:val="21"/>
                <w:shd w:val="clear" w:color="auto" w:fill="FFFFFF"/>
              </w:rPr>
              <w:t>1.</w:t>
            </w:r>
            <w:r w:rsidR="00A84DD7">
              <w:rPr>
                <w:rFonts w:ascii="宋体" w:hAnsi="宋体" w:cs="宋体" w:hint="eastAsia"/>
                <w:color w:val="333333"/>
                <w:szCs w:val="21"/>
                <w:shd w:val="clear" w:color="auto" w:fill="FFFFFF"/>
              </w:rPr>
              <w:t>初步了解什么是</w:t>
            </w:r>
            <w:r w:rsidR="00A84DD7" w:rsidRPr="00293B2C">
              <w:rPr>
                <w:rFonts w:hint="eastAsia"/>
                <w:b/>
                <w:bCs/>
                <w:szCs w:val="21"/>
              </w:rPr>
              <w:t>校园欺凌（暴力）</w:t>
            </w:r>
            <w:r w:rsidR="000C0307">
              <w:rPr>
                <w:rFonts w:ascii="宋体" w:hAnsi="宋体" w:cs="宋体" w:hint="eastAsia"/>
                <w:color w:val="333333"/>
                <w:szCs w:val="21"/>
                <w:shd w:val="clear" w:color="auto" w:fill="FFFFFF"/>
              </w:rPr>
              <w:t>。</w:t>
            </w:r>
          </w:p>
          <w:p w14:paraId="4C81E159" w14:textId="77777777" w:rsidR="00B96A69" w:rsidRPr="00B96A69" w:rsidRDefault="00B96A69" w:rsidP="00A84DD7">
            <w:pPr>
              <w:spacing w:line="360" w:lineRule="exact"/>
              <w:rPr>
                <w:rFonts w:ascii="宋体" w:hAnsi="宋体"/>
                <w:color w:val="000000"/>
                <w:szCs w:val="21"/>
              </w:rPr>
            </w:pPr>
            <w:r w:rsidRPr="00B96A69">
              <w:rPr>
                <w:rFonts w:ascii="宋体" w:hAnsi="宋体" w:cs="宋体" w:hint="eastAsia"/>
                <w:color w:val="333333"/>
                <w:szCs w:val="21"/>
                <w:shd w:val="clear" w:color="auto" w:fill="FFFFFF"/>
              </w:rPr>
              <w:t>2.</w:t>
            </w:r>
            <w:r w:rsidR="00A84DD7">
              <w:rPr>
                <w:rFonts w:ascii="宋体" w:hAnsi="宋体" w:cs="宋体" w:hint="eastAsia"/>
                <w:color w:val="333333"/>
                <w:szCs w:val="21"/>
                <w:shd w:val="clear" w:color="auto" w:fill="FFFFFF"/>
              </w:rPr>
              <w:t>有意识</w:t>
            </w:r>
            <w:r w:rsidR="00A84DD7" w:rsidRPr="00A84DD7">
              <w:rPr>
                <w:rFonts w:hint="eastAsia"/>
                <w:szCs w:val="21"/>
              </w:rPr>
              <w:t>预防和制止校园暴力事件</w:t>
            </w:r>
            <w:r w:rsidR="002805C1">
              <w:rPr>
                <w:rFonts w:ascii="宋体" w:hAnsi="宋体" w:cs="宋体" w:hint="eastAsia"/>
                <w:color w:val="333333"/>
                <w:szCs w:val="21"/>
                <w:shd w:val="clear" w:color="auto" w:fill="FFFFFF"/>
              </w:rPr>
              <w:t>。</w:t>
            </w:r>
          </w:p>
        </w:tc>
      </w:tr>
      <w:tr w:rsidR="002805C1" w:rsidRPr="00B96A69" w14:paraId="0C306BC7" w14:textId="77777777" w:rsidTr="00CB0B60">
        <w:trPr>
          <w:jc w:val="center"/>
        </w:trPr>
        <w:tc>
          <w:tcPr>
            <w:tcW w:w="1387" w:type="dxa"/>
            <w:shd w:val="clear" w:color="auto" w:fill="auto"/>
            <w:vAlign w:val="center"/>
          </w:tcPr>
          <w:p w14:paraId="2DCA2042" w14:textId="77777777" w:rsidR="002805C1" w:rsidRPr="00B96A69" w:rsidRDefault="002805C1" w:rsidP="002805C1">
            <w:pPr>
              <w:spacing w:line="360" w:lineRule="exact"/>
              <w:jc w:val="center"/>
              <w:rPr>
                <w:rFonts w:ascii="宋体" w:hAnsi="宋体"/>
                <w:b/>
                <w:bCs/>
                <w:szCs w:val="21"/>
              </w:rPr>
            </w:pPr>
            <w:r w:rsidRPr="00B96A69">
              <w:rPr>
                <w:rFonts w:ascii="宋体" w:hAnsi="宋体" w:hint="eastAsia"/>
                <w:b/>
                <w:bCs/>
                <w:szCs w:val="21"/>
              </w:rPr>
              <w:t>活动重、难点</w:t>
            </w:r>
          </w:p>
        </w:tc>
        <w:tc>
          <w:tcPr>
            <w:tcW w:w="8360" w:type="dxa"/>
            <w:gridSpan w:val="7"/>
            <w:shd w:val="clear" w:color="auto" w:fill="auto"/>
          </w:tcPr>
          <w:p w14:paraId="3E444756" w14:textId="77777777" w:rsidR="002805C1" w:rsidRPr="00B96A69" w:rsidRDefault="002805C1" w:rsidP="002805C1">
            <w:pPr>
              <w:spacing w:line="360" w:lineRule="exact"/>
              <w:rPr>
                <w:rFonts w:ascii="宋体" w:hAnsi="宋体" w:cs="宋体"/>
                <w:color w:val="333333"/>
                <w:szCs w:val="21"/>
                <w:shd w:val="clear" w:color="auto" w:fill="FFFFFF"/>
              </w:rPr>
            </w:pPr>
            <w:r w:rsidRPr="00B96A69">
              <w:rPr>
                <w:rFonts w:ascii="宋体" w:hAnsi="宋体" w:cs="宋体" w:hint="eastAsia"/>
                <w:color w:val="333333"/>
                <w:szCs w:val="21"/>
                <w:shd w:val="clear" w:color="auto" w:fill="FFFFFF"/>
              </w:rPr>
              <w:t>1.</w:t>
            </w:r>
            <w:r w:rsidR="00A84DD7">
              <w:rPr>
                <w:rFonts w:ascii="宋体" w:hAnsi="宋体" w:cs="宋体" w:hint="eastAsia"/>
                <w:color w:val="333333"/>
                <w:szCs w:val="21"/>
                <w:shd w:val="clear" w:color="auto" w:fill="FFFFFF"/>
              </w:rPr>
              <w:t xml:space="preserve"> 初步了解什么是</w:t>
            </w:r>
            <w:r w:rsidR="00A84DD7" w:rsidRPr="00293B2C">
              <w:rPr>
                <w:rFonts w:hint="eastAsia"/>
                <w:b/>
                <w:bCs/>
                <w:szCs w:val="21"/>
              </w:rPr>
              <w:t>校园欺凌（暴力）</w:t>
            </w:r>
            <w:r>
              <w:rPr>
                <w:rFonts w:ascii="宋体" w:hAnsi="宋体" w:cs="宋体" w:hint="eastAsia"/>
                <w:color w:val="333333"/>
                <w:szCs w:val="21"/>
                <w:shd w:val="clear" w:color="auto" w:fill="FFFFFF"/>
              </w:rPr>
              <w:t>。</w:t>
            </w:r>
          </w:p>
          <w:p w14:paraId="5C719365" w14:textId="77777777" w:rsidR="002805C1" w:rsidRPr="00B96A69" w:rsidRDefault="002805C1" w:rsidP="002805C1">
            <w:pPr>
              <w:widowControl/>
              <w:tabs>
                <w:tab w:val="left" w:pos="1440"/>
              </w:tabs>
              <w:spacing w:line="360" w:lineRule="exact"/>
              <w:rPr>
                <w:rFonts w:ascii="宋体" w:hAnsi="宋体" w:cs="宋体"/>
                <w:szCs w:val="21"/>
              </w:rPr>
            </w:pPr>
            <w:r w:rsidRPr="00B96A69">
              <w:rPr>
                <w:rFonts w:ascii="宋体" w:hAnsi="宋体" w:cs="宋体" w:hint="eastAsia"/>
                <w:color w:val="333333"/>
                <w:szCs w:val="21"/>
                <w:shd w:val="clear" w:color="auto" w:fill="FFFFFF"/>
              </w:rPr>
              <w:t>2.</w:t>
            </w:r>
            <w:r w:rsidR="00A84DD7">
              <w:rPr>
                <w:rFonts w:ascii="宋体" w:hAnsi="宋体" w:cs="宋体" w:hint="eastAsia"/>
                <w:color w:val="333333"/>
                <w:szCs w:val="21"/>
                <w:shd w:val="clear" w:color="auto" w:fill="FFFFFF"/>
              </w:rPr>
              <w:t xml:space="preserve"> 有意识</w:t>
            </w:r>
            <w:r w:rsidR="00A84DD7" w:rsidRPr="00A84DD7">
              <w:rPr>
                <w:rFonts w:hint="eastAsia"/>
                <w:szCs w:val="21"/>
              </w:rPr>
              <w:t>预防和制止校园暴力事件</w:t>
            </w:r>
            <w:r w:rsidR="00A84DD7">
              <w:rPr>
                <w:rFonts w:ascii="宋体" w:hAnsi="宋体" w:cs="宋体" w:hint="eastAsia"/>
                <w:color w:val="333333"/>
                <w:szCs w:val="21"/>
                <w:shd w:val="clear" w:color="auto" w:fill="FFFFFF"/>
              </w:rPr>
              <w:t>。</w:t>
            </w:r>
          </w:p>
        </w:tc>
      </w:tr>
      <w:tr w:rsidR="00C260B9" w:rsidRPr="00B96A69" w14:paraId="34C3E390" w14:textId="77777777">
        <w:trPr>
          <w:trHeight w:val="345"/>
          <w:jc w:val="center"/>
        </w:trPr>
        <w:tc>
          <w:tcPr>
            <w:tcW w:w="1387" w:type="dxa"/>
            <w:shd w:val="clear" w:color="auto" w:fill="auto"/>
          </w:tcPr>
          <w:p w14:paraId="38A35BDA" w14:textId="77777777" w:rsidR="00C260B9" w:rsidRPr="00B96A69" w:rsidRDefault="00364F6E" w:rsidP="00364F6E">
            <w:pPr>
              <w:spacing w:line="360" w:lineRule="exact"/>
              <w:jc w:val="center"/>
              <w:rPr>
                <w:rFonts w:ascii="宋体" w:hAnsi="宋体"/>
                <w:b/>
                <w:bCs/>
                <w:szCs w:val="21"/>
              </w:rPr>
            </w:pPr>
            <w:r w:rsidRPr="00B96A69">
              <w:rPr>
                <w:rFonts w:ascii="宋体" w:hAnsi="宋体" w:hint="eastAsia"/>
                <w:b/>
                <w:bCs/>
                <w:szCs w:val="21"/>
              </w:rPr>
              <w:t>活动准备</w:t>
            </w:r>
          </w:p>
        </w:tc>
        <w:tc>
          <w:tcPr>
            <w:tcW w:w="8360" w:type="dxa"/>
            <w:gridSpan w:val="7"/>
            <w:shd w:val="clear" w:color="auto" w:fill="auto"/>
            <w:vAlign w:val="center"/>
          </w:tcPr>
          <w:p w14:paraId="6E079AA0" w14:textId="77777777" w:rsidR="00C260B9" w:rsidRPr="00B96A69" w:rsidRDefault="00B96A69" w:rsidP="00A84DD7">
            <w:pPr>
              <w:spacing w:line="360" w:lineRule="exact"/>
              <w:rPr>
                <w:rFonts w:ascii="宋体" w:hAnsi="宋体"/>
                <w:szCs w:val="21"/>
              </w:rPr>
            </w:pPr>
            <w:r w:rsidRPr="00B96A69">
              <w:rPr>
                <w:rFonts w:ascii="宋体" w:hAnsi="宋体" w:hint="eastAsia"/>
                <w:szCs w:val="21"/>
              </w:rPr>
              <w:t>PPT</w:t>
            </w:r>
            <w:r w:rsidR="00A84DD7" w:rsidRPr="00B96A69">
              <w:rPr>
                <w:rFonts w:ascii="宋体" w:hAnsi="宋体"/>
                <w:szCs w:val="21"/>
              </w:rPr>
              <w:t xml:space="preserve"> </w:t>
            </w:r>
          </w:p>
        </w:tc>
      </w:tr>
      <w:tr w:rsidR="00C260B9" w:rsidRPr="00B96A69" w14:paraId="79A6795C" w14:textId="77777777">
        <w:trPr>
          <w:trHeight w:val="172"/>
          <w:jc w:val="center"/>
        </w:trPr>
        <w:tc>
          <w:tcPr>
            <w:tcW w:w="9747" w:type="dxa"/>
            <w:gridSpan w:val="8"/>
            <w:shd w:val="clear" w:color="auto" w:fill="auto"/>
            <w:vAlign w:val="center"/>
          </w:tcPr>
          <w:p w14:paraId="59FDD378" w14:textId="77777777" w:rsidR="00C260B9" w:rsidRPr="00B96A69" w:rsidRDefault="00364F6E" w:rsidP="00364F6E">
            <w:pPr>
              <w:spacing w:line="360" w:lineRule="exact"/>
              <w:jc w:val="center"/>
              <w:rPr>
                <w:rFonts w:ascii="宋体" w:hAnsi="宋体"/>
                <w:szCs w:val="21"/>
              </w:rPr>
            </w:pPr>
            <w:r w:rsidRPr="00B96A69">
              <w:rPr>
                <w:rFonts w:ascii="宋体" w:hAnsi="宋体" w:hint="eastAsia"/>
                <w:color w:val="000000"/>
                <w:szCs w:val="21"/>
              </w:rPr>
              <w:t>活动过程</w:t>
            </w:r>
          </w:p>
        </w:tc>
      </w:tr>
      <w:tr w:rsidR="00C260B9" w:rsidRPr="00B96A69" w14:paraId="79349115" w14:textId="77777777" w:rsidTr="007D72C4">
        <w:trPr>
          <w:jc w:val="center"/>
        </w:trPr>
        <w:tc>
          <w:tcPr>
            <w:tcW w:w="1387" w:type="dxa"/>
            <w:shd w:val="clear" w:color="auto" w:fill="auto"/>
            <w:vAlign w:val="center"/>
          </w:tcPr>
          <w:p w14:paraId="028AA54D" w14:textId="77777777" w:rsidR="00C260B9" w:rsidRPr="00B96A69" w:rsidRDefault="00364F6E" w:rsidP="00364F6E">
            <w:pPr>
              <w:spacing w:line="360" w:lineRule="exact"/>
              <w:jc w:val="center"/>
              <w:rPr>
                <w:rFonts w:ascii="宋体" w:hAnsi="宋体"/>
                <w:bCs/>
                <w:szCs w:val="21"/>
              </w:rPr>
            </w:pPr>
            <w:r w:rsidRPr="00B96A69">
              <w:rPr>
                <w:rFonts w:ascii="宋体" w:hAnsi="宋体" w:hint="eastAsia"/>
                <w:b/>
                <w:szCs w:val="21"/>
              </w:rPr>
              <w:t>活动版块</w:t>
            </w:r>
          </w:p>
        </w:tc>
        <w:tc>
          <w:tcPr>
            <w:tcW w:w="6635" w:type="dxa"/>
            <w:gridSpan w:val="5"/>
            <w:shd w:val="clear" w:color="auto" w:fill="auto"/>
            <w:vAlign w:val="center"/>
          </w:tcPr>
          <w:p w14:paraId="1BF43D96" w14:textId="77777777" w:rsidR="00C260B9" w:rsidRPr="00B96A69" w:rsidRDefault="00364F6E" w:rsidP="00364F6E">
            <w:pPr>
              <w:spacing w:line="360" w:lineRule="exact"/>
              <w:jc w:val="center"/>
              <w:rPr>
                <w:rFonts w:ascii="宋体" w:hAnsi="宋体"/>
                <w:b/>
                <w:szCs w:val="21"/>
              </w:rPr>
            </w:pPr>
            <w:r w:rsidRPr="00B96A69">
              <w:rPr>
                <w:rFonts w:ascii="宋体" w:hAnsi="宋体" w:hint="eastAsia"/>
                <w:b/>
                <w:szCs w:val="21"/>
              </w:rPr>
              <w:t>活动内容与呈现方式</w:t>
            </w:r>
          </w:p>
        </w:tc>
        <w:tc>
          <w:tcPr>
            <w:tcW w:w="1725" w:type="dxa"/>
            <w:gridSpan w:val="2"/>
            <w:shd w:val="clear" w:color="auto" w:fill="auto"/>
            <w:vAlign w:val="center"/>
          </w:tcPr>
          <w:p w14:paraId="03EB6955" w14:textId="77777777" w:rsidR="00C260B9" w:rsidRPr="00B96A69" w:rsidRDefault="00364F6E" w:rsidP="00364F6E">
            <w:pPr>
              <w:spacing w:line="360" w:lineRule="exact"/>
              <w:jc w:val="center"/>
              <w:rPr>
                <w:rFonts w:ascii="宋体" w:hAnsi="宋体"/>
                <w:b/>
                <w:szCs w:val="21"/>
              </w:rPr>
            </w:pPr>
            <w:r w:rsidRPr="00B96A69">
              <w:rPr>
                <w:rFonts w:ascii="宋体" w:hAnsi="宋体" w:hint="eastAsia"/>
                <w:b/>
                <w:szCs w:val="21"/>
              </w:rPr>
              <w:t>设计意图</w:t>
            </w:r>
          </w:p>
        </w:tc>
      </w:tr>
      <w:tr w:rsidR="00C260B9" w:rsidRPr="00B96A69" w14:paraId="146FC6E3" w14:textId="77777777" w:rsidTr="00634FF1">
        <w:trPr>
          <w:trHeight w:val="5528"/>
          <w:jc w:val="center"/>
        </w:trPr>
        <w:tc>
          <w:tcPr>
            <w:tcW w:w="1387" w:type="dxa"/>
            <w:shd w:val="clear" w:color="auto" w:fill="auto"/>
          </w:tcPr>
          <w:p w14:paraId="70AEBD19" w14:textId="77777777" w:rsidR="00B96A69" w:rsidRPr="00B96A69" w:rsidRDefault="00B96A69" w:rsidP="00B96A69">
            <w:pPr>
              <w:spacing w:line="360" w:lineRule="exact"/>
              <w:jc w:val="left"/>
              <w:rPr>
                <w:rFonts w:ascii="宋体" w:hAnsi="宋体"/>
                <w:color w:val="000000"/>
                <w:szCs w:val="21"/>
              </w:rPr>
            </w:pPr>
            <w:r w:rsidRPr="00B96A69">
              <w:rPr>
                <w:rFonts w:ascii="宋体" w:hAnsi="宋体" w:hint="eastAsia"/>
                <w:color w:val="000000"/>
                <w:szCs w:val="21"/>
              </w:rPr>
              <w:t>一、</w:t>
            </w:r>
            <w:r w:rsidR="00FE50FB">
              <w:rPr>
                <w:rFonts w:ascii="宋体" w:hAnsi="宋体" w:hint="eastAsia"/>
                <w:color w:val="000000"/>
                <w:szCs w:val="21"/>
              </w:rPr>
              <w:t>引导孩子们理解</w:t>
            </w:r>
            <w:r w:rsidR="00FE50FB">
              <w:rPr>
                <w:rFonts w:ascii="宋体" w:hAnsi="宋体" w:hint="eastAsia"/>
                <w:szCs w:val="21"/>
              </w:rPr>
              <w:t>校园欺凌(暴力)。</w:t>
            </w:r>
          </w:p>
          <w:p w14:paraId="7A996CA0" w14:textId="77777777" w:rsidR="00B96A69" w:rsidRPr="00B96A69" w:rsidRDefault="00B96A69" w:rsidP="00B96A69">
            <w:pPr>
              <w:spacing w:line="360" w:lineRule="exact"/>
              <w:jc w:val="left"/>
              <w:rPr>
                <w:rFonts w:ascii="宋体" w:hAnsi="宋体"/>
                <w:color w:val="000000"/>
                <w:szCs w:val="21"/>
              </w:rPr>
            </w:pPr>
          </w:p>
          <w:p w14:paraId="6AE942C3" w14:textId="77777777" w:rsidR="00B96A69" w:rsidRPr="00B96A69" w:rsidRDefault="00B96A69" w:rsidP="00B96A69">
            <w:pPr>
              <w:spacing w:line="360" w:lineRule="exact"/>
              <w:jc w:val="left"/>
              <w:rPr>
                <w:rFonts w:ascii="宋体" w:hAnsi="宋体"/>
                <w:color w:val="000000"/>
                <w:szCs w:val="21"/>
              </w:rPr>
            </w:pPr>
          </w:p>
          <w:p w14:paraId="11B330CC" w14:textId="77777777" w:rsidR="00B96A69" w:rsidRPr="00B96A69" w:rsidRDefault="00B96A69" w:rsidP="00B96A69">
            <w:pPr>
              <w:spacing w:line="360" w:lineRule="exact"/>
              <w:jc w:val="left"/>
              <w:rPr>
                <w:rFonts w:ascii="宋体" w:hAnsi="宋体"/>
                <w:color w:val="000000"/>
                <w:szCs w:val="21"/>
              </w:rPr>
            </w:pPr>
          </w:p>
          <w:p w14:paraId="2263C2A0" w14:textId="77777777" w:rsidR="00B96A69" w:rsidRPr="00B96A69" w:rsidRDefault="00B96A69" w:rsidP="00B96A69">
            <w:pPr>
              <w:spacing w:line="360" w:lineRule="exact"/>
              <w:jc w:val="left"/>
              <w:rPr>
                <w:rFonts w:ascii="宋体" w:hAnsi="宋体"/>
                <w:color w:val="000000"/>
                <w:szCs w:val="21"/>
              </w:rPr>
            </w:pPr>
          </w:p>
          <w:p w14:paraId="682E36A9" w14:textId="77777777" w:rsidR="002458B8" w:rsidRDefault="002458B8" w:rsidP="00B96A69">
            <w:pPr>
              <w:spacing w:line="360" w:lineRule="exact"/>
              <w:jc w:val="left"/>
              <w:rPr>
                <w:rFonts w:ascii="宋体" w:hAnsi="宋体"/>
                <w:color w:val="000000"/>
                <w:szCs w:val="21"/>
              </w:rPr>
            </w:pPr>
          </w:p>
          <w:p w14:paraId="4FF3D69F" w14:textId="77777777" w:rsidR="002458B8" w:rsidRDefault="002458B8" w:rsidP="00B96A69">
            <w:pPr>
              <w:spacing w:line="360" w:lineRule="exact"/>
              <w:jc w:val="left"/>
              <w:rPr>
                <w:rFonts w:ascii="宋体" w:hAnsi="宋体"/>
                <w:color w:val="000000"/>
                <w:szCs w:val="21"/>
              </w:rPr>
            </w:pPr>
          </w:p>
          <w:p w14:paraId="587D7ACF" w14:textId="77777777" w:rsidR="00FE50FB" w:rsidRDefault="00FE50FB" w:rsidP="00B96A69">
            <w:pPr>
              <w:spacing w:line="360" w:lineRule="exact"/>
              <w:jc w:val="left"/>
              <w:rPr>
                <w:rFonts w:ascii="宋体" w:hAnsi="宋体"/>
                <w:color w:val="000000"/>
                <w:szCs w:val="21"/>
              </w:rPr>
            </w:pPr>
          </w:p>
          <w:p w14:paraId="60DD4A5D" w14:textId="77777777" w:rsidR="00FE50FB" w:rsidRDefault="00FE50FB" w:rsidP="00B96A69">
            <w:pPr>
              <w:spacing w:line="360" w:lineRule="exact"/>
              <w:jc w:val="left"/>
              <w:rPr>
                <w:rFonts w:ascii="宋体" w:hAnsi="宋体"/>
                <w:color w:val="000000"/>
                <w:szCs w:val="21"/>
              </w:rPr>
            </w:pPr>
          </w:p>
          <w:p w14:paraId="247AB298" w14:textId="77777777" w:rsidR="00B96A69" w:rsidRPr="00B96A69" w:rsidRDefault="00B96A69" w:rsidP="00B96A69">
            <w:pPr>
              <w:spacing w:line="360" w:lineRule="exact"/>
              <w:jc w:val="left"/>
              <w:rPr>
                <w:rFonts w:ascii="宋体" w:hAnsi="宋体"/>
                <w:color w:val="000000"/>
                <w:szCs w:val="21"/>
              </w:rPr>
            </w:pPr>
            <w:r w:rsidRPr="00B96A69">
              <w:rPr>
                <w:rFonts w:ascii="宋体" w:hAnsi="宋体" w:hint="eastAsia"/>
                <w:color w:val="000000"/>
                <w:szCs w:val="21"/>
              </w:rPr>
              <w:t>二、</w:t>
            </w:r>
            <w:r w:rsidR="002458B8">
              <w:rPr>
                <w:rFonts w:ascii="宋体" w:hAnsi="宋体" w:hint="eastAsia"/>
                <w:color w:val="000000"/>
                <w:szCs w:val="21"/>
              </w:rPr>
              <w:t>认识</w:t>
            </w:r>
            <w:r w:rsidR="00FE50FB">
              <w:rPr>
                <w:rFonts w:ascii="宋体" w:hAnsi="宋体" w:hint="eastAsia"/>
                <w:szCs w:val="21"/>
              </w:rPr>
              <w:t>校园欺凌(暴力) 的“代价”。</w:t>
            </w:r>
          </w:p>
          <w:p w14:paraId="12223EC6" w14:textId="77777777" w:rsidR="00B96A69" w:rsidRDefault="00B96A69" w:rsidP="00B96A69">
            <w:pPr>
              <w:spacing w:line="360" w:lineRule="exact"/>
              <w:jc w:val="left"/>
              <w:rPr>
                <w:rFonts w:ascii="宋体" w:hAnsi="宋体"/>
                <w:color w:val="000000"/>
                <w:szCs w:val="21"/>
              </w:rPr>
            </w:pPr>
          </w:p>
          <w:p w14:paraId="46CEE555" w14:textId="77777777" w:rsidR="00655B98" w:rsidRDefault="00655B98" w:rsidP="00B96A69">
            <w:pPr>
              <w:spacing w:line="360" w:lineRule="exact"/>
              <w:jc w:val="left"/>
              <w:rPr>
                <w:rFonts w:ascii="宋体" w:hAnsi="宋体"/>
                <w:color w:val="000000"/>
                <w:szCs w:val="21"/>
              </w:rPr>
            </w:pPr>
          </w:p>
          <w:p w14:paraId="0A40B896" w14:textId="77777777" w:rsidR="00655B98" w:rsidRDefault="00655B98" w:rsidP="00B96A69">
            <w:pPr>
              <w:spacing w:line="360" w:lineRule="exact"/>
              <w:jc w:val="left"/>
              <w:rPr>
                <w:rFonts w:ascii="宋体" w:hAnsi="宋体"/>
                <w:color w:val="000000"/>
                <w:szCs w:val="21"/>
              </w:rPr>
            </w:pPr>
          </w:p>
          <w:p w14:paraId="6FF609A3" w14:textId="77777777" w:rsidR="00655B98" w:rsidRDefault="00655B98" w:rsidP="00B96A69">
            <w:pPr>
              <w:spacing w:line="360" w:lineRule="exact"/>
              <w:jc w:val="left"/>
              <w:rPr>
                <w:rFonts w:ascii="宋体" w:hAnsi="宋体"/>
                <w:color w:val="000000"/>
                <w:szCs w:val="21"/>
              </w:rPr>
            </w:pPr>
          </w:p>
          <w:p w14:paraId="4CDCA66E" w14:textId="77777777" w:rsidR="00655B98" w:rsidRDefault="00655B98" w:rsidP="00B96A69">
            <w:pPr>
              <w:spacing w:line="360" w:lineRule="exact"/>
              <w:jc w:val="left"/>
              <w:rPr>
                <w:rFonts w:ascii="宋体" w:hAnsi="宋体"/>
                <w:color w:val="000000"/>
                <w:szCs w:val="21"/>
              </w:rPr>
            </w:pPr>
          </w:p>
          <w:p w14:paraId="47E9994F" w14:textId="77777777" w:rsidR="00655B98" w:rsidRDefault="00655B98" w:rsidP="00B96A69">
            <w:pPr>
              <w:spacing w:line="360" w:lineRule="exact"/>
              <w:jc w:val="left"/>
              <w:rPr>
                <w:rFonts w:ascii="宋体" w:hAnsi="宋体"/>
                <w:color w:val="000000"/>
                <w:szCs w:val="21"/>
              </w:rPr>
            </w:pPr>
          </w:p>
          <w:p w14:paraId="67AB533F" w14:textId="77777777" w:rsidR="00A63BB6" w:rsidRDefault="00A63BB6" w:rsidP="00B96A69">
            <w:pPr>
              <w:spacing w:line="360" w:lineRule="exact"/>
              <w:jc w:val="left"/>
              <w:rPr>
                <w:rFonts w:ascii="宋体" w:hAnsi="宋体"/>
                <w:color w:val="000000"/>
                <w:szCs w:val="21"/>
              </w:rPr>
            </w:pPr>
          </w:p>
          <w:p w14:paraId="32A59924" w14:textId="77777777" w:rsidR="00B96A69" w:rsidRPr="00B96A69" w:rsidRDefault="00B96A69" w:rsidP="00B96A69">
            <w:pPr>
              <w:spacing w:line="360" w:lineRule="exact"/>
              <w:jc w:val="left"/>
              <w:rPr>
                <w:rFonts w:ascii="宋体" w:hAnsi="宋体"/>
                <w:color w:val="000000"/>
                <w:szCs w:val="21"/>
              </w:rPr>
            </w:pPr>
            <w:r w:rsidRPr="00B96A69">
              <w:rPr>
                <w:rFonts w:ascii="宋体" w:hAnsi="宋体" w:hint="eastAsia"/>
                <w:color w:val="000000"/>
                <w:szCs w:val="21"/>
              </w:rPr>
              <w:t>三、</w:t>
            </w:r>
            <w:r w:rsidR="00655B98">
              <w:rPr>
                <w:rFonts w:ascii="宋体" w:hAnsi="宋体" w:hint="eastAsia"/>
                <w:color w:val="000000"/>
                <w:szCs w:val="21"/>
              </w:rPr>
              <w:t>了解</w:t>
            </w:r>
            <w:r w:rsidR="00A63BB6" w:rsidRPr="00A84DD7">
              <w:rPr>
                <w:rFonts w:hint="eastAsia"/>
                <w:szCs w:val="21"/>
              </w:rPr>
              <w:t>预防</w:t>
            </w:r>
            <w:r w:rsidR="00A63BB6" w:rsidRPr="00A84DD7">
              <w:rPr>
                <w:rFonts w:hint="eastAsia"/>
                <w:szCs w:val="21"/>
              </w:rPr>
              <w:lastRenderedPageBreak/>
              <w:t>和制止校园暴力事件</w:t>
            </w:r>
            <w:r w:rsidR="00A63BB6">
              <w:rPr>
                <w:rFonts w:hint="eastAsia"/>
                <w:szCs w:val="21"/>
              </w:rPr>
              <w:t>的方法</w:t>
            </w:r>
            <w:r>
              <w:rPr>
                <w:rFonts w:ascii="宋体" w:hAnsi="宋体" w:hint="eastAsia"/>
                <w:color w:val="000000"/>
                <w:szCs w:val="21"/>
              </w:rPr>
              <w:t>。</w:t>
            </w:r>
          </w:p>
          <w:p w14:paraId="15F0BA38" w14:textId="77777777" w:rsidR="00DE0A63" w:rsidRDefault="00DE0A63" w:rsidP="00C25A3D">
            <w:pPr>
              <w:spacing w:line="360" w:lineRule="exact"/>
              <w:jc w:val="left"/>
              <w:rPr>
                <w:rFonts w:ascii="宋体" w:hAnsi="宋体"/>
                <w:color w:val="000000"/>
                <w:szCs w:val="21"/>
              </w:rPr>
            </w:pPr>
          </w:p>
          <w:p w14:paraId="4F24BC67" w14:textId="77777777" w:rsidR="002B1C0D" w:rsidRDefault="002B1C0D" w:rsidP="00C25A3D">
            <w:pPr>
              <w:spacing w:line="360" w:lineRule="exact"/>
              <w:jc w:val="left"/>
              <w:rPr>
                <w:rFonts w:ascii="宋体" w:hAnsi="宋体"/>
                <w:color w:val="000000"/>
                <w:szCs w:val="21"/>
              </w:rPr>
            </w:pPr>
          </w:p>
          <w:p w14:paraId="4F5C8EE3" w14:textId="77777777" w:rsidR="002B1C0D" w:rsidRDefault="002B1C0D" w:rsidP="00C25A3D">
            <w:pPr>
              <w:spacing w:line="360" w:lineRule="exact"/>
              <w:jc w:val="left"/>
              <w:rPr>
                <w:rFonts w:ascii="宋体" w:hAnsi="宋体"/>
                <w:color w:val="000000"/>
                <w:szCs w:val="21"/>
              </w:rPr>
            </w:pPr>
          </w:p>
          <w:p w14:paraId="2CE281A5" w14:textId="77777777" w:rsidR="002B1C0D" w:rsidRDefault="002B1C0D" w:rsidP="00C25A3D">
            <w:pPr>
              <w:spacing w:line="360" w:lineRule="exact"/>
              <w:jc w:val="left"/>
              <w:rPr>
                <w:rFonts w:ascii="宋体" w:hAnsi="宋体"/>
                <w:color w:val="000000"/>
                <w:szCs w:val="21"/>
              </w:rPr>
            </w:pPr>
          </w:p>
          <w:p w14:paraId="08944EFE" w14:textId="77777777" w:rsidR="002B1C0D" w:rsidRDefault="002B1C0D" w:rsidP="00C25A3D">
            <w:pPr>
              <w:spacing w:line="360" w:lineRule="exact"/>
              <w:jc w:val="left"/>
              <w:rPr>
                <w:rFonts w:ascii="宋体" w:hAnsi="宋体"/>
                <w:color w:val="000000"/>
                <w:szCs w:val="21"/>
              </w:rPr>
            </w:pPr>
          </w:p>
          <w:p w14:paraId="3CA714A8" w14:textId="77777777" w:rsidR="009E0114" w:rsidRPr="00A63BB6" w:rsidRDefault="00A63BB6" w:rsidP="00C25A3D">
            <w:pPr>
              <w:spacing w:line="360" w:lineRule="exact"/>
              <w:jc w:val="left"/>
              <w:rPr>
                <w:color w:val="000000"/>
                <w:szCs w:val="21"/>
              </w:rPr>
            </w:pPr>
            <w:r>
              <w:rPr>
                <w:rFonts w:ascii="宋体" w:hAnsi="宋体" w:hint="eastAsia"/>
                <w:color w:val="000000"/>
                <w:szCs w:val="21"/>
              </w:rPr>
              <w:t>四、总结</w:t>
            </w:r>
            <w:r w:rsidRPr="00A63BB6">
              <w:rPr>
                <w:rFonts w:hint="eastAsia"/>
                <w:color w:val="000000"/>
                <w:szCs w:val="21"/>
              </w:rPr>
              <w:t>预防和制止校园暴力事件的建议和对策</w:t>
            </w:r>
            <w:r w:rsidRPr="00A63BB6">
              <w:rPr>
                <w:rFonts w:hint="eastAsia"/>
                <w:color w:val="000000"/>
                <w:szCs w:val="21"/>
              </w:rPr>
              <w:t xml:space="preserve"> </w:t>
            </w:r>
          </w:p>
        </w:tc>
        <w:tc>
          <w:tcPr>
            <w:tcW w:w="6635" w:type="dxa"/>
            <w:gridSpan w:val="5"/>
            <w:shd w:val="clear" w:color="auto" w:fill="auto"/>
          </w:tcPr>
          <w:p w14:paraId="70D03537" w14:textId="77777777" w:rsidR="00B96A69" w:rsidRDefault="00FB1ECD" w:rsidP="00AD72EF">
            <w:pPr>
              <w:spacing w:line="360" w:lineRule="exact"/>
              <w:ind w:firstLineChars="200" w:firstLine="420"/>
              <w:rPr>
                <w:rFonts w:ascii="宋体" w:hAnsi="宋体"/>
                <w:szCs w:val="21"/>
              </w:rPr>
            </w:pPr>
            <w:r>
              <w:rPr>
                <w:rFonts w:ascii="宋体" w:hAnsi="宋体" w:hint="eastAsia"/>
                <w:szCs w:val="21"/>
              </w:rPr>
              <w:lastRenderedPageBreak/>
              <w:t>提问1</w:t>
            </w:r>
            <w:r w:rsidR="00AD72EF">
              <w:rPr>
                <w:rFonts w:ascii="宋体" w:hAnsi="宋体" w:hint="eastAsia"/>
                <w:szCs w:val="21"/>
              </w:rPr>
              <w:t>：小朋友，</w:t>
            </w:r>
            <w:r>
              <w:rPr>
                <w:rFonts w:ascii="宋体" w:hAnsi="宋体" w:hint="eastAsia"/>
                <w:szCs w:val="21"/>
              </w:rPr>
              <w:t>什么是校园欺凌(暴力)?</w:t>
            </w:r>
          </w:p>
          <w:p w14:paraId="7E96640E" w14:textId="77777777" w:rsidR="00FB1ECD" w:rsidRPr="00293B2C" w:rsidRDefault="00FB1ECD" w:rsidP="00293B2C">
            <w:pPr>
              <w:spacing w:line="360" w:lineRule="exact"/>
              <w:ind w:firstLineChars="200" w:firstLine="420"/>
              <w:rPr>
                <w:szCs w:val="21"/>
              </w:rPr>
            </w:pPr>
            <w:r>
              <w:rPr>
                <w:rFonts w:ascii="宋体" w:hAnsi="宋体" w:hint="eastAsia"/>
                <w:szCs w:val="21"/>
              </w:rPr>
              <w:t>小结：</w:t>
            </w:r>
            <w:r w:rsidR="00293B2C" w:rsidRPr="00293B2C">
              <w:rPr>
                <w:rFonts w:hint="eastAsia"/>
                <w:szCs w:val="21"/>
              </w:rPr>
              <w:t>针对师生的生理、心理、名誉、权利、财产等实施的达到某种程度的侵害行为，都算作</w:t>
            </w:r>
            <w:r w:rsidR="00293B2C" w:rsidRPr="00293B2C">
              <w:rPr>
                <w:rFonts w:hint="eastAsia"/>
                <w:szCs w:val="21"/>
              </w:rPr>
              <w:t xml:space="preserve"> </w:t>
            </w:r>
            <w:r w:rsidR="00293B2C" w:rsidRPr="00293B2C">
              <w:rPr>
                <w:rFonts w:hint="eastAsia"/>
                <w:b/>
                <w:bCs/>
                <w:szCs w:val="21"/>
              </w:rPr>
              <w:t>校园欺凌（暴力）</w:t>
            </w:r>
          </w:p>
          <w:p w14:paraId="6A896EA2" w14:textId="77777777" w:rsidR="00B96A69" w:rsidRDefault="00293B2C" w:rsidP="00B96A69">
            <w:pPr>
              <w:spacing w:line="360" w:lineRule="exact"/>
              <w:ind w:firstLineChars="200" w:firstLine="420"/>
              <w:rPr>
                <w:rFonts w:ascii="宋体" w:hAnsi="宋体"/>
                <w:szCs w:val="21"/>
              </w:rPr>
            </w:pPr>
            <w:r>
              <w:rPr>
                <w:rFonts w:ascii="宋体" w:hAnsi="宋体" w:hint="eastAsia"/>
                <w:szCs w:val="21"/>
              </w:rPr>
              <w:t>提问2</w:t>
            </w:r>
            <w:r w:rsidR="002458B8">
              <w:rPr>
                <w:rFonts w:ascii="宋体" w:hAnsi="宋体" w:hint="eastAsia"/>
                <w:szCs w:val="21"/>
              </w:rPr>
              <w:t>：</w:t>
            </w:r>
            <w:r w:rsidR="00FB1ECD">
              <w:rPr>
                <w:rFonts w:ascii="宋体" w:hAnsi="宋体" w:hint="eastAsia"/>
                <w:szCs w:val="21"/>
              </w:rPr>
              <w:t>引发校园欺凌(暴力)的原因是什么?</w:t>
            </w:r>
            <w:r w:rsidR="00FB1ECD" w:rsidRPr="00B96A69">
              <w:rPr>
                <w:rFonts w:ascii="宋体" w:hAnsi="宋体"/>
                <w:szCs w:val="21"/>
              </w:rPr>
              <w:t xml:space="preserve"> </w:t>
            </w:r>
          </w:p>
          <w:p w14:paraId="35663F4D" w14:textId="77777777" w:rsidR="00FE50FB" w:rsidRPr="00FE50FB" w:rsidRDefault="00293B2C" w:rsidP="00FE50FB">
            <w:pPr>
              <w:spacing w:line="360" w:lineRule="exact"/>
              <w:ind w:firstLineChars="200" w:firstLine="420"/>
              <w:rPr>
                <w:szCs w:val="21"/>
              </w:rPr>
            </w:pPr>
            <w:r>
              <w:rPr>
                <w:rFonts w:ascii="宋体" w:hAnsi="宋体" w:hint="eastAsia"/>
                <w:szCs w:val="21"/>
              </w:rPr>
              <w:t>小结：</w:t>
            </w:r>
            <w:r w:rsidR="00FE50FB" w:rsidRPr="00FE50FB">
              <w:rPr>
                <w:rFonts w:hint="eastAsia"/>
                <w:szCs w:val="21"/>
              </w:rPr>
              <w:t>同学之间的偶发小摩擦积累成大冲突</w:t>
            </w:r>
            <w:r w:rsidR="00FE50FB" w:rsidRPr="00FE50FB">
              <w:rPr>
                <w:rFonts w:hint="eastAsia"/>
                <w:szCs w:val="21"/>
              </w:rPr>
              <w:t>;</w:t>
            </w:r>
          </w:p>
          <w:p w14:paraId="2E974FE1" w14:textId="77777777" w:rsidR="00FE50FB" w:rsidRPr="00FE50FB" w:rsidRDefault="00FE50FB" w:rsidP="00FE50FB">
            <w:pPr>
              <w:spacing w:line="360" w:lineRule="exact"/>
              <w:ind w:firstLineChars="200" w:firstLine="420"/>
              <w:rPr>
                <w:rFonts w:ascii="宋体" w:hAnsi="宋体"/>
                <w:szCs w:val="21"/>
              </w:rPr>
            </w:pPr>
            <w:r w:rsidRPr="00FE50FB">
              <w:rPr>
                <w:rFonts w:ascii="宋体" w:hAnsi="宋体" w:hint="eastAsia"/>
                <w:szCs w:val="21"/>
              </w:rPr>
              <w:t>高年级的同学恃强凌弱，欺负低年级的同学，寻衅滋事，索要钱财;</w:t>
            </w:r>
          </w:p>
          <w:p w14:paraId="7DE03B95" w14:textId="77777777" w:rsidR="00FE50FB" w:rsidRPr="00FE50FB" w:rsidRDefault="00FE50FB" w:rsidP="00FE50FB">
            <w:pPr>
              <w:spacing w:line="360" w:lineRule="exact"/>
              <w:ind w:firstLineChars="200" w:firstLine="420"/>
              <w:rPr>
                <w:rFonts w:ascii="宋体" w:hAnsi="宋体"/>
                <w:szCs w:val="21"/>
              </w:rPr>
            </w:pPr>
            <w:r w:rsidRPr="00FE50FB">
              <w:rPr>
                <w:rFonts w:ascii="宋体" w:hAnsi="宋体" w:hint="eastAsia"/>
                <w:szCs w:val="21"/>
              </w:rPr>
              <w:t>与外校学生发生冲突，引发不同高中学校同学之间的相互群殴;</w:t>
            </w:r>
          </w:p>
          <w:p w14:paraId="1E5AC2F5" w14:textId="77777777" w:rsidR="00293B2C" w:rsidRDefault="00FE50FB" w:rsidP="00FE50FB">
            <w:pPr>
              <w:spacing w:line="360" w:lineRule="exact"/>
              <w:ind w:firstLineChars="200" w:firstLine="420"/>
              <w:rPr>
                <w:rFonts w:ascii="宋体" w:hAnsi="宋体"/>
                <w:szCs w:val="21"/>
              </w:rPr>
            </w:pPr>
            <w:r w:rsidRPr="00FE50FB">
              <w:rPr>
                <w:rFonts w:ascii="宋体" w:hAnsi="宋体" w:hint="eastAsia"/>
                <w:szCs w:val="21"/>
              </w:rPr>
              <w:t>因老师体罚或变相体罚学生或学校处罚违纪学生不当而引发的过激行为</w:t>
            </w:r>
          </w:p>
          <w:p w14:paraId="1AF6065A" w14:textId="77777777" w:rsidR="00FE50FB" w:rsidRPr="00B96A69" w:rsidRDefault="00FE50FB" w:rsidP="00B96A69">
            <w:pPr>
              <w:spacing w:line="360" w:lineRule="exact"/>
              <w:ind w:firstLineChars="200" w:firstLine="420"/>
              <w:rPr>
                <w:rFonts w:ascii="宋体" w:hAnsi="宋体"/>
                <w:szCs w:val="21"/>
              </w:rPr>
            </w:pPr>
          </w:p>
          <w:p w14:paraId="6B5E59E6" w14:textId="77777777" w:rsidR="00B96A69" w:rsidRDefault="00FE50FB" w:rsidP="00B96A69">
            <w:pPr>
              <w:spacing w:line="360" w:lineRule="exact"/>
              <w:ind w:firstLineChars="200" w:firstLine="420"/>
              <w:rPr>
                <w:rFonts w:ascii="宋体" w:hAnsi="宋体"/>
                <w:szCs w:val="21"/>
              </w:rPr>
            </w:pPr>
            <w:r>
              <w:rPr>
                <w:rFonts w:ascii="宋体" w:hAnsi="宋体" w:hint="eastAsia"/>
                <w:szCs w:val="21"/>
              </w:rPr>
              <w:t>提问1</w:t>
            </w:r>
            <w:r w:rsidR="00655B98">
              <w:rPr>
                <w:rFonts w:ascii="宋体" w:hAnsi="宋体" w:hint="eastAsia"/>
                <w:szCs w:val="21"/>
              </w:rPr>
              <w:t>：</w:t>
            </w:r>
            <w:r w:rsidR="00FB1ECD">
              <w:rPr>
                <w:rFonts w:ascii="宋体" w:hAnsi="宋体" w:hint="eastAsia"/>
                <w:szCs w:val="21"/>
              </w:rPr>
              <w:t>校园欺凌(暴力)同学所付出的“代价”。</w:t>
            </w:r>
          </w:p>
          <w:p w14:paraId="1DABB708" w14:textId="77777777" w:rsidR="00FE50FB" w:rsidRPr="00FE50FB" w:rsidRDefault="00FE50FB" w:rsidP="00FE50FB">
            <w:pPr>
              <w:spacing w:line="360" w:lineRule="exact"/>
              <w:ind w:firstLineChars="200" w:firstLine="420"/>
              <w:rPr>
                <w:szCs w:val="21"/>
              </w:rPr>
            </w:pPr>
            <w:r>
              <w:rPr>
                <w:rFonts w:ascii="宋体" w:hAnsi="宋体" w:hint="eastAsia"/>
                <w:szCs w:val="21"/>
              </w:rPr>
              <w:t>小结：</w:t>
            </w:r>
            <w:r w:rsidRPr="00FE50FB">
              <w:rPr>
                <w:rFonts w:hint="eastAsia"/>
                <w:szCs w:val="21"/>
              </w:rPr>
              <w:t>致被害人重伤的</w:t>
            </w:r>
            <w:r w:rsidRPr="00FE50FB">
              <w:rPr>
                <w:rFonts w:hint="eastAsia"/>
                <w:szCs w:val="21"/>
              </w:rPr>
              <w:t>32</w:t>
            </w:r>
            <w:r w:rsidRPr="00FE50FB">
              <w:rPr>
                <w:rFonts w:hint="eastAsia"/>
                <w:szCs w:val="21"/>
              </w:rPr>
              <w:t>起案件中，免予刑事处罚</w:t>
            </w:r>
            <w:r w:rsidRPr="00FE50FB">
              <w:rPr>
                <w:rFonts w:hint="eastAsia"/>
                <w:szCs w:val="21"/>
              </w:rPr>
              <w:t>2</w:t>
            </w:r>
            <w:r w:rsidRPr="00FE50FB">
              <w:rPr>
                <w:rFonts w:hint="eastAsia"/>
                <w:szCs w:val="21"/>
              </w:rPr>
              <w:t>件，占该类案件的</w:t>
            </w:r>
            <w:r w:rsidRPr="00FE50FB">
              <w:rPr>
                <w:rFonts w:hint="eastAsia"/>
                <w:szCs w:val="21"/>
              </w:rPr>
              <w:t>6.25%</w:t>
            </w:r>
            <w:r w:rsidRPr="00FE50FB">
              <w:rPr>
                <w:rFonts w:hint="eastAsia"/>
                <w:szCs w:val="21"/>
              </w:rPr>
              <w:t>；宣告缓刑的</w:t>
            </w:r>
            <w:r w:rsidRPr="00FE50FB">
              <w:rPr>
                <w:rFonts w:hint="eastAsia"/>
                <w:szCs w:val="21"/>
              </w:rPr>
              <w:t>22</w:t>
            </w:r>
            <w:r w:rsidRPr="00FE50FB">
              <w:rPr>
                <w:rFonts w:hint="eastAsia"/>
                <w:szCs w:val="21"/>
              </w:rPr>
              <w:t>件，占</w:t>
            </w:r>
            <w:r w:rsidRPr="00FE50FB">
              <w:rPr>
                <w:rFonts w:hint="eastAsia"/>
                <w:szCs w:val="21"/>
              </w:rPr>
              <w:t>68.75%</w:t>
            </w:r>
            <w:r w:rsidRPr="00FE50FB">
              <w:rPr>
                <w:rFonts w:hint="eastAsia"/>
                <w:szCs w:val="21"/>
              </w:rPr>
              <w:t>；判处有期徒刑三年以下的</w:t>
            </w:r>
            <w:r w:rsidRPr="00FE50FB">
              <w:rPr>
                <w:rFonts w:hint="eastAsia"/>
                <w:szCs w:val="21"/>
              </w:rPr>
              <w:t>4</w:t>
            </w:r>
            <w:r w:rsidRPr="00FE50FB">
              <w:rPr>
                <w:rFonts w:hint="eastAsia"/>
                <w:szCs w:val="21"/>
              </w:rPr>
              <w:t>件，占</w:t>
            </w:r>
            <w:r w:rsidRPr="00FE50FB">
              <w:rPr>
                <w:rFonts w:hint="eastAsia"/>
                <w:szCs w:val="21"/>
              </w:rPr>
              <w:t>12.5%</w:t>
            </w:r>
            <w:r w:rsidRPr="00FE50FB">
              <w:rPr>
                <w:rFonts w:hint="eastAsia"/>
                <w:szCs w:val="21"/>
              </w:rPr>
              <w:t>；</w:t>
            </w:r>
          </w:p>
          <w:p w14:paraId="5F9965BA" w14:textId="77777777" w:rsidR="00FE50FB" w:rsidRPr="00FE50FB" w:rsidRDefault="00FE50FB" w:rsidP="00FE50FB">
            <w:pPr>
              <w:spacing w:line="360" w:lineRule="exact"/>
              <w:ind w:firstLineChars="200" w:firstLine="420"/>
              <w:rPr>
                <w:rFonts w:ascii="宋体" w:hAnsi="宋体"/>
                <w:szCs w:val="21"/>
              </w:rPr>
            </w:pPr>
            <w:r w:rsidRPr="00FE50FB">
              <w:rPr>
                <w:rFonts w:ascii="宋体" w:hAnsi="宋体" w:hint="eastAsia"/>
                <w:szCs w:val="21"/>
              </w:rPr>
              <w:t>致被害人死亡的35起案件中，宣告缓刑的8件，占22.86%；判处有期徒刑三年以下的1件，占2.86%；三至五年有期徒刑的4件，占11.43%；</w:t>
            </w:r>
          </w:p>
          <w:p w14:paraId="1AE076C6" w14:textId="77777777" w:rsidR="00FE50FB" w:rsidRDefault="00A63BB6" w:rsidP="00B96A69">
            <w:pPr>
              <w:spacing w:line="360" w:lineRule="exact"/>
              <w:ind w:firstLineChars="200" w:firstLine="420"/>
              <w:rPr>
                <w:rFonts w:ascii="宋体" w:hAnsi="宋体"/>
                <w:szCs w:val="21"/>
              </w:rPr>
            </w:pPr>
            <w:r>
              <w:rPr>
                <w:rFonts w:ascii="宋体" w:hAnsi="宋体" w:hint="eastAsia"/>
                <w:szCs w:val="21"/>
              </w:rPr>
              <w:t>提问2：除了身体心理的伤害还有什么“代价”。</w:t>
            </w:r>
          </w:p>
          <w:p w14:paraId="30395A7B" w14:textId="77777777" w:rsidR="00A63BB6" w:rsidRPr="00A63BB6" w:rsidRDefault="00A63BB6" w:rsidP="00A63BB6">
            <w:pPr>
              <w:spacing w:line="360" w:lineRule="exact"/>
              <w:ind w:firstLineChars="200" w:firstLine="420"/>
              <w:rPr>
                <w:rFonts w:ascii="宋体" w:hAnsi="宋体"/>
                <w:szCs w:val="21"/>
              </w:rPr>
            </w:pPr>
            <w:r>
              <w:rPr>
                <w:rFonts w:ascii="宋体" w:hAnsi="宋体" w:hint="eastAsia"/>
                <w:szCs w:val="21"/>
              </w:rPr>
              <w:t>小结：</w:t>
            </w:r>
            <w:r w:rsidRPr="00A63BB6">
              <w:rPr>
                <w:rFonts w:ascii="宋体" w:hAnsi="宋体" w:hint="eastAsia"/>
                <w:szCs w:val="21"/>
              </w:rPr>
              <w:t xml:space="preserve">法律代价。《民法通则》第十一条规定： </w:t>
            </w:r>
          </w:p>
          <w:p w14:paraId="2350DE47" w14:textId="77777777" w:rsidR="00A63BB6" w:rsidRPr="00A63BB6" w:rsidRDefault="00A63BB6" w:rsidP="00A63BB6">
            <w:pPr>
              <w:spacing w:line="360" w:lineRule="exact"/>
              <w:ind w:firstLineChars="200" w:firstLine="420"/>
              <w:rPr>
                <w:rFonts w:ascii="宋体" w:hAnsi="宋体"/>
                <w:szCs w:val="21"/>
              </w:rPr>
            </w:pPr>
            <w:r w:rsidRPr="00A63BB6">
              <w:rPr>
                <w:rFonts w:ascii="宋体" w:hAnsi="宋体" w:hint="eastAsia"/>
                <w:szCs w:val="21"/>
              </w:rPr>
              <w:t>18周岁以上的公民是成年人，具有完全民事行为能力，可以独立进行民事活动，是完全民事行为能力的人。</w:t>
            </w:r>
          </w:p>
          <w:p w14:paraId="706C091B" w14:textId="77777777" w:rsidR="00A63BB6" w:rsidRPr="00A63BB6" w:rsidRDefault="00A63BB6" w:rsidP="00A63BB6">
            <w:pPr>
              <w:spacing w:line="360" w:lineRule="exact"/>
              <w:rPr>
                <w:rFonts w:ascii="宋体" w:hAnsi="宋体"/>
                <w:szCs w:val="21"/>
              </w:rPr>
            </w:pPr>
          </w:p>
          <w:p w14:paraId="7BA63D4D" w14:textId="77777777" w:rsidR="00FB1ECD" w:rsidRDefault="00A63BB6" w:rsidP="00B96A69">
            <w:pPr>
              <w:spacing w:line="360" w:lineRule="exact"/>
              <w:ind w:firstLineChars="200" w:firstLine="420"/>
              <w:rPr>
                <w:rFonts w:ascii="宋体" w:hAnsi="宋体"/>
                <w:szCs w:val="21"/>
              </w:rPr>
            </w:pPr>
            <w:r>
              <w:rPr>
                <w:rFonts w:ascii="宋体" w:hAnsi="宋体" w:hint="eastAsia"/>
                <w:szCs w:val="21"/>
              </w:rPr>
              <w:lastRenderedPageBreak/>
              <w:t>提问1</w:t>
            </w:r>
            <w:r w:rsidR="00FB1ECD">
              <w:rPr>
                <w:rFonts w:ascii="宋体" w:hAnsi="宋体" w:hint="eastAsia"/>
                <w:szCs w:val="21"/>
              </w:rPr>
              <w:t>：小朋友应对校园欺凌(暴力)事件的建议和对策。</w:t>
            </w:r>
          </w:p>
          <w:p w14:paraId="338AB3C7" w14:textId="77777777" w:rsidR="00A63BB6" w:rsidRPr="00A63BB6" w:rsidRDefault="00A63BB6" w:rsidP="00A63BB6">
            <w:pPr>
              <w:spacing w:line="360" w:lineRule="exact"/>
              <w:ind w:firstLineChars="200" w:firstLine="420"/>
              <w:rPr>
                <w:b/>
                <w:bCs/>
                <w:szCs w:val="21"/>
              </w:rPr>
            </w:pPr>
            <w:r>
              <w:rPr>
                <w:rFonts w:ascii="宋体" w:hAnsi="宋体" w:hint="eastAsia"/>
                <w:szCs w:val="21"/>
              </w:rPr>
              <w:t>小结：</w:t>
            </w:r>
            <w:r w:rsidRPr="00A63BB6">
              <w:rPr>
                <w:rFonts w:hint="eastAsia"/>
                <w:b/>
                <w:bCs/>
                <w:szCs w:val="21"/>
              </w:rPr>
              <w:t>依靠法律</w:t>
            </w:r>
            <w:r>
              <w:rPr>
                <w:rFonts w:hint="eastAsia"/>
                <w:b/>
                <w:bCs/>
                <w:szCs w:val="21"/>
              </w:rPr>
              <w:t>；</w:t>
            </w:r>
            <w:r w:rsidRPr="00A63BB6">
              <w:rPr>
                <w:rFonts w:hint="eastAsia"/>
                <w:b/>
                <w:bCs/>
                <w:szCs w:val="21"/>
              </w:rPr>
              <w:t>依靠老师</w:t>
            </w:r>
            <w:r>
              <w:rPr>
                <w:rFonts w:hint="eastAsia"/>
                <w:b/>
                <w:bCs/>
                <w:szCs w:val="21"/>
              </w:rPr>
              <w:t>；</w:t>
            </w:r>
            <w:r w:rsidRPr="00A63BB6">
              <w:rPr>
                <w:rFonts w:hint="eastAsia"/>
                <w:b/>
                <w:bCs/>
                <w:szCs w:val="21"/>
              </w:rPr>
              <w:t>依靠群众</w:t>
            </w:r>
            <w:r>
              <w:rPr>
                <w:rFonts w:hint="eastAsia"/>
                <w:b/>
                <w:bCs/>
                <w:szCs w:val="21"/>
              </w:rPr>
              <w:t>；</w:t>
            </w:r>
            <w:r w:rsidRPr="00A63BB6">
              <w:rPr>
                <w:rFonts w:hint="eastAsia"/>
                <w:b/>
                <w:bCs/>
                <w:szCs w:val="21"/>
              </w:rPr>
              <w:t>依靠智慧</w:t>
            </w:r>
            <w:r>
              <w:rPr>
                <w:rFonts w:hint="eastAsia"/>
                <w:b/>
                <w:bCs/>
                <w:szCs w:val="21"/>
              </w:rPr>
              <w:t>。</w:t>
            </w:r>
          </w:p>
          <w:p w14:paraId="6B1F960F" w14:textId="77777777" w:rsidR="00A63BB6" w:rsidRDefault="00A63BB6" w:rsidP="00A63BB6">
            <w:pPr>
              <w:spacing w:line="360" w:lineRule="exact"/>
              <w:ind w:firstLineChars="200" w:firstLine="420"/>
              <w:rPr>
                <w:rFonts w:ascii="宋体" w:hAnsi="宋体"/>
                <w:szCs w:val="21"/>
              </w:rPr>
            </w:pPr>
            <w:r>
              <w:rPr>
                <w:rFonts w:ascii="宋体" w:hAnsi="宋体" w:hint="eastAsia"/>
                <w:szCs w:val="21"/>
              </w:rPr>
              <w:t>提问2：实际发生的现场如何处理？</w:t>
            </w:r>
          </w:p>
          <w:p w14:paraId="35CCA334" w14:textId="77777777" w:rsidR="00A63BB6" w:rsidRDefault="00A63BB6" w:rsidP="00A63BB6">
            <w:pPr>
              <w:spacing w:line="360" w:lineRule="exact"/>
              <w:ind w:firstLineChars="200" w:firstLine="422"/>
              <w:rPr>
                <w:b/>
                <w:bCs/>
                <w:szCs w:val="21"/>
              </w:rPr>
            </w:pPr>
            <w:r w:rsidRPr="00A63BB6">
              <w:rPr>
                <w:rFonts w:hint="eastAsia"/>
                <w:b/>
                <w:bCs/>
                <w:szCs w:val="21"/>
              </w:rPr>
              <w:t>拖延时间，沉着冷静，采取迂回战术，尽可能拖延时间</w:t>
            </w:r>
            <w:r>
              <w:rPr>
                <w:rFonts w:hint="eastAsia"/>
                <w:b/>
                <w:bCs/>
                <w:szCs w:val="21"/>
              </w:rPr>
              <w:t>；</w:t>
            </w:r>
          </w:p>
          <w:p w14:paraId="069DCF25" w14:textId="77777777" w:rsidR="00A63BB6" w:rsidRDefault="00A63BB6" w:rsidP="00A63BB6">
            <w:pPr>
              <w:spacing w:line="360" w:lineRule="exact"/>
              <w:ind w:firstLineChars="200" w:firstLine="422"/>
              <w:rPr>
                <w:b/>
                <w:bCs/>
                <w:szCs w:val="21"/>
              </w:rPr>
            </w:pPr>
            <w:r w:rsidRPr="00A63BB6">
              <w:rPr>
                <w:rFonts w:hint="eastAsia"/>
                <w:b/>
                <w:bCs/>
                <w:szCs w:val="21"/>
              </w:rPr>
              <w:t>呼救求助，必要时向周围的群众或者其他的人求救</w:t>
            </w:r>
            <w:r>
              <w:rPr>
                <w:rFonts w:hint="eastAsia"/>
                <w:b/>
                <w:bCs/>
                <w:szCs w:val="21"/>
              </w:rPr>
              <w:t>；</w:t>
            </w:r>
          </w:p>
          <w:p w14:paraId="6F207C54" w14:textId="77777777" w:rsidR="00A63BB6" w:rsidRDefault="00A63BB6" w:rsidP="00A63BB6">
            <w:pPr>
              <w:spacing w:line="360" w:lineRule="exact"/>
              <w:ind w:firstLineChars="200" w:firstLine="422"/>
              <w:rPr>
                <w:szCs w:val="21"/>
              </w:rPr>
            </w:pPr>
            <w:r w:rsidRPr="00A63BB6">
              <w:rPr>
                <w:rFonts w:hint="eastAsia"/>
                <w:b/>
                <w:bCs/>
                <w:szCs w:val="21"/>
              </w:rPr>
              <w:t>安全第一，不要意气用事，学会忍耐</w:t>
            </w:r>
            <w:r>
              <w:rPr>
                <w:rFonts w:hint="eastAsia"/>
                <w:szCs w:val="21"/>
              </w:rPr>
              <w:t>；</w:t>
            </w:r>
          </w:p>
          <w:p w14:paraId="4C4EA411" w14:textId="77777777" w:rsidR="00A63BB6" w:rsidRPr="00A63BB6" w:rsidRDefault="00A63BB6" w:rsidP="00A63BB6">
            <w:pPr>
              <w:spacing w:line="360" w:lineRule="exact"/>
              <w:ind w:firstLineChars="200" w:firstLine="422"/>
              <w:rPr>
                <w:szCs w:val="21"/>
              </w:rPr>
            </w:pPr>
            <w:r w:rsidRPr="00A63BB6">
              <w:rPr>
                <w:rFonts w:hint="eastAsia"/>
                <w:b/>
                <w:bCs/>
                <w:szCs w:val="21"/>
              </w:rPr>
              <w:t>缓解气氛，顺从对方，获取信任，争取时间应对</w:t>
            </w:r>
            <w:r>
              <w:rPr>
                <w:rFonts w:hint="eastAsia"/>
                <w:szCs w:val="21"/>
              </w:rPr>
              <w:t>。</w:t>
            </w:r>
          </w:p>
          <w:p w14:paraId="7FF8FC42" w14:textId="77777777" w:rsidR="00655B98" w:rsidRPr="00B96A69" w:rsidRDefault="00655B98" w:rsidP="00A63BB6">
            <w:pPr>
              <w:spacing w:line="360" w:lineRule="exact"/>
              <w:rPr>
                <w:rFonts w:ascii="宋体" w:hAnsi="宋体"/>
                <w:szCs w:val="21"/>
              </w:rPr>
            </w:pPr>
          </w:p>
          <w:p w14:paraId="0DF27940" w14:textId="77777777" w:rsidR="00B96A69" w:rsidRDefault="00A63BB6" w:rsidP="00655B98">
            <w:pPr>
              <w:spacing w:line="360" w:lineRule="exact"/>
              <w:ind w:firstLineChars="200" w:firstLine="420"/>
              <w:rPr>
                <w:rFonts w:ascii="宋体" w:hAnsi="宋体"/>
                <w:szCs w:val="21"/>
              </w:rPr>
            </w:pPr>
            <w:r>
              <w:rPr>
                <w:rFonts w:ascii="宋体" w:hAnsi="宋体" w:hint="eastAsia"/>
                <w:szCs w:val="21"/>
              </w:rPr>
              <w:t>提问1</w:t>
            </w:r>
            <w:r w:rsidR="00655B98">
              <w:rPr>
                <w:rFonts w:ascii="宋体" w:hAnsi="宋体" w:hint="eastAsia"/>
                <w:szCs w:val="21"/>
              </w:rPr>
              <w:t>：</w:t>
            </w:r>
            <w:r w:rsidR="002B1C0D">
              <w:rPr>
                <w:rFonts w:ascii="宋体" w:hAnsi="宋体" w:hint="eastAsia"/>
                <w:szCs w:val="21"/>
              </w:rPr>
              <w:t>现在我们都认识了一些</w:t>
            </w:r>
            <w:r>
              <w:rPr>
                <w:rFonts w:ascii="宋体" w:hAnsi="宋体" w:hint="eastAsia"/>
                <w:szCs w:val="21"/>
              </w:rPr>
              <w:t>方法？让我们一起来回顾一下吧。</w:t>
            </w:r>
          </w:p>
          <w:p w14:paraId="2A2236BC" w14:textId="77777777" w:rsidR="00A63BB6" w:rsidRPr="00A63BB6" w:rsidRDefault="002B1C0D" w:rsidP="00A63BB6">
            <w:pPr>
              <w:spacing w:line="360" w:lineRule="exact"/>
              <w:ind w:firstLineChars="200" w:firstLine="420"/>
              <w:rPr>
                <w:szCs w:val="21"/>
              </w:rPr>
            </w:pPr>
            <w:r>
              <w:rPr>
                <w:rFonts w:ascii="宋体" w:hAnsi="宋体" w:hint="eastAsia"/>
                <w:szCs w:val="21"/>
              </w:rPr>
              <w:t>小结：</w:t>
            </w:r>
            <w:r w:rsidR="00A63BB6" w:rsidRPr="00A63BB6">
              <w:rPr>
                <w:szCs w:val="21"/>
              </w:rPr>
              <w:t>1.</w:t>
            </w:r>
            <w:r w:rsidR="00A63BB6" w:rsidRPr="00A63BB6">
              <w:rPr>
                <w:rFonts w:hint="eastAsia"/>
                <w:szCs w:val="21"/>
              </w:rPr>
              <w:t>学生应该从自身做起，加强思想道德修养，从而铲除校园暴力滋生的土壤。</w:t>
            </w:r>
            <w:r w:rsidR="00A63BB6" w:rsidRPr="00A63BB6">
              <w:rPr>
                <w:szCs w:val="21"/>
              </w:rPr>
              <w:t xml:space="preserve"> </w:t>
            </w:r>
          </w:p>
          <w:p w14:paraId="7D9AA3C2" w14:textId="77777777" w:rsidR="00634FF1" w:rsidRPr="00634FF1" w:rsidRDefault="00634FF1" w:rsidP="00634FF1">
            <w:pPr>
              <w:spacing w:line="360" w:lineRule="exact"/>
              <w:ind w:firstLineChars="200" w:firstLine="420"/>
              <w:rPr>
                <w:rFonts w:ascii="宋体" w:hAnsi="宋体"/>
                <w:szCs w:val="21"/>
              </w:rPr>
            </w:pPr>
            <w:r w:rsidRPr="00634FF1">
              <w:rPr>
                <w:rFonts w:ascii="宋体" w:hAnsi="宋体"/>
                <w:szCs w:val="21"/>
              </w:rPr>
              <w:t>2.</w:t>
            </w:r>
            <w:r w:rsidRPr="00634FF1">
              <w:rPr>
                <w:rFonts w:ascii="宋体" w:hAnsi="宋体" w:hint="eastAsia"/>
                <w:szCs w:val="21"/>
              </w:rPr>
              <w:t>加强法制教育，使广大高中生能够学法、知法、懂法、守法。</w:t>
            </w:r>
            <w:r w:rsidRPr="00634FF1">
              <w:rPr>
                <w:rFonts w:ascii="宋体" w:hAnsi="宋体"/>
                <w:szCs w:val="21"/>
              </w:rPr>
              <w:t xml:space="preserve"> </w:t>
            </w:r>
          </w:p>
          <w:p w14:paraId="30894509" w14:textId="77777777" w:rsidR="00634FF1" w:rsidRPr="00634FF1" w:rsidRDefault="00634FF1" w:rsidP="00634FF1">
            <w:pPr>
              <w:spacing w:line="360" w:lineRule="exact"/>
              <w:ind w:firstLineChars="200" w:firstLine="420"/>
              <w:rPr>
                <w:rFonts w:ascii="宋体" w:hAnsi="宋体"/>
                <w:szCs w:val="21"/>
              </w:rPr>
            </w:pPr>
            <w:r w:rsidRPr="00634FF1">
              <w:rPr>
                <w:rFonts w:ascii="宋体" w:hAnsi="宋体"/>
                <w:szCs w:val="21"/>
              </w:rPr>
              <w:t>3.</w:t>
            </w:r>
            <w:r w:rsidRPr="00634FF1">
              <w:rPr>
                <w:rFonts w:ascii="宋体" w:hAnsi="宋体" w:hint="eastAsia"/>
                <w:szCs w:val="21"/>
              </w:rPr>
              <w:t>设立专门的心理辅导中心，密切关注高中生的心理健康</w:t>
            </w:r>
          </w:p>
          <w:p w14:paraId="1D2A31FA" w14:textId="77777777" w:rsidR="00634FF1" w:rsidRPr="00634FF1" w:rsidRDefault="00634FF1" w:rsidP="00634FF1">
            <w:pPr>
              <w:spacing w:line="360" w:lineRule="exact"/>
              <w:ind w:firstLineChars="200" w:firstLine="420"/>
              <w:rPr>
                <w:rFonts w:ascii="宋体" w:hAnsi="宋体"/>
                <w:szCs w:val="21"/>
              </w:rPr>
            </w:pPr>
            <w:r w:rsidRPr="00634FF1">
              <w:rPr>
                <w:rFonts w:ascii="宋体" w:hAnsi="宋体"/>
                <w:szCs w:val="21"/>
              </w:rPr>
              <w:t>4.</w:t>
            </w:r>
            <w:r w:rsidRPr="00634FF1">
              <w:rPr>
                <w:rFonts w:ascii="宋体" w:hAnsi="宋体" w:hint="eastAsia"/>
                <w:szCs w:val="21"/>
              </w:rPr>
              <w:t>在愉悦的气氛中开导学生，释放心中烦闷的情绪，愉快的适应高中的学习生活。</w:t>
            </w:r>
          </w:p>
          <w:p w14:paraId="76CC1723" w14:textId="77777777" w:rsidR="009E0114" w:rsidRPr="00634FF1" w:rsidRDefault="009E0114" w:rsidP="00655B98">
            <w:pPr>
              <w:spacing w:line="360" w:lineRule="exact"/>
              <w:ind w:firstLineChars="200" w:firstLine="420"/>
              <w:rPr>
                <w:rFonts w:ascii="宋体" w:hAnsi="宋体"/>
                <w:szCs w:val="21"/>
              </w:rPr>
            </w:pPr>
          </w:p>
        </w:tc>
        <w:tc>
          <w:tcPr>
            <w:tcW w:w="1725" w:type="dxa"/>
            <w:gridSpan w:val="2"/>
            <w:shd w:val="clear" w:color="auto" w:fill="auto"/>
          </w:tcPr>
          <w:p w14:paraId="0EA09952" w14:textId="77777777" w:rsidR="00B96A69" w:rsidRPr="00B96A69" w:rsidRDefault="00FE50FB" w:rsidP="00B96A69">
            <w:pPr>
              <w:spacing w:line="360" w:lineRule="exact"/>
              <w:ind w:firstLineChars="200" w:firstLine="420"/>
              <w:rPr>
                <w:rFonts w:ascii="宋体" w:hAnsi="宋体"/>
                <w:color w:val="000000"/>
                <w:szCs w:val="21"/>
                <w:shd w:val="clear" w:color="auto" w:fill="FFFFFF"/>
              </w:rPr>
            </w:pPr>
            <w:r>
              <w:rPr>
                <w:rFonts w:ascii="宋体" w:hAnsi="宋体" w:hint="eastAsia"/>
                <w:color w:val="000000"/>
                <w:szCs w:val="21"/>
              </w:rPr>
              <w:lastRenderedPageBreak/>
              <w:t>理解</w:t>
            </w:r>
            <w:r>
              <w:rPr>
                <w:rFonts w:ascii="宋体" w:hAnsi="宋体" w:hint="eastAsia"/>
                <w:szCs w:val="21"/>
              </w:rPr>
              <w:t>校园欺凌(暴力)</w:t>
            </w:r>
            <w:r w:rsidR="00B96A69" w:rsidRPr="00B96A69">
              <w:rPr>
                <w:rFonts w:ascii="宋体" w:hAnsi="宋体" w:hint="eastAsia"/>
                <w:color w:val="000000"/>
                <w:szCs w:val="21"/>
                <w:shd w:val="clear" w:color="auto" w:fill="FFFFFF"/>
              </w:rPr>
              <w:t>。</w:t>
            </w:r>
          </w:p>
          <w:p w14:paraId="42269F27"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5EB47621"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4C24BD75"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388519CE"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653BC7AE"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416841DE"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57B3AB74"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22C557C3" w14:textId="77777777" w:rsidR="00FE50FB" w:rsidRPr="00B96A69" w:rsidRDefault="00FE50FB" w:rsidP="00FE50FB">
            <w:pPr>
              <w:spacing w:line="360" w:lineRule="exact"/>
              <w:ind w:firstLineChars="100" w:firstLine="210"/>
              <w:jc w:val="left"/>
              <w:rPr>
                <w:rFonts w:ascii="宋体" w:hAnsi="宋体"/>
                <w:color w:val="000000"/>
                <w:szCs w:val="21"/>
              </w:rPr>
            </w:pPr>
            <w:r>
              <w:rPr>
                <w:rFonts w:ascii="宋体" w:hAnsi="宋体" w:hint="eastAsia"/>
                <w:color w:val="000000"/>
                <w:szCs w:val="21"/>
              </w:rPr>
              <w:t>认识</w:t>
            </w:r>
            <w:r>
              <w:rPr>
                <w:rFonts w:ascii="宋体" w:hAnsi="宋体" w:hint="eastAsia"/>
                <w:szCs w:val="21"/>
              </w:rPr>
              <w:t>校园欺凌(暴力) 的“代价”。</w:t>
            </w:r>
          </w:p>
          <w:p w14:paraId="07C4866C" w14:textId="77777777" w:rsidR="00FE50FB" w:rsidRDefault="00FE50FB" w:rsidP="00FE50FB">
            <w:pPr>
              <w:spacing w:line="360" w:lineRule="exact"/>
              <w:jc w:val="left"/>
              <w:rPr>
                <w:rFonts w:ascii="宋体" w:hAnsi="宋体"/>
                <w:color w:val="000000"/>
                <w:szCs w:val="21"/>
              </w:rPr>
            </w:pPr>
          </w:p>
          <w:p w14:paraId="196581A7"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r w:rsidRPr="00B96A69">
              <w:rPr>
                <w:rFonts w:ascii="宋体" w:hAnsi="宋体" w:hint="eastAsia"/>
                <w:color w:val="000000"/>
                <w:szCs w:val="21"/>
                <w:shd w:val="clear" w:color="auto" w:fill="FFFFFF"/>
              </w:rPr>
              <w:t>。</w:t>
            </w:r>
          </w:p>
          <w:p w14:paraId="662BA1C8"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32EA65C0"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654E4666"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06EF941F" w14:textId="77777777" w:rsidR="00B96A69" w:rsidRPr="00B96A69" w:rsidRDefault="00B96A69" w:rsidP="00B96A69">
            <w:pPr>
              <w:spacing w:line="360" w:lineRule="exact"/>
              <w:ind w:firstLineChars="200" w:firstLine="420"/>
              <w:rPr>
                <w:rFonts w:ascii="宋体" w:hAnsi="宋体"/>
                <w:color w:val="000000"/>
                <w:szCs w:val="21"/>
                <w:shd w:val="clear" w:color="auto" w:fill="FFFFFF"/>
              </w:rPr>
            </w:pPr>
          </w:p>
          <w:p w14:paraId="30120D4E" w14:textId="77777777" w:rsidR="00E5519B" w:rsidRDefault="00E5519B" w:rsidP="00C25A3D">
            <w:pPr>
              <w:spacing w:line="360" w:lineRule="exact"/>
              <w:ind w:firstLineChars="200" w:firstLine="420"/>
              <w:rPr>
                <w:rFonts w:ascii="宋体" w:hAnsi="宋体"/>
                <w:szCs w:val="21"/>
              </w:rPr>
            </w:pPr>
            <w:r>
              <w:rPr>
                <w:rFonts w:ascii="宋体" w:hAnsi="宋体" w:hint="eastAsia"/>
                <w:szCs w:val="21"/>
              </w:rPr>
              <w:t>谈话了解</w:t>
            </w:r>
            <w:r w:rsidR="00A63BB6" w:rsidRPr="00A84DD7">
              <w:rPr>
                <w:rFonts w:hint="eastAsia"/>
                <w:szCs w:val="21"/>
              </w:rPr>
              <w:t>预防和制止校园暴力事件</w:t>
            </w:r>
            <w:r w:rsidR="00A63BB6">
              <w:rPr>
                <w:rFonts w:hint="eastAsia"/>
                <w:szCs w:val="21"/>
              </w:rPr>
              <w:t>的方法</w:t>
            </w:r>
            <w:r w:rsidR="00A63BB6">
              <w:rPr>
                <w:rFonts w:ascii="宋体" w:hAnsi="宋体" w:hint="eastAsia"/>
                <w:color w:val="000000"/>
                <w:szCs w:val="21"/>
              </w:rPr>
              <w:t>。</w:t>
            </w:r>
          </w:p>
          <w:p w14:paraId="3F952AF9" w14:textId="77777777" w:rsidR="00E5519B" w:rsidRDefault="00E5519B" w:rsidP="00C25A3D">
            <w:pPr>
              <w:spacing w:line="360" w:lineRule="exact"/>
              <w:ind w:firstLineChars="200" w:firstLine="420"/>
              <w:rPr>
                <w:rFonts w:ascii="宋体" w:hAnsi="宋体"/>
                <w:szCs w:val="21"/>
              </w:rPr>
            </w:pPr>
          </w:p>
          <w:p w14:paraId="589E70CA" w14:textId="77777777" w:rsidR="00E5519B" w:rsidRDefault="00E5519B" w:rsidP="00C25A3D">
            <w:pPr>
              <w:spacing w:line="360" w:lineRule="exact"/>
              <w:ind w:firstLineChars="200" w:firstLine="420"/>
              <w:rPr>
                <w:rFonts w:ascii="宋体" w:hAnsi="宋体"/>
                <w:szCs w:val="21"/>
              </w:rPr>
            </w:pPr>
          </w:p>
          <w:p w14:paraId="5159E985" w14:textId="77777777" w:rsidR="00E5519B" w:rsidRDefault="00E5519B" w:rsidP="00C25A3D">
            <w:pPr>
              <w:spacing w:line="360" w:lineRule="exact"/>
              <w:ind w:firstLineChars="200" w:firstLine="420"/>
              <w:rPr>
                <w:rFonts w:ascii="宋体" w:hAnsi="宋体"/>
                <w:szCs w:val="21"/>
              </w:rPr>
            </w:pPr>
          </w:p>
          <w:p w14:paraId="016081FD" w14:textId="77777777" w:rsidR="00E5519B" w:rsidRDefault="00E5519B" w:rsidP="00C25A3D">
            <w:pPr>
              <w:spacing w:line="360" w:lineRule="exact"/>
              <w:ind w:firstLineChars="200" w:firstLine="420"/>
              <w:rPr>
                <w:rFonts w:ascii="宋体" w:hAnsi="宋体"/>
                <w:szCs w:val="21"/>
              </w:rPr>
            </w:pPr>
          </w:p>
          <w:p w14:paraId="6E67853F" w14:textId="77777777" w:rsidR="00E5519B" w:rsidRPr="00B96A69" w:rsidRDefault="00A63BB6" w:rsidP="00E5519B">
            <w:pPr>
              <w:spacing w:line="360" w:lineRule="exact"/>
              <w:ind w:firstLineChars="200" w:firstLine="420"/>
              <w:rPr>
                <w:rFonts w:ascii="宋体" w:hAnsi="宋体"/>
                <w:szCs w:val="21"/>
              </w:rPr>
            </w:pPr>
            <w:r>
              <w:rPr>
                <w:rFonts w:ascii="宋体" w:hAnsi="宋体" w:hint="eastAsia"/>
                <w:color w:val="000000"/>
                <w:szCs w:val="21"/>
              </w:rPr>
              <w:t>总结</w:t>
            </w:r>
            <w:r w:rsidRPr="00A63BB6">
              <w:rPr>
                <w:rFonts w:hint="eastAsia"/>
                <w:color w:val="000000"/>
                <w:szCs w:val="21"/>
              </w:rPr>
              <w:t>预防和制止校园暴力事件的建议和对策</w:t>
            </w:r>
          </w:p>
        </w:tc>
      </w:tr>
    </w:tbl>
    <w:p w14:paraId="1F2DC15E" w14:textId="77777777" w:rsidR="00B96A69" w:rsidRPr="00B96A69" w:rsidRDefault="00B96A69" w:rsidP="00C25A3D"/>
    <w:sectPr w:rsidR="00B96A69" w:rsidRPr="00B96A69" w:rsidSect="00501C87">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D397" w14:textId="77777777" w:rsidR="00946947" w:rsidRDefault="00946947" w:rsidP="00D74D48">
      <w:r>
        <w:separator/>
      </w:r>
    </w:p>
  </w:endnote>
  <w:endnote w:type="continuationSeparator" w:id="0">
    <w:p w14:paraId="6E1B1D12" w14:textId="77777777" w:rsidR="00946947" w:rsidRDefault="00946947" w:rsidP="00D7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48EE" w14:textId="77777777" w:rsidR="00946947" w:rsidRDefault="00946947" w:rsidP="00D74D48">
      <w:r>
        <w:separator/>
      </w:r>
    </w:p>
  </w:footnote>
  <w:footnote w:type="continuationSeparator" w:id="0">
    <w:p w14:paraId="2FCD87B3" w14:textId="77777777" w:rsidR="00946947" w:rsidRDefault="00946947" w:rsidP="00D7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C55"/>
    <w:multiLevelType w:val="multilevel"/>
    <w:tmpl w:val="02937C55"/>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15:restartNumberingAfterBreak="0">
    <w:nsid w:val="75396005"/>
    <w:multiLevelType w:val="multilevel"/>
    <w:tmpl w:val="75396005"/>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16cid:durableId="133762419">
    <w:abstractNumId w:val="0"/>
  </w:num>
  <w:num w:numId="2" w16cid:durableId="100312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5BD8"/>
    <w:rsid w:val="000C0307"/>
    <w:rsid w:val="000E1FA6"/>
    <w:rsid w:val="000F1F44"/>
    <w:rsid w:val="00203B5E"/>
    <w:rsid w:val="0022090A"/>
    <w:rsid w:val="002458B8"/>
    <w:rsid w:val="00246A2A"/>
    <w:rsid w:val="00267199"/>
    <w:rsid w:val="002805C1"/>
    <w:rsid w:val="00293B2C"/>
    <w:rsid w:val="002B1C0D"/>
    <w:rsid w:val="002C7E52"/>
    <w:rsid w:val="0036415B"/>
    <w:rsid w:val="00364F6E"/>
    <w:rsid w:val="003C5BD8"/>
    <w:rsid w:val="004074CE"/>
    <w:rsid w:val="0043602C"/>
    <w:rsid w:val="00463A89"/>
    <w:rsid w:val="00477698"/>
    <w:rsid w:val="00501C87"/>
    <w:rsid w:val="005845C6"/>
    <w:rsid w:val="00606006"/>
    <w:rsid w:val="00634FF1"/>
    <w:rsid w:val="00655B98"/>
    <w:rsid w:val="006971EF"/>
    <w:rsid w:val="007C5584"/>
    <w:rsid w:val="007D72C4"/>
    <w:rsid w:val="00833F5F"/>
    <w:rsid w:val="00946947"/>
    <w:rsid w:val="009D3336"/>
    <w:rsid w:val="009E0114"/>
    <w:rsid w:val="009E7135"/>
    <w:rsid w:val="00A63BB6"/>
    <w:rsid w:val="00A84DD7"/>
    <w:rsid w:val="00A8747C"/>
    <w:rsid w:val="00AB08F4"/>
    <w:rsid w:val="00AC4B35"/>
    <w:rsid w:val="00AD72EF"/>
    <w:rsid w:val="00B04BAE"/>
    <w:rsid w:val="00B855BC"/>
    <w:rsid w:val="00B87A54"/>
    <w:rsid w:val="00B96A69"/>
    <w:rsid w:val="00C01D90"/>
    <w:rsid w:val="00C25A3D"/>
    <w:rsid w:val="00C260B9"/>
    <w:rsid w:val="00C55B5E"/>
    <w:rsid w:val="00D1369D"/>
    <w:rsid w:val="00D72D99"/>
    <w:rsid w:val="00D74D48"/>
    <w:rsid w:val="00DE0A63"/>
    <w:rsid w:val="00E5519B"/>
    <w:rsid w:val="00E95E67"/>
    <w:rsid w:val="00F43B9D"/>
    <w:rsid w:val="00FB1ECD"/>
    <w:rsid w:val="00FC77A8"/>
    <w:rsid w:val="00FE50FB"/>
    <w:rsid w:val="0607372E"/>
    <w:rsid w:val="0C6E1279"/>
    <w:rsid w:val="13AF520F"/>
    <w:rsid w:val="17ED0486"/>
    <w:rsid w:val="20F45753"/>
    <w:rsid w:val="2764090B"/>
    <w:rsid w:val="281B2038"/>
    <w:rsid w:val="2AB34546"/>
    <w:rsid w:val="30560630"/>
    <w:rsid w:val="36F41558"/>
    <w:rsid w:val="38980F41"/>
    <w:rsid w:val="39914454"/>
    <w:rsid w:val="3CEA3C4A"/>
    <w:rsid w:val="3FCC5966"/>
    <w:rsid w:val="4469704B"/>
    <w:rsid w:val="49500610"/>
    <w:rsid w:val="4F270975"/>
    <w:rsid w:val="4FD70376"/>
    <w:rsid w:val="55CC5DF6"/>
    <w:rsid w:val="56D1106D"/>
    <w:rsid w:val="5F781A34"/>
    <w:rsid w:val="61326FEA"/>
    <w:rsid w:val="669E658F"/>
    <w:rsid w:val="6EE26C9B"/>
    <w:rsid w:val="6FD94A9F"/>
    <w:rsid w:val="71064472"/>
    <w:rsid w:val="74F52210"/>
    <w:rsid w:val="77434C11"/>
    <w:rsid w:val="7865208A"/>
    <w:rsid w:val="7A4D11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644E"/>
  <w15:docId w15:val="{2E00D92B-9B45-48A8-9A2A-56568C9D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501C87"/>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semiHidden/>
    <w:unhideWhenUsed/>
    <w:qFormat/>
    <w:rsid w:val="00501C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rsid w:val="00501C87"/>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semiHidden/>
    <w:qFormat/>
    <w:rsid w:val="00501C87"/>
    <w:rPr>
      <w:sz w:val="18"/>
      <w:szCs w:val="18"/>
    </w:rPr>
  </w:style>
  <w:style w:type="character" w:customStyle="1" w:styleId="a4">
    <w:name w:val="页脚 字符"/>
    <w:basedOn w:val="a0"/>
    <w:link w:val="a3"/>
    <w:uiPriority w:val="99"/>
    <w:semiHidden/>
    <w:qFormat/>
    <w:rsid w:val="00501C87"/>
    <w:rPr>
      <w:sz w:val="18"/>
      <w:szCs w:val="18"/>
    </w:rPr>
  </w:style>
  <w:style w:type="paragraph" w:styleId="a8">
    <w:name w:val="List Paragraph"/>
    <w:basedOn w:val="a"/>
    <w:uiPriority w:val="34"/>
    <w:qFormat/>
    <w:rsid w:val="00501C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967">
      <w:bodyDiv w:val="1"/>
      <w:marLeft w:val="0"/>
      <w:marRight w:val="0"/>
      <w:marTop w:val="0"/>
      <w:marBottom w:val="0"/>
      <w:divBdr>
        <w:top w:val="none" w:sz="0" w:space="0" w:color="auto"/>
        <w:left w:val="none" w:sz="0" w:space="0" w:color="auto"/>
        <w:bottom w:val="none" w:sz="0" w:space="0" w:color="auto"/>
        <w:right w:val="none" w:sz="0" w:space="0" w:color="auto"/>
      </w:divBdr>
    </w:div>
    <w:div w:id="228926277">
      <w:bodyDiv w:val="1"/>
      <w:marLeft w:val="0"/>
      <w:marRight w:val="0"/>
      <w:marTop w:val="0"/>
      <w:marBottom w:val="0"/>
      <w:divBdr>
        <w:top w:val="none" w:sz="0" w:space="0" w:color="auto"/>
        <w:left w:val="none" w:sz="0" w:space="0" w:color="auto"/>
        <w:bottom w:val="none" w:sz="0" w:space="0" w:color="auto"/>
        <w:right w:val="none" w:sz="0" w:space="0" w:color="auto"/>
      </w:divBdr>
    </w:div>
    <w:div w:id="353851223">
      <w:bodyDiv w:val="1"/>
      <w:marLeft w:val="0"/>
      <w:marRight w:val="0"/>
      <w:marTop w:val="0"/>
      <w:marBottom w:val="0"/>
      <w:divBdr>
        <w:top w:val="none" w:sz="0" w:space="0" w:color="auto"/>
        <w:left w:val="none" w:sz="0" w:space="0" w:color="auto"/>
        <w:bottom w:val="none" w:sz="0" w:space="0" w:color="auto"/>
        <w:right w:val="none" w:sz="0" w:space="0" w:color="auto"/>
      </w:divBdr>
    </w:div>
    <w:div w:id="412435267">
      <w:bodyDiv w:val="1"/>
      <w:marLeft w:val="0"/>
      <w:marRight w:val="0"/>
      <w:marTop w:val="0"/>
      <w:marBottom w:val="0"/>
      <w:divBdr>
        <w:top w:val="none" w:sz="0" w:space="0" w:color="auto"/>
        <w:left w:val="none" w:sz="0" w:space="0" w:color="auto"/>
        <w:bottom w:val="none" w:sz="0" w:space="0" w:color="auto"/>
        <w:right w:val="none" w:sz="0" w:space="0" w:color="auto"/>
      </w:divBdr>
    </w:div>
    <w:div w:id="445386848">
      <w:bodyDiv w:val="1"/>
      <w:marLeft w:val="0"/>
      <w:marRight w:val="0"/>
      <w:marTop w:val="0"/>
      <w:marBottom w:val="0"/>
      <w:divBdr>
        <w:top w:val="none" w:sz="0" w:space="0" w:color="auto"/>
        <w:left w:val="none" w:sz="0" w:space="0" w:color="auto"/>
        <w:bottom w:val="none" w:sz="0" w:space="0" w:color="auto"/>
        <w:right w:val="none" w:sz="0" w:space="0" w:color="auto"/>
      </w:divBdr>
    </w:div>
    <w:div w:id="483594200">
      <w:bodyDiv w:val="1"/>
      <w:marLeft w:val="0"/>
      <w:marRight w:val="0"/>
      <w:marTop w:val="0"/>
      <w:marBottom w:val="0"/>
      <w:divBdr>
        <w:top w:val="none" w:sz="0" w:space="0" w:color="auto"/>
        <w:left w:val="none" w:sz="0" w:space="0" w:color="auto"/>
        <w:bottom w:val="none" w:sz="0" w:space="0" w:color="auto"/>
        <w:right w:val="none" w:sz="0" w:space="0" w:color="auto"/>
      </w:divBdr>
    </w:div>
    <w:div w:id="521364559">
      <w:bodyDiv w:val="1"/>
      <w:marLeft w:val="0"/>
      <w:marRight w:val="0"/>
      <w:marTop w:val="0"/>
      <w:marBottom w:val="0"/>
      <w:divBdr>
        <w:top w:val="none" w:sz="0" w:space="0" w:color="auto"/>
        <w:left w:val="none" w:sz="0" w:space="0" w:color="auto"/>
        <w:bottom w:val="none" w:sz="0" w:space="0" w:color="auto"/>
        <w:right w:val="none" w:sz="0" w:space="0" w:color="auto"/>
      </w:divBdr>
    </w:div>
    <w:div w:id="559439424">
      <w:bodyDiv w:val="1"/>
      <w:marLeft w:val="0"/>
      <w:marRight w:val="0"/>
      <w:marTop w:val="0"/>
      <w:marBottom w:val="0"/>
      <w:divBdr>
        <w:top w:val="none" w:sz="0" w:space="0" w:color="auto"/>
        <w:left w:val="none" w:sz="0" w:space="0" w:color="auto"/>
        <w:bottom w:val="none" w:sz="0" w:space="0" w:color="auto"/>
        <w:right w:val="none" w:sz="0" w:space="0" w:color="auto"/>
      </w:divBdr>
    </w:div>
    <w:div w:id="635912706">
      <w:bodyDiv w:val="1"/>
      <w:marLeft w:val="0"/>
      <w:marRight w:val="0"/>
      <w:marTop w:val="0"/>
      <w:marBottom w:val="0"/>
      <w:divBdr>
        <w:top w:val="none" w:sz="0" w:space="0" w:color="auto"/>
        <w:left w:val="none" w:sz="0" w:space="0" w:color="auto"/>
        <w:bottom w:val="none" w:sz="0" w:space="0" w:color="auto"/>
        <w:right w:val="none" w:sz="0" w:space="0" w:color="auto"/>
      </w:divBdr>
    </w:div>
    <w:div w:id="714234764">
      <w:bodyDiv w:val="1"/>
      <w:marLeft w:val="0"/>
      <w:marRight w:val="0"/>
      <w:marTop w:val="0"/>
      <w:marBottom w:val="0"/>
      <w:divBdr>
        <w:top w:val="none" w:sz="0" w:space="0" w:color="auto"/>
        <w:left w:val="none" w:sz="0" w:space="0" w:color="auto"/>
        <w:bottom w:val="none" w:sz="0" w:space="0" w:color="auto"/>
        <w:right w:val="none" w:sz="0" w:space="0" w:color="auto"/>
      </w:divBdr>
    </w:div>
    <w:div w:id="777211724">
      <w:bodyDiv w:val="1"/>
      <w:marLeft w:val="0"/>
      <w:marRight w:val="0"/>
      <w:marTop w:val="0"/>
      <w:marBottom w:val="0"/>
      <w:divBdr>
        <w:top w:val="none" w:sz="0" w:space="0" w:color="auto"/>
        <w:left w:val="none" w:sz="0" w:space="0" w:color="auto"/>
        <w:bottom w:val="none" w:sz="0" w:space="0" w:color="auto"/>
        <w:right w:val="none" w:sz="0" w:space="0" w:color="auto"/>
      </w:divBdr>
    </w:div>
    <w:div w:id="787698512">
      <w:bodyDiv w:val="1"/>
      <w:marLeft w:val="0"/>
      <w:marRight w:val="0"/>
      <w:marTop w:val="0"/>
      <w:marBottom w:val="0"/>
      <w:divBdr>
        <w:top w:val="none" w:sz="0" w:space="0" w:color="auto"/>
        <w:left w:val="none" w:sz="0" w:space="0" w:color="auto"/>
        <w:bottom w:val="none" w:sz="0" w:space="0" w:color="auto"/>
        <w:right w:val="none" w:sz="0" w:space="0" w:color="auto"/>
      </w:divBdr>
    </w:div>
    <w:div w:id="840659983">
      <w:bodyDiv w:val="1"/>
      <w:marLeft w:val="0"/>
      <w:marRight w:val="0"/>
      <w:marTop w:val="0"/>
      <w:marBottom w:val="0"/>
      <w:divBdr>
        <w:top w:val="none" w:sz="0" w:space="0" w:color="auto"/>
        <w:left w:val="none" w:sz="0" w:space="0" w:color="auto"/>
        <w:bottom w:val="none" w:sz="0" w:space="0" w:color="auto"/>
        <w:right w:val="none" w:sz="0" w:space="0" w:color="auto"/>
      </w:divBdr>
    </w:div>
    <w:div w:id="971600244">
      <w:bodyDiv w:val="1"/>
      <w:marLeft w:val="0"/>
      <w:marRight w:val="0"/>
      <w:marTop w:val="0"/>
      <w:marBottom w:val="0"/>
      <w:divBdr>
        <w:top w:val="none" w:sz="0" w:space="0" w:color="auto"/>
        <w:left w:val="none" w:sz="0" w:space="0" w:color="auto"/>
        <w:bottom w:val="none" w:sz="0" w:space="0" w:color="auto"/>
        <w:right w:val="none" w:sz="0" w:space="0" w:color="auto"/>
      </w:divBdr>
    </w:div>
    <w:div w:id="1022246676">
      <w:bodyDiv w:val="1"/>
      <w:marLeft w:val="0"/>
      <w:marRight w:val="0"/>
      <w:marTop w:val="0"/>
      <w:marBottom w:val="0"/>
      <w:divBdr>
        <w:top w:val="none" w:sz="0" w:space="0" w:color="auto"/>
        <w:left w:val="none" w:sz="0" w:space="0" w:color="auto"/>
        <w:bottom w:val="none" w:sz="0" w:space="0" w:color="auto"/>
        <w:right w:val="none" w:sz="0" w:space="0" w:color="auto"/>
      </w:divBdr>
    </w:div>
    <w:div w:id="1048989642">
      <w:bodyDiv w:val="1"/>
      <w:marLeft w:val="0"/>
      <w:marRight w:val="0"/>
      <w:marTop w:val="0"/>
      <w:marBottom w:val="0"/>
      <w:divBdr>
        <w:top w:val="none" w:sz="0" w:space="0" w:color="auto"/>
        <w:left w:val="none" w:sz="0" w:space="0" w:color="auto"/>
        <w:bottom w:val="none" w:sz="0" w:space="0" w:color="auto"/>
        <w:right w:val="none" w:sz="0" w:space="0" w:color="auto"/>
      </w:divBdr>
    </w:div>
    <w:div w:id="1347439928">
      <w:bodyDiv w:val="1"/>
      <w:marLeft w:val="0"/>
      <w:marRight w:val="0"/>
      <w:marTop w:val="0"/>
      <w:marBottom w:val="0"/>
      <w:divBdr>
        <w:top w:val="none" w:sz="0" w:space="0" w:color="auto"/>
        <w:left w:val="none" w:sz="0" w:space="0" w:color="auto"/>
        <w:bottom w:val="none" w:sz="0" w:space="0" w:color="auto"/>
        <w:right w:val="none" w:sz="0" w:space="0" w:color="auto"/>
      </w:divBdr>
    </w:div>
    <w:div w:id="1446459259">
      <w:bodyDiv w:val="1"/>
      <w:marLeft w:val="0"/>
      <w:marRight w:val="0"/>
      <w:marTop w:val="0"/>
      <w:marBottom w:val="0"/>
      <w:divBdr>
        <w:top w:val="none" w:sz="0" w:space="0" w:color="auto"/>
        <w:left w:val="none" w:sz="0" w:space="0" w:color="auto"/>
        <w:bottom w:val="none" w:sz="0" w:space="0" w:color="auto"/>
        <w:right w:val="none" w:sz="0" w:space="0" w:color="auto"/>
      </w:divBdr>
    </w:div>
    <w:div w:id="1458336821">
      <w:bodyDiv w:val="1"/>
      <w:marLeft w:val="0"/>
      <w:marRight w:val="0"/>
      <w:marTop w:val="0"/>
      <w:marBottom w:val="0"/>
      <w:divBdr>
        <w:top w:val="none" w:sz="0" w:space="0" w:color="auto"/>
        <w:left w:val="none" w:sz="0" w:space="0" w:color="auto"/>
        <w:bottom w:val="none" w:sz="0" w:space="0" w:color="auto"/>
        <w:right w:val="none" w:sz="0" w:space="0" w:color="auto"/>
      </w:divBdr>
    </w:div>
    <w:div w:id="1874804683">
      <w:bodyDiv w:val="1"/>
      <w:marLeft w:val="0"/>
      <w:marRight w:val="0"/>
      <w:marTop w:val="0"/>
      <w:marBottom w:val="0"/>
      <w:divBdr>
        <w:top w:val="none" w:sz="0" w:space="0" w:color="auto"/>
        <w:left w:val="none" w:sz="0" w:space="0" w:color="auto"/>
        <w:bottom w:val="none" w:sz="0" w:space="0" w:color="auto"/>
        <w:right w:val="none" w:sz="0" w:space="0" w:color="auto"/>
      </w:divBdr>
    </w:div>
    <w:div w:id="1959683863">
      <w:bodyDiv w:val="1"/>
      <w:marLeft w:val="0"/>
      <w:marRight w:val="0"/>
      <w:marTop w:val="0"/>
      <w:marBottom w:val="0"/>
      <w:divBdr>
        <w:top w:val="none" w:sz="0" w:space="0" w:color="auto"/>
        <w:left w:val="none" w:sz="0" w:space="0" w:color="auto"/>
        <w:bottom w:val="none" w:sz="0" w:space="0" w:color="auto"/>
        <w:right w:val="none" w:sz="0" w:space="0" w:color="auto"/>
      </w:divBdr>
    </w:div>
    <w:div w:id="2006276130">
      <w:bodyDiv w:val="1"/>
      <w:marLeft w:val="0"/>
      <w:marRight w:val="0"/>
      <w:marTop w:val="0"/>
      <w:marBottom w:val="0"/>
      <w:divBdr>
        <w:top w:val="none" w:sz="0" w:space="0" w:color="auto"/>
        <w:left w:val="none" w:sz="0" w:space="0" w:color="auto"/>
        <w:bottom w:val="none" w:sz="0" w:space="0" w:color="auto"/>
        <w:right w:val="none" w:sz="0" w:space="0" w:color="auto"/>
      </w:divBdr>
    </w:div>
    <w:div w:id="201630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211</Words>
  <Characters>1208</Characters>
  <Application>Microsoft Office Word</Application>
  <DocSecurity>0</DocSecurity>
  <Lines>10</Lines>
  <Paragraphs>2</Paragraphs>
  <ScaleCrop>false</ScaleCrop>
  <Company>Microsoft</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依凌 蔡</cp:lastModifiedBy>
  <cp:revision>7</cp:revision>
  <dcterms:created xsi:type="dcterms:W3CDTF">2022-05-23T09:39:00Z</dcterms:created>
  <dcterms:modified xsi:type="dcterms:W3CDTF">2022-05-23T11:18:00Z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15EB3170120E49AA8FF26E01B1B44046</vt:lpwstr>
  </property>
</Properties>
</file>