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茅屋为秋风所破歌</w:t>
      </w:r>
      <w:r>
        <w:rPr>
          <w:rFonts w:hint="eastAsia" w:ascii="宋体" w:hAnsi="宋体" w:eastAsia="宋体" w:cs="宋体"/>
          <w:b w:val="0"/>
          <w:bCs w:val="0"/>
          <w:sz w:val="18"/>
          <w:szCs w:val="18"/>
        </w:rPr>
        <w:t>》</w:t>
      </w:r>
      <w:r>
        <w:rPr>
          <w:rFonts w:hint="eastAsia" w:ascii="宋体" w:hAnsi="宋体" w:eastAsia="宋体" w:cs="宋体"/>
          <w:b w:val="0"/>
          <w:bCs w:val="0"/>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eastAsia="zh-CN"/>
        </w:rPr>
        <w:t>教学目标</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1.能够字正腔圆、流畅地朗读课文并背诵。</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eastAsia="zh-CN"/>
        </w:rPr>
        <w:t>2.了解“歌形体”诗词的特点并结合诗歌内容进行理解和赏析。</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eastAsia="zh-CN"/>
        </w:rPr>
        <w:t>3.认识杜甫的形象，深入认识“诗圣”之担当。</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教学过程</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导入：同学们，猜一猜这个是什么字：</w:t>
      </w:r>
    </w:p>
    <w:p>
      <w:pPr>
        <w:pStyle w:val="7"/>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after="240" w:line="0" w:lineRule="atLeast"/>
        <w:textAlignment w:val="auto"/>
        <w:rPr>
          <w:rFonts w:hint="eastAsia" w:ascii="宋体" w:hAnsi="宋体" w:eastAsia="宋体" w:cs="宋体"/>
          <w:b w:val="0"/>
          <w:bCs w:val="0"/>
          <w:sz w:val="18"/>
          <w:szCs w:val="18"/>
          <w:lang w:val="ja-JP"/>
        </w:rPr>
      </w:pPr>
      <w:r>
        <w:rPr>
          <w:rFonts w:hint="eastAsia" w:ascii="宋体" w:hAnsi="宋体" w:eastAsia="宋体" w:cs="宋体"/>
          <w:b w:val="0"/>
          <w:bCs w:val="0"/>
          <w:sz w:val="18"/>
          <w:szCs w:val="18"/>
        </w:rPr>
        <w:t>明确：</w:t>
      </w:r>
      <w:r>
        <w:rPr>
          <w:rFonts w:hint="eastAsia" w:ascii="宋体" w:hAnsi="宋体" w:eastAsia="宋体" w:cs="宋体"/>
          <w:b w:val="0"/>
          <w:bCs w:val="0"/>
          <w:sz w:val="18"/>
          <w:szCs w:val="18"/>
          <w:lang w:val="ja-JP" w:eastAsia="ja-JP"/>
        </w:rPr>
        <w:t>聖</w:t>
      </w:r>
      <w:r>
        <w:rPr>
          <w:rFonts w:hint="eastAsia" w:ascii="宋体" w:hAnsi="宋体" w:eastAsia="宋体" w:cs="宋体"/>
          <w:b w:val="0"/>
          <w:bCs w:val="0"/>
          <w:sz w:val="18"/>
          <w:szCs w:val="18"/>
          <w:lang w:val="ja-JP"/>
        </w:rPr>
        <w:t>—圣</w:t>
      </w:r>
      <w:r>
        <w:drawing>
          <wp:inline distT="0" distB="0" distL="114300" distR="114300">
            <wp:extent cx="298450" cy="373380"/>
            <wp:effectExtent l="0" t="0" r="6350" b="7620"/>
            <wp:docPr id="2" name="图片 1" descr="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圣"/>
                    <pic:cNvPicPr>
                      <a:picLocks noChangeAspect="1"/>
                    </pic:cNvPicPr>
                  </pic:nvPicPr>
                  <pic:blipFill>
                    <a:blip r:embed="rId4"/>
                    <a:stretch>
                      <a:fillRect/>
                    </a:stretch>
                  </pic:blipFill>
                  <pic:spPr>
                    <a:xfrm>
                      <a:off x="0" y="0"/>
                      <a:ext cx="298450" cy="3733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CN"/>
        </w:rPr>
      </w:pPr>
      <w:r>
        <w:rPr>
          <w:rFonts w:hint="eastAsia" w:ascii="宋体" w:hAnsi="宋体" w:eastAsia="宋体" w:cs="宋体"/>
          <w:b w:val="0"/>
          <w:bCs w:val="0"/>
          <w:sz w:val="18"/>
          <w:szCs w:val="18"/>
          <w:lang w:val="zh-TW" w:eastAsia="zh-CN"/>
        </w:rPr>
        <w:t>聖，甲骨文像长着大耳的人，表示耳聪大慧者。中国远古祖先认识到，善听是内心宁静敏感者的超凡能力，能在自然环境中辨音识相者，是大觉悟的成道者。</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CN"/>
        </w:rPr>
      </w:pPr>
      <w:r>
        <w:rPr>
          <w:rFonts w:hint="eastAsia" w:ascii="宋体" w:hAnsi="宋体" w:eastAsia="宋体" w:cs="宋体"/>
          <w:b w:val="0"/>
          <w:bCs w:val="0"/>
          <w:sz w:val="18"/>
          <w:szCs w:val="18"/>
          <w:lang w:val="zh-TW" w:eastAsia="zh-CN"/>
        </w:rPr>
        <w:t>“何谓圣人？”</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CN"/>
        </w:rPr>
      </w:pPr>
      <w:r>
        <w:rPr>
          <w:rFonts w:hint="eastAsia" w:ascii="宋体" w:hAnsi="宋体" w:eastAsia="宋体" w:cs="宋体"/>
          <w:b w:val="0"/>
          <w:bCs w:val="0"/>
          <w:sz w:val="18"/>
          <w:szCs w:val="18"/>
          <w:lang w:val="zh-TW" w:eastAsia="zh-CN"/>
        </w:rPr>
        <w:t>材料1:《说文解字注》释“聖”：“聖从耳者，谓其耳顺”。《风俗通》曰：聖者，声也。言闻声以知情。”圣人可以听到不同的声音，并且用自己的口与笔将这些声音中包含的情感表现出来。</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CN"/>
        </w:rPr>
      </w:pPr>
      <w:r>
        <w:rPr>
          <w:rFonts w:hint="eastAsia" w:ascii="宋体" w:hAnsi="宋体" w:eastAsia="宋体" w:cs="宋体"/>
          <w:b w:val="0"/>
          <w:bCs w:val="0"/>
          <w:sz w:val="18"/>
          <w:szCs w:val="18"/>
          <w:lang w:val="zh-TW" w:eastAsia="zh-CN"/>
        </w:rPr>
        <w:t>材料2:《抱朴子·内篇》：“世人以人所尤长，众所不及者，便谓之圣。”</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CN"/>
        </w:rPr>
      </w:pPr>
      <w:r>
        <w:rPr>
          <w:rFonts w:hint="eastAsia" w:ascii="宋体" w:hAnsi="宋体" w:eastAsia="宋体" w:cs="宋体"/>
          <w:b w:val="0"/>
          <w:bCs w:val="0"/>
          <w:sz w:val="18"/>
          <w:szCs w:val="18"/>
          <w:lang w:val="zh-TW" w:eastAsia="zh-CN"/>
        </w:rPr>
        <w:t>（某些学问或者技巧方面的极大成者，如“书圣”“药圣”“画圣”“棋圣”“茶圣”等。）</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zh-TW" w:eastAsia="zh-CN"/>
        </w:rPr>
        <w:t>“杜甫何以谓’诗圣’”？仅仅因为他的诗歌成就吗？带着问题，我们一起学习《茅屋为秋风所破歌》。（一）</w:t>
      </w:r>
      <w:r>
        <w:rPr>
          <w:rFonts w:hint="eastAsia" w:ascii="宋体" w:hAnsi="宋体" w:eastAsia="宋体" w:cs="宋体"/>
          <w:b w:val="0"/>
          <w:bCs w:val="0"/>
          <w:sz w:val="18"/>
          <w:szCs w:val="18"/>
          <w:lang w:eastAsia="zh-CN"/>
        </w:rPr>
        <w:t>初读辨体</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eastAsia="zh-CN"/>
        </w:rPr>
        <w:t>要求：</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eastAsia="zh-CN"/>
        </w:rPr>
        <w:t>1.进行自由诵读，思考一下，这首诗和我们学过的律诗和绝句有什么不同？</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zh-TW" w:eastAsia="zh-TW"/>
        </w:rPr>
        <w:t>ppt</w:t>
      </w:r>
      <w:r>
        <w:rPr>
          <w:rFonts w:hint="eastAsia" w:ascii="宋体" w:hAnsi="宋体" w:eastAsia="宋体" w:cs="宋体"/>
          <w:b w:val="0"/>
          <w:bCs w:val="0"/>
          <w:sz w:val="18"/>
          <w:szCs w:val="18"/>
          <w:lang w:eastAsia="zh-CN"/>
        </w:rPr>
        <w:t>显示：</w:t>
      </w:r>
    </w:p>
    <w:p>
      <w:pPr>
        <w:pStyle w:val="7"/>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八月秋高风怒号，卷我屋上三重茅。茅飞渡江洒江郊，高者挂罥长林梢，下者飘转沉塘坳。</w:t>
      </w:r>
    </w:p>
    <w:p>
      <w:pPr>
        <w:pStyle w:val="7"/>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南村群童欺我老无力，忍能对面为盗贼。公然抱茅入竹去，唇焦口燥呼不得，归来倚杖自叹息。</w:t>
      </w:r>
    </w:p>
    <w:p>
      <w:pPr>
        <w:pStyle w:val="7"/>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俄顷风定云墨色，</w:t>
      </w:r>
      <w:r>
        <w:rPr>
          <w:rFonts w:hint="eastAsia" w:ascii="宋体" w:hAnsi="宋体" w:eastAsia="宋体" w:cs="宋体"/>
          <w:b w:val="0"/>
          <w:bCs w:val="0"/>
          <w:sz w:val="18"/>
          <w:szCs w:val="18"/>
          <w:lang w:val="zh-TW" w:eastAsia="zh-TW"/>
        </w:rPr>
        <w:t>秋天漠漠向昏黑。</w:t>
      </w:r>
      <w:r>
        <w:rPr>
          <w:rFonts w:hint="eastAsia" w:ascii="宋体" w:hAnsi="宋体" w:eastAsia="宋体" w:cs="宋体"/>
          <w:b w:val="0"/>
          <w:bCs w:val="0"/>
          <w:sz w:val="18"/>
          <w:szCs w:val="18"/>
        </w:rPr>
        <w:t>布衾多年冷似铁，娇儿恶卧踏里裂。床头屋漏无干处，雨脚如麻未断绝。自经丧乱少睡眠，长夜沾湿何由彻！</w:t>
      </w:r>
    </w:p>
    <w:p>
      <w:pPr>
        <w:pStyle w:val="7"/>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安得广厦千万间，大庇天下寒士俱欢颜，风雨不动安如山！呜呼！何时眼前突兀见此屋，吾庐独破受冻死亦足！</w:t>
      </w:r>
    </w:p>
    <w:p>
      <w:pPr>
        <w:pStyle w:val="7"/>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明确：我们以前学诗一般都是四句或者八句，篇幅比较短，但是这一篇《茅屋为秋风所破歌》比我们以往背的诗要长许多，</w:t>
      </w:r>
      <w:r>
        <w:rPr>
          <w:rFonts w:hint="eastAsia" w:ascii="宋体" w:hAnsi="宋体" w:eastAsia="宋体" w:cs="宋体"/>
          <w:b w:val="0"/>
          <w:bCs w:val="0"/>
          <w:sz w:val="18"/>
          <w:szCs w:val="18"/>
          <w:lang w:val="en-US" w:eastAsia="zh-CN"/>
        </w:rPr>
        <w:t>24句。</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zh-TW" w:eastAsia="zh-TW"/>
        </w:rPr>
        <w:t>在句式上，以七字句为主，偶见二字句、九字句。</w:t>
      </w:r>
    </w:p>
    <w:p>
      <w:pPr>
        <w:pStyle w:val="7"/>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zh-TW" w:eastAsia="zh-TW"/>
        </w:rPr>
        <w:t>在韵律上，</w:t>
      </w:r>
      <w:r>
        <w:rPr>
          <w:rFonts w:hint="eastAsia" w:ascii="宋体" w:hAnsi="宋体" w:eastAsia="宋体" w:cs="宋体"/>
          <w:b w:val="0"/>
          <w:bCs w:val="0"/>
          <w:sz w:val="18"/>
          <w:szCs w:val="18"/>
          <w:lang w:val="en-US" w:eastAsia="zh-CN"/>
        </w:rPr>
        <w:t>不是一韵到底，由头到尾</w:t>
      </w:r>
      <w:r>
        <w:rPr>
          <w:rFonts w:hint="eastAsia" w:ascii="宋体" w:hAnsi="宋体" w:eastAsia="宋体" w:cs="宋体"/>
          <w:b w:val="0"/>
          <w:bCs w:val="0"/>
          <w:sz w:val="18"/>
          <w:szCs w:val="18"/>
          <w:lang w:val="zh-TW" w:eastAsia="zh-TW"/>
        </w:rPr>
        <w:t>押</w:t>
      </w:r>
      <w:r>
        <w:rPr>
          <w:rFonts w:hint="eastAsia" w:ascii="宋体" w:hAnsi="宋体" w:eastAsia="宋体" w:cs="宋体"/>
          <w:b w:val="0"/>
          <w:bCs w:val="0"/>
          <w:sz w:val="18"/>
          <w:szCs w:val="18"/>
          <w:lang w:eastAsia="zh-CN"/>
        </w:rPr>
        <w:t>ao</w:t>
      </w: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eastAsia="zh-CN"/>
        </w:rPr>
        <w:t>i</w:t>
      </w: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eastAsia="zh-CN"/>
        </w:rPr>
        <w:t>ie</w:t>
      </w: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eastAsia="zh-CN"/>
        </w:rPr>
        <w:t>e</w:t>
      </w: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eastAsia="zh-CN"/>
        </w:rPr>
        <w:t>an</w:t>
      </w: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eastAsia="zh-CN"/>
        </w:rPr>
        <w:t>u</w:t>
      </w:r>
      <w:r>
        <w:rPr>
          <w:rFonts w:hint="eastAsia" w:ascii="宋体" w:hAnsi="宋体" w:eastAsia="宋体" w:cs="宋体"/>
          <w:b w:val="0"/>
          <w:bCs w:val="0"/>
          <w:sz w:val="18"/>
          <w:szCs w:val="18"/>
          <w:lang w:val="zh-TW" w:eastAsia="zh-TW"/>
        </w:rPr>
        <w:t>韵，基本每段一韵，换韵即换段，换韵即换义</w:t>
      </w:r>
      <w:r>
        <w:rPr>
          <w:rFonts w:hint="eastAsia" w:ascii="宋体" w:hAnsi="宋体" w:eastAsia="宋体" w:cs="宋体"/>
          <w:b w:val="0"/>
          <w:bCs w:val="0"/>
          <w:sz w:val="18"/>
          <w:szCs w:val="18"/>
          <w:lang w:val="zh-TW" w:eastAsia="zh-CN"/>
        </w:rPr>
        <w:t>。</w:t>
      </w:r>
    </w:p>
    <w:p>
      <w:pPr>
        <w:pStyle w:val="7"/>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明确：</w:t>
      </w:r>
      <w:r>
        <w:rPr>
          <w:rFonts w:hint="eastAsia" w:ascii="宋体" w:hAnsi="宋体" w:eastAsia="宋体" w:cs="宋体"/>
          <w:b w:val="0"/>
          <w:bCs w:val="0"/>
          <w:sz w:val="18"/>
          <w:szCs w:val="18"/>
        </w:rPr>
        <w:t>这是一篇“</w:t>
      </w:r>
      <w:r>
        <w:rPr>
          <w:rFonts w:hint="eastAsia" w:ascii="宋体" w:hAnsi="宋体" w:eastAsia="宋体" w:cs="宋体"/>
          <w:b w:val="0"/>
          <w:bCs w:val="0"/>
          <w:sz w:val="18"/>
          <w:szCs w:val="18"/>
          <w:lang w:val="ja-JP" w:eastAsia="ja-JP"/>
        </w:rPr>
        <w:t>歌</w:t>
      </w:r>
      <w:r>
        <w:rPr>
          <w:rFonts w:hint="eastAsia" w:ascii="宋体" w:hAnsi="宋体" w:eastAsia="宋体" w:cs="宋体"/>
          <w:b w:val="0"/>
          <w:bCs w:val="0"/>
          <w:sz w:val="18"/>
          <w:szCs w:val="18"/>
        </w:rPr>
        <w:t>”。“歌”，能唱的诗。本是古代歌曲的一种形式，后成为古诗的一种体裁，称为“</w:t>
      </w:r>
      <w:r>
        <w:rPr>
          <w:rFonts w:hint="eastAsia" w:ascii="宋体" w:hAnsi="宋体" w:eastAsia="宋体" w:cs="宋体"/>
          <w:b w:val="0"/>
          <w:bCs w:val="0"/>
          <w:sz w:val="18"/>
          <w:szCs w:val="18"/>
          <w:lang w:val="ja-JP" w:eastAsia="ja-JP"/>
        </w:rPr>
        <w:t>歌行体</w:t>
      </w:r>
      <w:r>
        <w:rPr>
          <w:rFonts w:hint="eastAsia" w:ascii="宋体" w:hAnsi="宋体" w:eastAsia="宋体" w:cs="宋体"/>
          <w:b w:val="0"/>
          <w:bCs w:val="0"/>
          <w:sz w:val="18"/>
          <w:szCs w:val="18"/>
        </w:rPr>
        <w:t>”。这种古诗，讲究押韵，但用韵自由，随着韵脚的变化，所写内容或表达的意思就有所改变。朗朗上口，体现“</w:t>
      </w:r>
      <w:r>
        <w:rPr>
          <w:rFonts w:hint="eastAsia" w:ascii="宋体" w:hAnsi="宋体" w:eastAsia="宋体" w:cs="宋体"/>
          <w:b w:val="0"/>
          <w:bCs w:val="0"/>
          <w:sz w:val="18"/>
          <w:szCs w:val="18"/>
          <w:lang w:val="ja-JP" w:eastAsia="ja-JP"/>
        </w:rPr>
        <w:t>歌</w:t>
      </w:r>
      <w:r>
        <w:rPr>
          <w:rFonts w:hint="eastAsia" w:ascii="宋体" w:hAnsi="宋体" w:eastAsia="宋体" w:cs="宋体"/>
          <w:b w:val="0"/>
          <w:bCs w:val="0"/>
          <w:sz w:val="18"/>
          <w:szCs w:val="18"/>
        </w:rPr>
        <w:t>”的特点;用长短句，顿挫相谐，有“行”的动感。</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lang w:eastAsia="zh-CN"/>
        </w:rPr>
        <w:t>.回顾我们所学过的古诗，思考一下这首诗该怎么划分节奏读起来比较有味道。</w:t>
      </w:r>
      <w:r>
        <w:rPr>
          <w:rFonts w:hint="eastAsia" w:ascii="宋体" w:hAnsi="宋体" w:eastAsia="宋体" w:cs="宋体"/>
          <w:b w:val="0"/>
          <w:bCs w:val="0"/>
          <w:sz w:val="18"/>
          <w:szCs w:val="18"/>
          <w:lang w:val="zh-TW" w:eastAsia="zh-TW"/>
        </w:rPr>
        <w:t>二字句、七字句、九字句分别怎么读？</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eastAsia="zh-CN"/>
        </w:rPr>
        <w:t>1</w:t>
      </w:r>
      <w:r>
        <w:rPr>
          <w:rFonts w:hint="eastAsia" w:ascii="宋体" w:hAnsi="宋体" w:eastAsia="宋体" w:cs="宋体"/>
          <w:b w:val="0"/>
          <w:bCs w:val="0"/>
          <w:sz w:val="18"/>
          <w:szCs w:val="18"/>
          <w:lang w:val="zh-TW" w:eastAsia="zh-TW"/>
        </w:rPr>
        <w:t>）七言句断句是</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四三式</w:t>
      </w:r>
      <w:r>
        <w:rPr>
          <w:rFonts w:hint="eastAsia" w:ascii="宋体" w:hAnsi="宋体" w:eastAsia="宋体" w:cs="宋体"/>
          <w:b w:val="0"/>
          <w:bCs w:val="0"/>
          <w:sz w:val="18"/>
          <w:szCs w:val="18"/>
          <w:lang w:eastAsia="zh-CN"/>
        </w:rPr>
        <w:t>”</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zh-TW" w:eastAsia="zh-CN"/>
        </w:rPr>
        <w:t>（2）</w:t>
      </w:r>
      <w:r>
        <w:rPr>
          <w:rFonts w:hint="eastAsia" w:ascii="宋体" w:hAnsi="宋体" w:eastAsia="宋体" w:cs="宋体"/>
          <w:b w:val="0"/>
          <w:bCs w:val="0"/>
          <w:sz w:val="18"/>
          <w:szCs w:val="18"/>
          <w:lang w:val="en-US" w:eastAsia="zh-CN"/>
        </w:rPr>
        <w:t>九言句断句是</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四二三式</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val="en-US" w:eastAsia="zh-CN"/>
        </w:rPr>
        <w:t>但根据意思，</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大庇天下寒士俱欢颜</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是</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二四三式</w:t>
      </w:r>
      <w:r>
        <w:rPr>
          <w:rFonts w:hint="eastAsia" w:ascii="宋体" w:hAnsi="宋体" w:eastAsia="宋体" w:cs="宋体"/>
          <w:b w:val="0"/>
          <w:bCs w:val="0"/>
          <w:sz w:val="18"/>
          <w:szCs w:val="18"/>
          <w:lang w:eastAsia="zh-CN"/>
        </w:rPr>
        <w:t>”</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zh-TW" w:eastAsia="zh-CN"/>
        </w:rPr>
      </w:pP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eastAsia="zh-CN"/>
        </w:rPr>
        <w:t>3</w:t>
      </w: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呜呼！</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相当于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唉</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lang w:val="zh-TW" w:eastAsia="zh-TW"/>
        </w:rPr>
        <w:t>，表示强烈的叹息。</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eastAsia="zh-CN"/>
        </w:rPr>
        <w:t>4</w:t>
      </w:r>
      <w:r>
        <w:rPr>
          <w:rFonts w:hint="eastAsia" w:ascii="宋体" w:hAnsi="宋体" w:eastAsia="宋体" w:cs="宋体"/>
          <w:b w:val="0"/>
          <w:bCs w:val="0"/>
          <w:sz w:val="18"/>
          <w:szCs w:val="18"/>
          <w:lang w:val="zh-TW" w:eastAsia="zh-TW"/>
        </w:rPr>
        <w:t>）</w:t>
      </w:r>
      <w:r>
        <w:rPr>
          <w:rFonts w:hint="eastAsia" w:ascii="宋体" w:hAnsi="宋体" w:eastAsia="宋体" w:cs="宋体"/>
          <w:b w:val="0"/>
          <w:bCs w:val="0"/>
          <w:sz w:val="18"/>
          <w:szCs w:val="18"/>
          <w:lang w:val="zh-TW" w:eastAsia="zh-CN"/>
        </w:rPr>
        <w:t>连续用三个感叹号，表示强烈的表达，迫切的呼唤。</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en-US" w:eastAsia="zh-CN"/>
        </w:rPr>
        <w:t>全班诵读</w:t>
      </w:r>
      <w:r>
        <w:rPr>
          <w:rFonts w:hint="eastAsia" w:ascii="宋体" w:hAnsi="宋体" w:eastAsia="宋体" w:cs="宋体"/>
          <w:b w:val="0"/>
          <w:bCs w:val="0"/>
          <w:sz w:val="18"/>
          <w:szCs w:val="18"/>
          <w:lang w:val="zh-TW" w:eastAsia="zh-TW"/>
        </w:rPr>
        <w:t>，读出歌行体的参差错落的味道。</w:t>
      </w:r>
    </w:p>
    <w:p>
      <w:pPr>
        <w:keepNext w:val="0"/>
        <w:keepLines w:val="0"/>
        <w:pageBreakBefore w:val="0"/>
        <w:widowControl/>
        <w:numPr>
          <w:ilvl w:val="0"/>
          <w:numId w:val="1"/>
        </w:numPr>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再读明意</w:t>
      </w:r>
    </w:p>
    <w:p>
      <w:pPr>
        <w:keepNext w:val="0"/>
        <w:keepLines w:val="0"/>
        <w:pageBreakBefore w:val="0"/>
        <w:widowControl/>
        <w:numPr>
          <w:numId w:val="0"/>
        </w:numPr>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zh-TW" w:eastAsia="zh-TW"/>
        </w:rPr>
        <w:t>1</w:t>
      </w:r>
      <w:r>
        <w:rPr>
          <w:rFonts w:hint="eastAsia" w:ascii="宋体" w:hAnsi="宋体" w:eastAsia="宋体" w:cs="宋体"/>
          <w:b w:val="0"/>
          <w:bCs w:val="0"/>
          <w:sz w:val="18"/>
          <w:szCs w:val="18"/>
          <w:lang w:eastAsia="zh-CN"/>
        </w:rPr>
        <w:t>.默读每一段诗歌，用每一段诗歌中的字组成四字短语概括诗词内容。</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明确：秋风卷茅、群童抱茅、屋漏无眠、得厦庇士</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eastAsia="zh-CN"/>
        </w:rPr>
        <w:t>2.试着给诗歌分层，理出诗歌的脉络。</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eastAsia="zh-CN"/>
        </w:rPr>
        <w:t>明确：</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引导第一组学生读“秋风卷茅”，第一二组读“群童抱茅”，第一二三组读“屋漏无眠”，全班一起读“得厦庇士”，随着人数的越来越多，声音越来越大。</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读叙事的一二三段，引导学生读出一波三折，屋漏偏逢连夜雨的层层递进的紧迫感，读出风雨飘摇的无奈与沉重。</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读抒情的第四段，引导学生读出人生落魄处的杜甫的人生选择，读出这种士大夫之心的坚定和慷慨。</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eastAsia="zh-CN"/>
        </w:rPr>
        <w:t>（三）细读悟情</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师：有人说，读诗就是读人，就是读心。那么你从诗中读出了一个什么样的杜甫呢，请同学们边读边在书上圈点勾画做批注。等会我们交流时，按照这样的格式：</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（屏幕显示）我从</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lang w:val="en-US" w:eastAsia="zh-CN"/>
        </w:rPr>
        <w:t>（句子）中，读出了一个</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lang w:val="en-US" w:eastAsia="zh-CN"/>
        </w:rPr>
        <w:t xml:space="preserve"> 的杜甫，因为</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生自由读并批注。</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预设：1、“布衾多年冷似铁，娇儿恶卧踏里裂。床头屋漏无干处，雨脚如麻未断绝。”，读出了一个贫困潦倒的杜甫，让学生个人读，指导朗读时声音低沉、语速缓慢，中间夹杂颤音。</w:t>
      </w:r>
    </w:p>
    <w:p>
      <w:pPr>
        <w:keepNext w:val="0"/>
        <w:keepLines w:val="0"/>
        <w:pageBreakBefore w:val="0"/>
        <w:widowControl/>
        <w:numPr>
          <w:ilvl w:val="0"/>
          <w:numId w:val="2"/>
        </w:numPr>
        <w:kinsoku/>
        <w:wordWrap/>
        <w:overflowPunct/>
        <w:topLinePunct w:val="0"/>
        <w:autoSpaceDE/>
        <w:autoSpaceDN/>
        <w:bidi w:val="0"/>
        <w:adjustRightInd/>
        <w:snapToGrid/>
        <w:spacing w:line="0" w:lineRule="atLeast"/>
        <w:ind w:left="1050" w:leftChars="0" w:firstLine="0" w:firstLine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“南村群童欺我老无力，忍能对面为盗贼。公然抱茅入竹去，唇焦口燥呼不得，归来倚杖自叹息。”，读出了一个年迈衰老、凄惨忧愁的杜甫。试着读出诗人的未老先衰、凄惨忧愁。</w:t>
      </w:r>
    </w:p>
    <w:p>
      <w:pPr>
        <w:keepNext w:val="0"/>
        <w:keepLines w:val="0"/>
        <w:pageBreakBefore w:val="0"/>
        <w:widowControl/>
        <w:numPr>
          <w:numId w:val="0"/>
        </w:numPr>
        <w:kinsoku/>
        <w:wordWrap/>
        <w:overflowPunct/>
        <w:topLinePunct w:val="0"/>
        <w:autoSpaceDE/>
        <w:autoSpaceDN/>
        <w:bidi w:val="0"/>
        <w:adjustRightInd/>
        <w:snapToGrid/>
        <w:spacing w:line="0" w:lineRule="atLeast"/>
        <w:ind w:firstLine="360" w:firstLineChars="200"/>
        <w:textAlignment w:val="auto"/>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师：</w:t>
      </w:r>
      <w:r>
        <w:rPr>
          <w:rFonts w:hint="default" w:ascii="宋体" w:hAnsi="宋体" w:eastAsia="宋体" w:cs="宋体"/>
          <w:b w:val="0"/>
          <w:bCs w:val="0"/>
          <w:sz w:val="18"/>
          <w:szCs w:val="18"/>
          <w:lang w:val="en-US" w:eastAsia="zh-CN"/>
        </w:rPr>
        <w:t>在我们今天看来，茅草不是很珍贵的东西，那为什么杜甫“爱茅如命”，为了几根茅草，跟顽童生气、喊得“唇焦口燥”呢？让我们沿着时光的河床，逆流而上，回到1200多年前，细看杜甫的那段岁月。</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eastAsia="zh-TW"/>
        </w:rPr>
      </w:pPr>
      <w:r>
        <w:rPr>
          <w:rFonts w:hint="eastAsia" w:ascii="宋体" w:hAnsi="宋体" w:eastAsia="宋体" w:cs="宋体"/>
          <w:b w:val="0"/>
          <w:bCs w:val="0"/>
          <w:sz w:val="18"/>
          <w:szCs w:val="18"/>
          <w:lang w:val="en-US" w:eastAsia="zh-CN"/>
        </w:rPr>
        <w:t>出示</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en-US" w:eastAsia="zh-CN"/>
        </w:rPr>
        <w:t>材料1.</w:t>
      </w:r>
      <w:r>
        <w:rPr>
          <w:rFonts w:hint="eastAsia" w:ascii="宋体" w:hAnsi="宋体" w:eastAsia="宋体" w:cs="宋体"/>
          <w:b w:val="0"/>
          <w:bCs w:val="0"/>
          <w:sz w:val="18"/>
          <w:szCs w:val="18"/>
          <w:lang w:val="zh-TW" w:eastAsia="zh-TW"/>
        </w:rPr>
        <w:t>这样的一位老人，是怎样得来的茅屋呢？</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zh-TW" w:eastAsia="zh-TW"/>
        </w:rPr>
        <w:t>PPT资料：永泰园年夏，蜀中军变，兵戈不息，杜甫流亡到成都。成都号称“天府之国”，自然环境、经济条件都比较好，杜甫在这里的生活相对较好。依靠蜀中官府亲友的资助，杜甫在浣花溪畔建成了一所草堂，开始定居下来。</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zh-TW" w:eastAsia="zh-TW"/>
        </w:rPr>
        <w:t>明确：茅屋靠人资助，可见杜甫生活的困顿贫穷——穷困潦倒。</w:t>
      </w:r>
    </w:p>
    <w:p>
      <w:pPr>
        <w:keepNext w:val="0"/>
        <w:keepLines w:val="0"/>
        <w:pageBreakBefore w:val="0"/>
        <w:widowControl/>
        <w:kinsoku/>
        <w:wordWrap/>
        <w:overflowPunct/>
        <w:topLinePunct w:val="0"/>
        <w:autoSpaceDE/>
        <w:autoSpaceDN/>
        <w:bidi w:val="0"/>
        <w:adjustRightInd/>
        <w:snapToGrid/>
        <w:spacing w:line="0" w:lineRule="atLeast"/>
        <w:ind w:firstLine="360" w:firstLineChars="200"/>
        <w:jc w:val="left"/>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en-US" w:eastAsia="zh-CN"/>
        </w:rPr>
        <w:t>材料2.</w:t>
      </w:r>
      <w:r>
        <w:rPr>
          <w:rFonts w:hint="eastAsia" w:ascii="宋体" w:hAnsi="宋体" w:eastAsia="宋体" w:cs="宋体"/>
          <w:b w:val="0"/>
          <w:bCs w:val="0"/>
          <w:sz w:val="18"/>
          <w:szCs w:val="18"/>
          <w:lang w:val="zh-TW" w:eastAsia="zh-TW"/>
        </w:rPr>
        <w:t>杜甫对这座新建茅屋的情感是怎样的呢？</w:t>
      </w:r>
      <w:r>
        <w:rPr>
          <w:rFonts w:hint="eastAsia" w:ascii="宋体" w:hAnsi="宋体" w:eastAsia="宋体" w:cs="宋体"/>
          <w:b w:val="0"/>
          <w:bCs w:val="0"/>
          <w:sz w:val="18"/>
          <w:szCs w:val="18"/>
        </w:rPr>
        <w:t>PPT资料：补充为茅屋写的诗歌</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堂成</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背郭堂成荫白茅，缘江路熟俯青郊。</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桤林碍日吟风叶，笼竹和烟滴露梢。</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暂止飞乌将数子，频来语燕定新巢。</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旁人错比扬雄宅，懒惰无心作解嘲。</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江畔独步寻花</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黄四娘家花满蹊，</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千朵万朵压枝低。</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留连戏蝶时时舞，</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自在娇莺恰恰啼。</w:t>
      </w:r>
    </w:p>
    <w:p>
      <w:pPr>
        <w:keepNext w:val="0"/>
        <w:keepLines w:val="0"/>
        <w:pageBreakBefore w:val="0"/>
        <w:widowControl/>
        <w:kinsoku/>
        <w:wordWrap/>
        <w:overflowPunct/>
        <w:topLinePunct w:val="0"/>
        <w:autoSpaceDE/>
        <w:autoSpaceDN/>
        <w:bidi w:val="0"/>
        <w:adjustRightInd/>
        <w:snapToGrid/>
        <w:spacing w:line="0" w:lineRule="atLeast"/>
        <w:ind w:firstLine="360" w:firstLineChars="200"/>
        <w:jc w:val="left"/>
        <w:textAlignment w:val="auto"/>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明确：高兴欢喜、轻松愉悦</w:t>
      </w:r>
    </w:p>
    <w:p>
      <w:pPr>
        <w:keepNext w:val="0"/>
        <w:keepLines w:val="0"/>
        <w:pageBreakBefore w:val="0"/>
        <w:widowControl/>
        <w:kinsoku/>
        <w:wordWrap/>
        <w:overflowPunct/>
        <w:topLinePunct w:val="0"/>
        <w:autoSpaceDE/>
        <w:autoSpaceDN/>
        <w:bidi w:val="0"/>
        <w:adjustRightInd/>
        <w:snapToGrid/>
        <w:spacing w:line="0" w:lineRule="atLeast"/>
        <w:ind w:firstLine="360" w:firstLineChars="200"/>
        <w:jc w:val="left"/>
        <w:textAlignment w:val="auto"/>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师：这座茅屋曾经给了他一个家，给了他一段温暖的日子，对于杜甫一家人来说，有着非同寻常的意义，难怪茅草被盗，杜甫如此焦急。下面带着我们的理解，全班齐读这节诗。</w:t>
      </w:r>
    </w:p>
    <w:p>
      <w:pPr>
        <w:keepNext w:val="0"/>
        <w:keepLines w:val="0"/>
        <w:pageBreakBefore w:val="0"/>
        <w:widowControl/>
        <w:kinsoku/>
        <w:wordWrap/>
        <w:overflowPunct/>
        <w:topLinePunct w:val="0"/>
        <w:autoSpaceDE/>
        <w:autoSpaceDN/>
        <w:bidi w:val="0"/>
        <w:adjustRightInd/>
        <w:snapToGrid/>
        <w:spacing w:line="0" w:lineRule="atLeast"/>
        <w:ind w:firstLine="360" w:firstLineChars="200"/>
        <w:jc w:val="left"/>
        <w:textAlignment w:val="auto"/>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3、“自经丧乱少睡眠，长夜沾湿何由彻”中读出了一个凄惨忧愁的杜甫，朗读时语速缓慢</w:t>
      </w:r>
    </w:p>
    <w:p>
      <w:pPr>
        <w:keepNext w:val="0"/>
        <w:keepLines w:val="0"/>
        <w:pageBreakBefore w:val="0"/>
        <w:widowControl/>
        <w:kinsoku/>
        <w:wordWrap/>
        <w:overflowPunct/>
        <w:topLinePunct w:val="0"/>
        <w:autoSpaceDE/>
        <w:autoSpaceDN/>
        <w:bidi w:val="0"/>
        <w:adjustRightInd/>
        <w:snapToGrid/>
        <w:spacing w:line="0" w:lineRule="atLeast"/>
        <w:ind w:firstLine="360" w:firstLineChars="200"/>
        <w:jc w:val="left"/>
        <w:textAlignment w:val="auto"/>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zh-TW" w:eastAsia="zh-CN"/>
          <w14:textFill>
            <w14:solidFill>
              <w14:schemeClr w14:val="tx1"/>
            </w14:solidFill>
          </w14:textFill>
        </w:rPr>
        <w:t>材料</w:t>
      </w:r>
      <w:r>
        <w:rPr>
          <w:rFonts w:hint="eastAsia" w:ascii="宋体" w:hAnsi="宋体" w:eastAsia="宋体" w:cs="宋体"/>
          <w:b w:val="0"/>
          <w:bCs w:val="0"/>
          <w:color w:val="000000" w:themeColor="text1"/>
          <w:sz w:val="18"/>
          <w:szCs w:val="18"/>
          <w:lang w:val="en-US" w:eastAsia="zh-CN"/>
          <w14:textFill>
            <w14:solidFill>
              <w14:schemeClr w14:val="tx1"/>
            </w14:solidFill>
          </w14:textFill>
        </w:rPr>
        <w:t>3：出示安史之乱：</w:t>
      </w:r>
    </w:p>
    <w:p>
      <w:pPr>
        <w:keepNext w:val="0"/>
        <w:keepLines w:val="0"/>
        <w:pageBreakBefore w:val="0"/>
        <w:widowControl/>
        <w:kinsoku/>
        <w:wordWrap/>
        <w:overflowPunct/>
        <w:topLinePunct w:val="0"/>
        <w:autoSpaceDE/>
        <w:autoSpaceDN/>
        <w:bidi w:val="0"/>
        <w:adjustRightInd/>
        <w:snapToGrid/>
        <w:spacing w:line="0" w:lineRule="atLeast"/>
        <w:ind w:firstLine="360" w:firstLineChars="200"/>
        <w:jc w:val="left"/>
        <w:textAlignment w:val="auto"/>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安史之乱为唐代玄宗末年至代宗初年由唐朝将领安禄山与史思明背叛唐朝后发动的战争，是同唐朝争夺统治权的内战，为唐由盛而衰的转折点。安史之乱使整个唐王朝社会遭到了一次空前浩劫，大唐王朝在“安史之乱”的冲击下满目疮痍、岌岌可危，《旧唐书·郭子仪传》记载：“宫室焚烧，十不存一”。百姓也因此流离失所、民不聊生，可谓“人烟断绝，千里萧条”，整个黄河中下游，人烟荒凉。</w:t>
      </w:r>
    </w:p>
    <w:p>
      <w:pPr>
        <w:keepNext w:val="0"/>
        <w:keepLines w:val="0"/>
        <w:pageBreakBefore w:val="0"/>
        <w:widowControl/>
        <w:kinsoku/>
        <w:wordWrap/>
        <w:overflowPunct/>
        <w:topLinePunct w:val="0"/>
        <w:autoSpaceDE/>
        <w:autoSpaceDN/>
        <w:bidi w:val="0"/>
        <w:adjustRightInd/>
        <w:snapToGrid/>
        <w:spacing w:line="0" w:lineRule="atLeast"/>
        <w:ind w:firstLine="360" w:firstLineChars="200"/>
        <w:jc w:val="left"/>
        <w:textAlignment w:val="auto"/>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师：看似是秋风把茅屋吹破了，实是安史之乱把唐王朝刮破了啊。杜甫叹息的不仅仅是自己，更是身边百姓，叹自己年老无力，更是叹百姓苦不堪言。在贫困交加之际仍不忘为国担忧，这样的诗人，对比自己我们不得不感叹他人格之伟大！</w:t>
      </w:r>
    </w:p>
    <w:p>
      <w:pPr>
        <w:keepNext w:val="0"/>
        <w:keepLines w:val="0"/>
        <w:pageBreakBefore w:val="0"/>
        <w:widowControl/>
        <w:numPr>
          <w:numId w:val="0"/>
        </w:numPr>
        <w:kinsoku/>
        <w:wordWrap/>
        <w:overflowPunct/>
        <w:topLinePunct w:val="0"/>
        <w:autoSpaceDE/>
        <w:autoSpaceDN/>
        <w:bidi w:val="0"/>
        <w:adjustRightInd/>
        <w:snapToGrid/>
        <w:spacing w:line="0" w:lineRule="atLeast"/>
        <w:ind w:firstLine="360" w:firstLineChars="200"/>
        <w:jc w:val="left"/>
        <w:textAlignment w:val="auto"/>
        <w:rPr>
          <w:rFonts w:hint="eastAsia" w:ascii="宋体" w:hAnsi="宋体" w:eastAsia="宋体" w:cs="宋体"/>
          <w:b w:val="0"/>
          <w:bCs w:val="0"/>
          <w:color w:val="000000" w:themeColor="text1"/>
          <w:sz w:val="18"/>
          <w:szCs w:val="18"/>
          <w:lang w:val="en-US" w:eastAsia="zh-CN"/>
          <w14:textFill>
            <w14:solidFill>
              <w14:schemeClr w14:val="tx1"/>
            </w14:solidFill>
          </w14:textFill>
        </w:rPr>
      </w:pPr>
      <w:bookmarkStart w:id="0" w:name="_GoBack"/>
      <w:bookmarkEnd w:id="0"/>
      <w:r>
        <w:rPr>
          <w:rFonts w:hint="eastAsia" w:ascii="宋体" w:hAnsi="宋体" w:eastAsia="宋体" w:cs="宋体"/>
          <w:b w:val="0"/>
          <w:bCs w:val="0"/>
          <w:color w:val="000000" w:themeColor="text1"/>
          <w:sz w:val="18"/>
          <w:szCs w:val="18"/>
          <w:lang w:val="en-US" w:eastAsia="zh-CN"/>
          <w14:textFill>
            <w14:solidFill>
              <w14:schemeClr w14:val="tx1"/>
            </w14:solidFill>
          </w14:textFill>
        </w:rPr>
        <w:t>4、“安得广厦千万间，大庇天下寒士俱欢颜！风雨不动安如山。呜呼！何时眼前突兀见此屋，吾庐独破受冻死亦足！”中读出了一个忧国忧民、舍己为人的杜甫</w:t>
      </w:r>
    </w:p>
    <w:p>
      <w:pPr>
        <w:keepNext w:val="0"/>
        <w:keepLines w:val="0"/>
        <w:pageBreakBefore w:val="0"/>
        <w:widowControl/>
        <w:numPr>
          <w:numId w:val="0"/>
        </w:numPr>
        <w:kinsoku/>
        <w:wordWrap/>
        <w:overflowPunct/>
        <w:topLinePunct w:val="0"/>
        <w:autoSpaceDE/>
        <w:autoSpaceDN/>
        <w:bidi w:val="0"/>
        <w:adjustRightInd/>
        <w:snapToGrid/>
        <w:spacing w:line="0" w:lineRule="atLeast"/>
        <w:jc w:val="left"/>
        <w:textAlignment w:val="auto"/>
        <w:rPr>
          <w:rFonts w:hint="default" w:ascii="宋体" w:hAnsi="宋体" w:eastAsia="宋体" w:cs="宋体"/>
          <w:b w:val="0"/>
          <w:bCs w:val="0"/>
          <w:color w:val="000000" w:themeColor="text1"/>
          <w:sz w:val="18"/>
          <w:szCs w:val="18"/>
          <w:lang w:val="en-US" w:eastAsia="zh-CN"/>
          <w14:textFill>
            <w14:solidFill>
              <w14:schemeClr w14:val="tx1"/>
            </w14:solidFill>
          </w14:textFill>
        </w:rPr>
      </w:pPr>
      <w:r>
        <w:rPr>
          <w:rFonts w:hint="default" w:ascii="宋体" w:hAnsi="宋体" w:eastAsia="宋体" w:cs="宋体"/>
          <w:b w:val="0"/>
          <w:bCs w:val="0"/>
          <w:color w:val="000000" w:themeColor="text1"/>
          <w:sz w:val="18"/>
          <w:szCs w:val="18"/>
          <w:lang w:val="en-US" w:eastAsia="zh-CN"/>
          <w14:textFill>
            <w14:solidFill>
              <w14:schemeClr w14:val="tx1"/>
            </w14:solidFill>
          </w14:textFill>
        </w:rPr>
        <w:t>师：杜甫现在身处漏雨的茅屋，穷愁潦倒、凄惨悲凉，却仍然忧国忧民，想要“大庇天下寒士”，是不是突发狂想、心血来潮呢？让我们一起走进杜甫的一生。</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zh-TW" w:eastAsia="zh-CN"/>
        </w:rPr>
        <w:t>材料</w:t>
      </w:r>
      <w:r>
        <w:rPr>
          <w:rFonts w:hint="eastAsia" w:ascii="宋体" w:hAnsi="宋体" w:eastAsia="宋体" w:cs="宋体"/>
          <w:b w:val="0"/>
          <w:bCs w:val="0"/>
          <w:sz w:val="18"/>
          <w:szCs w:val="18"/>
          <w:lang w:val="en-US" w:eastAsia="zh-CN"/>
        </w:rPr>
        <w:t>4：:杜甫出身于一个世代“奉儒守官”的家庭，受儒家“修身、齐家、治国、平天下”思想影响很深。远祖为晋代功名显赫的杜预，祖父是初唐诗人杜审言，父亲杜闲有奉天令一职。</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他7岁作诗，15岁便名扬天下，从小就心怀“致君尧舜上，再使风俗淳”的政治抱负；25岁，登泰山立下了“会当凌绝顶，一览众山小”的雄心壮志。</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 xml:space="preserve">    35岁时，他来到长安应试，却遭到小人的谗言，没有得到重用。45岁，安史之乱爆发，看到人们当时困苦的生活情景，他在《春望》中写道“烽火连三月，家书抵万金”；59岁，在他生命的最后一年，依然用热辣的泪写道 “战血流依旧，军声动至今”， 仍以国家灾难为念。</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zh-TW" w:eastAsia="zh-TW"/>
        </w:rPr>
        <w:t xml:space="preserve">杜甫这首诗里，描写了他本身的痛苦，但当读者读完最后一节的时候，就知道他不是孤立地、单纯地描写他本身的痛苦，而是通过描写他本身的痛苦来表现“天下寒士”的痛苦，来表现社会的苦难、时代的苦难。        </w:t>
      </w:r>
    </w:p>
    <w:p>
      <w:pPr>
        <w:keepNext w:val="0"/>
        <w:keepLines w:val="0"/>
        <w:pageBreakBefore w:val="0"/>
        <w:widowControl/>
        <w:kinsoku/>
        <w:wordWrap/>
        <w:overflowPunct/>
        <w:topLinePunct w:val="0"/>
        <w:autoSpaceDE/>
        <w:autoSpaceDN/>
        <w:bidi w:val="0"/>
        <w:adjustRightInd/>
        <w:snapToGrid/>
        <w:spacing w:line="0" w:lineRule="atLeast"/>
        <w:ind w:firstLine="420"/>
        <w:textAlignment w:val="auto"/>
        <w:rPr>
          <w:rFonts w:hint="eastAsia" w:ascii="宋体" w:hAnsi="宋体" w:eastAsia="宋体" w:cs="宋体"/>
          <w:b w:val="0"/>
          <w:bCs w:val="0"/>
          <w:sz w:val="18"/>
          <w:szCs w:val="18"/>
          <w:lang w:val="zh-TW" w:eastAsia="zh-TW"/>
        </w:rPr>
      </w:pPr>
      <w:r>
        <w:rPr>
          <w:rFonts w:hint="eastAsia" w:ascii="宋体" w:hAnsi="宋体" w:eastAsia="宋体" w:cs="宋体"/>
          <w:b w:val="0"/>
          <w:bCs w:val="0"/>
          <w:sz w:val="18"/>
          <w:szCs w:val="18"/>
          <w:lang w:val="zh-TW" w:eastAsia="zh-TW"/>
        </w:rPr>
        <w:t xml:space="preserve">                                                           ——霍松林</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zh-TW" w:eastAsia="zh-CN"/>
        </w:rPr>
        <w:t>（</w:t>
      </w:r>
      <w:r>
        <w:rPr>
          <w:rFonts w:hint="eastAsia" w:ascii="宋体" w:hAnsi="宋体" w:eastAsia="宋体" w:cs="宋体"/>
          <w:b w:val="0"/>
          <w:bCs w:val="0"/>
          <w:sz w:val="18"/>
          <w:szCs w:val="18"/>
          <w:lang w:val="zh-TW" w:eastAsia="zh-TW"/>
        </w:rPr>
        <w:t>四</w:t>
      </w:r>
      <w:r>
        <w:rPr>
          <w:rFonts w:hint="eastAsia" w:ascii="宋体" w:hAnsi="宋体" w:eastAsia="宋体" w:cs="宋体"/>
          <w:b w:val="0"/>
          <w:bCs w:val="0"/>
          <w:sz w:val="18"/>
          <w:szCs w:val="18"/>
          <w:lang w:val="zh-TW" w:eastAsia="zh-CN"/>
        </w:rPr>
        <w:t>）广读思辨，杜甫何以谓“诗圣”？</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lang w:eastAsia="zh-CN"/>
        </w:rPr>
        <w:t>说杜甫忧国忧民是名副其实的，深受儒家思想影响的杜甫是圣人吗？我们来看看两段材料。</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PPT出示：子曰：“有才无德,小人也；有德无才,君子也；然德才皆具者,圣人也。”</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“是故才德全尽谓之圣人,才德兼亡谓之愚人,德胜才谓之君子,才胜德谓之小人。”  ——司马光《资治通鉴》</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明确：杜甫是忧国忧民圣人。</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lang w:eastAsia="zh-CN"/>
        </w:rPr>
        <w:t>与白居易对比，凸显杜甫人格的高洁伟大</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新制布裘</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桂布白似雪，吴绵软于云</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布重绵且厚，为裘有余温。</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朝拥坐至暮，夜覆眠达晨。</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谁知严冬月，支体暖如春。</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中夕忽有念，抚裘起逡巡。</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丈夫贵兼济，岂独善一身。</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安得万里裘，盖裹周四垠。</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稳暖皆如我，天下无寒人。</w:t>
      </w:r>
    </w:p>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eastAsia="zh-CN"/>
        </w:rPr>
        <w:t>明确：此诗描述了作者严冬季节身穿布裘温暖如春的感受，由此推己及人，慨然以救济天下寒人为己任</w:t>
      </w:r>
      <w:r>
        <w:rPr>
          <w:rFonts w:hint="eastAsia" w:ascii="宋体" w:hAnsi="宋体" w:eastAsia="宋体" w:cs="宋体"/>
          <w:b w:val="0"/>
          <w:bCs w:val="0"/>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小结：白居易“推身利以利人”，仅停留在儒家的“穷则独善其身，达则兼善天下”的明哲保身的境界上，而杜甫则“不管穷达，都要兼善天下”。由自己的不幸遭遇推想天下人的不幸遭遇，将一己之悲升华为天下人之悲，将自己的人格境界推向了儒家所崇尚的“圣域”，表现了杜甫崇高而博大的仁者情怀。</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别林斯基曾说过：任何伟大诗人之所以伟大，是因为他们的痛苦和幸福的根子深深地伸进了社会和历史的土壤里，因为他是社会、时代、人类的器官和代表。”</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课前我们说过什么样的人能成为“圣人”。现在我们再看杜甫，才知道，世间对他有时极为残酷，但他却仍以火热的仁者情怀关爱世间，这就是杜甫之为“诗圣”之处，非常人所能及。 不管是他的</w:t>
      </w:r>
      <w:r>
        <w:rPr>
          <w:rFonts w:hint="eastAsia" w:ascii="宋体" w:hAnsi="宋体" w:eastAsia="宋体" w:cs="宋体"/>
          <w:b w:val="0"/>
          <w:bCs w:val="0"/>
          <w:sz w:val="18"/>
          <w:szCs w:val="18"/>
          <w:lang w:val="en-US" w:eastAsia="zh-CN"/>
        </w:rPr>
        <w:t>写作</w:t>
      </w:r>
      <w:r>
        <w:rPr>
          <w:rFonts w:hint="eastAsia" w:ascii="宋体" w:hAnsi="宋体" w:eastAsia="宋体" w:cs="宋体"/>
          <w:b w:val="0"/>
          <w:bCs w:val="0"/>
          <w:sz w:val="18"/>
          <w:szCs w:val="18"/>
          <w:lang w:eastAsia="zh-CN"/>
        </w:rPr>
        <w:t>，还是他的</w:t>
      </w:r>
      <w:r>
        <w:rPr>
          <w:rFonts w:hint="eastAsia" w:ascii="宋体" w:hAnsi="宋体" w:eastAsia="宋体" w:cs="宋体"/>
          <w:b w:val="0"/>
          <w:bCs w:val="0"/>
          <w:sz w:val="18"/>
          <w:szCs w:val="18"/>
          <w:lang w:val="en-US" w:eastAsia="zh-CN"/>
        </w:rPr>
        <w:t>情怀</w:t>
      </w:r>
      <w:r>
        <w:rPr>
          <w:rFonts w:hint="eastAsia" w:ascii="宋体" w:hAnsi="宋体" w:eastAsia="宋体" w:cs="宋体"/>
          <w:b w:val="0"/>
          <w:bCs w:val="0"/>
          <w:sz w:val="18"/>
          <w:szCs w:val="18"/>
          <w:lang w:eastAsia="zh-CN"/>
        </w:rPr>
        <w:t>，他都担得起“诗圣”这一美誉。</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作业设计:</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r>
        <w:rPr>
          <w:rFonts w:hint="default" w:ascii="宋体" w:hAnsi="宋体" w:eastAsia="宋体" w:cs="宋体"/>
          <w:b w:val="0"/>
          <w:bCs w:val="0"/>
          <w:sz w:val="18"/>
          <w:szCs w:val="18"/>
          <w:lang w:val="en-US" w:eastAsia="zh-CN"/>
        </w:rPr>
        <w:t>学习了本诗，我们看到了杜甫是一个怎样的人，此情此景之下你想对杜甫说些什么呢？请</w:t>
      </w:r>
      <w:r>
        <w:rPr>
          <w:rFonts w:hint="eastAsia" w:ascii="宋体" w:hAnsi="宋体" w:eastAsia="宋体" w:cs="宋体"/>
          <w:b w:val="0"/>
          <w:bCs w:val="0"/>
          <w:sz w:val="18"/>
          <w:szCs w:val="18"/>
          <w:lang w:val="en-US" w:eastAsia="zh-CN"/>
        </w:rPr>
        <w:t>以</w:t>
      </w:r>
      <w:r>
        <w:rPr>
          <w:rFonts w:hint="default" w:ascii="宋体" w:hAnsi="宋体" w:eastAsia="宋体" w:cs="宋体"/>
          <w:b w:val="0"/>
          <w:bCs w:val="0"/>
          <w:sz w:val="18"/>
          <w:szCs w:val="18"/>
          <w:lang w:val="en-US" w:eastAsia="zh-CN"/>
        </w:rPr>
        <w:t>“杜甫，你是一个</w:t>
      </w:r>
      <w:r>
        <w:rPr>
          <w:rFonts w:hint="eastAsia" w:ascii="宋体" w:hAnsi="宋体" w:eastAsia="宋体" w:cs="宋体"/>
          <w:b w:val="0"/>
          <w:bCs w:val="0"/>
          <w:sz w:val="18"/>
          <w:szCs w:val="18"/>
          <w:u w:val="single"/>
          <w:lang w:val="en-US" w:eastAsia="zh-CN"/>
        </w:rPr>
        <w:t xml:space="preserve">            </w:t>
      </w:r>
      <w:r>
        <w:rPr>
          <w:rFonts w:hint="default" w:ascii="宋体" w:hAnsi="宋体" w:eastAsia="宋体" w:cs="宋体"/>
          <w:b w:val="0"/>
          <w:bCs w:val="0"/>
          <w:sz w:val="18"/>
          <w:szCs w:val="18"/>
          <w:lang w:val="en-US" w:eastAsia="zh-CN"/>
        </w:rPr>
        <w:t>的人，我想对你说</w:t>
      </w:r>
      <w:r>
        <w:rPr>
          <w:rFonts w:hint="eastAsia" w:ascii="宋体" w:hAnsi="宋体" w:eastAsia="宋体" w:cs="宋体"/>
          <w:b w:val="0"/>
          <w:bCs w:val="0"/>
          <w:sz w:val="18"/>
          <w:szCs w:val="18"/>
          <w:u w:val="single"/>
          <w:lang w:val="en-US" w:eastAsia="zh-CN"/>
        </w:rPr>
        <w:t xml:space="preserve">                   </w:t>
      </w:r>
      <w:r>
        <w:rPr>
          <w:rFonts w:hint="default" w:ascii="宋体" w:hAnsi="宋体" w:eastAsia="宋体" w:cs="宋体"/>
          <w:b w:val="0"/>
          <w:bCs w:val="0"/>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default" w:ascii="宋体" w:hAnsi="宋体" w:eastAsia="宋体" w:cs="宋体"/>
          <w:b w:val="0"/>
          <w:bCs w:val="0"/>
          <w:sz w:val="18"/>
          <w:szCs w:val="18"/>
          <w:lang w:val="en-US" w:eastAsia="zh-CN"/>
        </w:rPr>
      </w:pPr>
      <w:r>
        <w:rPr>
          <w:rFonts w:hint="default" w:ascii="宋体" w:hAnsi="宋体" w:eastAsia="宋体" w:cs="宋体"/>
          <w:b w:val="0"/>
          <w:bCs w:val="0"/>
          <w:sz w:val="18"/>
          <w:szCs w:val="18"/>
          <w:lang w:val="en-US" w:eastAsia="zh-CN"/>
        </w:rPr>
        <w:t>身份提示：读者、学生、同僚、皇帝……</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2.一位网友结合杜甫的作品，把他曾经游历过的地方在中国版图上做了标记。大家可以选择小组合作，查找资料，结合诗词，为他制作一份人生简历。</w:t>
      </w:r>
    </w:p>
    <w:p>
      <w:pPr>
        <w:keepNext w:val="0"/>
        <w:keepLines w:val="0"/>
        <w:pageBreakBefore w:val="0"/>
        <w:widowControl/>
        <w:kinsoku/>
        <w:wordWrap/>
        <w:overflowPunct/>
        <w:topLinePunct w:val="0"/>
        <w:autoSpaceDE/>
        <w:autoSpaceDN/>
        <w:bidi w:val="0"/>
        <w:adjustRightInd/>
        <w:snapToGrid/>
        <w:spacing w:line="0" w:lineRule="atLeast"/>
        <w:ind w:firstLine="360" w:firstLineChars="200"/>
        <w:textAlignment w:val="auto"/>
        <w:rPr>
          <w:rFonts w:hint="default" w:ascii="宋体" w:hAnsi="宋体" w:eastAsia="宋体" w:cs="宋体"/>
          <w:b w:val="0"/>
          <w:bCs w:val="0"/>
          <w:sz w:val="18"/>
          <w:szCs w:val="18"/>
          <w:lang w:val="en-US" w:eastAsia="zh-CN"/>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2000503000000020004"/>
    <w:charset w:val="00"/>
    <w:family w:val="auto"/>
    <w:pitch w:val="default"/>
    <w:sig w:usb0="00000000" w:usb1="00000000"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7FB50"/>
    <w:multiLevelType w:val="singleLevel"/>
    <w:tmpl w:val="8347FB50"/>
    <w:lvl w:ilvl="0" w:tentative="0">
      <w:start w:val="2"/>
      <w:numFmt w:val="chineseCounting"/>
      <w:suff w:val="nothing"/>
      <w:lvlText w:val="（%1）"/>
      <w:lvlJc w:val="left"/>
      <w:rPr>
        <w:rFonts w:hint="eastAsia"/>
      </w:rPr>
    </w:lvl>
  </w:abstractNum>
  <w:abstractNum w:abstractNumId="1">
    <w:nsid w:val="BA97F145"/>
    <w:multiLevelType w:val="singleLevel"/>
    <w:tmpl w:val="BA97F145"/>
    <w:lvl w:ilvl="0" w:tentative="0">
      <w:start w:val="2"/>
      <w:numFmt w:val="decimal"/>
      <w:suff w:val="nothing"/>
      <w:lvlText w:val="%1、"/>
      <w:lvlJc w:val="left"/>
      <w:pPr>
        <w:ind w:left="105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4N2NlOTA1ZTE3YzgzZmI4N2M0OTVjNDVhNzM0N2YifQ=="/>
  </w:docVars>
  <w:rsids>
    <w:rsidRoot w:val="5B237853"/>
    <w:rsid w:val="07D21D7A"/>
    <w:rsid w:val="0D9C1248"/>
    <w:rsid w:val="1679384B"/>
    <w:rsid w:val="18E524E5"/>
    <w:rsid w:val="1E696B3C"/>
    <w:rsid w:val="26250988"/>
    <w:rsid w:val="2EC76776"/>
    <w:rsid w:val="39FB31F7"/>
    <w:rsid w:val="4840005F"/>
    <w:rsid w:val="496C639C"/>
    <w:rsid w:val="539F060A"/>
    <w:rsid w:val="5B237853"/>
    <w:rsid w:val="64D15EF4"/>
    <w:rsid w:val="69292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默认"/>
    <w:qFormat/>
    <w:uiPriority w:val="0"/>
    <w:rPr>
      <w:rFonts w:hint="eastAsia" w:ascii="Arial Unicode MS" w:hAnsi="Arial Unicode MS" w:eastAsia="Helvetica Neue" w:cs="Arial Unicode MS"/>
      <w:color w:val="000000"/>
      <w:kern w:val="0"/>
      <w:sz w:val="22"/>
      <w:szCs w:val="22"/>
      <w:lang w:val="zh-CN" w:eastAsia="zh-CN" w:bidi="ar-SA"/>
    </w:rPr>
  </w:style>
  <w:style w:type="character" w:customStyle="1" w:styleId="8">
    <w:name w:val="Hyperlink.0"/>
    <w:basedOn w:val="6"/>
    <w:qFormat/>
    <w:uiPriority w:val="0"/>
    <w:rPr>
      <w:color w:val="000000"/>
      <w:u w:val="none" w:color="0000FF"/>
    </w:rPr>
  </w:style>
  <w:style w:type="paragraph" w:customStyle="1" w:styleId="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3665</Words>
  <Characters>3700</Characters>
  <Lines>0</Lines>
  <Paragraphs>0</Paragraphs>
  <TotalTime>9</TotalTime>
  <ScaleCrop>false</ScaleCrop>
  <LinksUpToDate>false</LinksUpToDate>
  <CharactersWithSpaces>3849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2022-01-11T02:59:00Z</dcterms:created>
  <dc:creator>冰蓝心愿</dc:creator>
  <cp:lastModifiedBy>长安某</cp:lastModifiedBy>
  <dcterms:modified xsi:type="dcterms:W3CDTF">2022-05-19T00:33:00Z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3317BA73B21B437BAC57E8AE326B4387</vt:lpwstr>
  </property>
</Properties>
</file>